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9104C"/>
    <w:p w14:paraId="0997CD1C">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大竹县人民医院四面出风型固定式天花机</w:t>
      </w:r>
    </w:p>
    <w:p w14:paraId="7836602D">
      <w:pPr>
        <w:jc w:val="center"/>
        <w:rPr>
          <w:rFonts w:hint="eastAsia" w:ascii="仿宋" w:hAnsi="仿宋" w:eastAsia="仿宋" w:cs="仿宋"/>
          <w:b/>
          <w:sz w:val="28"/>
          <w:szCs w:val="28"/>
          <w:lang w:val="en-US" w:eastAsia="zh-CN"/>
        </w:rPr>
      </w:pPr>
      <w:r>
        <w:rPr>
          <w:rFonts w:hint="eastAsia" w:ascii="方正小标宋_GBK" w:hAnsi="方正小标宋_GBK" w:eastAsia="方正小标宋_GBK" w:cs="方正小标宋_GBK"/>
          <w:sz w:val="32"/>
          <w:szCs w:val="32"/>
          <w:lang w:val="en-US" w:eastAsia="zh-CN"/>
        </w:rPr>
        <w:t>需求调查报价表</w:t>
      </w:r>
    </w:p>
    <w:p w14:paraId="3757726B">
      <w:pPr>
        <w:pStyle w:val="6"/>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5B67E3F6">
      <w:pPr>
        <w:pStyle w:val="6"/>
        <w:spacing w:line="560" w:lineRule="exact"/>
        <w:ind w:left="0" w:leftChars="0" w:firstLine="0" w:firstLineChars="0"/>
        <w:jc w:val="both"/>
        <w:rPr>
          <w:rFonts w:hint="eastAsia" w:ascii="仿宋" w:hAnsi="仿宋" w:eastAsia="仿宋" w:cs="仿宋"/>
          <w:b/>
          <w:bCs/>
          <w:sz w:val="28"/>
          <w:szCs w:val="28"/>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（涉及报价金额位置请供应商加盖鲜章）        </w:t>
      </w:r>
      <w:bookmarkStart w:id="0" w:name="EB43c53e641d4b44f7a21c91dd14912275"/>
    </w:p>
    <w:p w14:paraId="1B271D60">
      <w:pPr>
        <w:pStyle w:val="12"/>
        <w:spacing w:line="5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报价一览表</w:t>
      </w:r>
    </w:p>
    <w:p w14:paraId="26DD5912">
      <w:pPr>
        <w:pStyle w:val="12"/>
        <w:spacing w:line="560" w:lineRule="exact"/>
        <w:jc w:val="center"/>
        <w:rPr>
          <w:rFonts w:hint="eastAsia" w:ascii="仿宋" w:hAnsi="仿宋" w:eastAsia="仿宋" w:cs="仿宋"/>
          <w:b/>
          <w:color w:val="FF0000"/>
          <w:sz w:val="28"/>
          <w:szCs w:val="28"/>
          <w:lang w:val="en-US" w:eastAsia="zh-CN"/>
        </w:rPr>
      </w:pPr>
      <w:r>
        <w:rPr>
          <w:rFonts w:hint="eastAsia" w:ascii="仿宋" w:hAnsi="仿宋" w:eastAsia="仿宋" w:cs="仿宋"/>
          <w:b/>
          <w:color w:val="FF0000"/>
          <w:sz w:val="28"/>
          <w:szCs w:val="28"/>
          <w:lang w:val="en-US" w:eastAsia="zh-CN"/>
        </w:rPr>
        <w:t>（此表前后页共两页，报价供应商均需单独盖章）</w:t>
      </w:r>
    </w:p>
    <w:p w14:paraId="6F9C1ABB">
      <w:pPr>
        <w:pStyle w:val="7"/>
        <w:rPr>
          <w:rFonts w:hint="default"/>
          <w:b w:val="0"/>
          <w:bCs/>
          <w:sz w:val="16"/>
          <w:szCs w:val="20"/>
          <w:lang w:val="en-US" w:eastAsia="zh-CN"/>
        </w:rPr>
      </w:pPr>
      <w:r>
        <w:rPr>
          <w:rFonts w:hint="eastAsia" w:ascii="仿宋" w:hAnsi="仿宋" w:eastAsia="仿宋" w:cs="仿宋"/>
          <w:b w:val="0"/>
          <w:bCs/>
          <w:sz w:val="21"/>
          <w:szCs w:val="21"/>
          <w:lang w:val="en-US" w:eastAsia="zh-CN"/>
        </w:rPr>
        <w:t>注：供应商需在16、17、18栏进行报价</w:t>
      </w:r>
    </w:p>
    <w:tbl>
      <w:tblPr>
        <w:tblStyle w:val="4"/>
        <w:tblW w:w="7797" w:type="dxa"/>
        <w:jc w:val="center"/>
        <w:tblLayout w:type="autofit"/>
        <w:tblCellMar>
          <w:top w:w="0" w:type="dxa"/>
          <w:left w:w="108" w:type="dxa"/>
          <w:bottom w:w="0" w:type="dxa"/>
          <w:right w:w="108" w:type="dxa"/>
        </w:tblCellMar>
      </w:tblPr>
      <w:tblGrid>
        <w:gridCol w:w="1633"/>
        <w:gridCol w:w="2783"/>
        <w:gridCol w:w="3381"/>
      </w:tblGrid>
      <w:tr w14:paraId="5D9563C0">
        <w:tblPrEx>
          <w:tblCellMar>
            <w:top w:w="0" w:type="dxa"/>
            <w:left w:w="108" w:type="dxa"/>
            <w:bottom w:w="0" w:type="dxa"/>
            <w:right w:w="108" w:type="dxa"/>
          </w:tblCellMar>
        </w:tblPrEx>
        <w:trPr>
          <w:cantSplit/>
          <w:trHeight w:val="1587"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2D639802">
            <w:pPr>
              <w:pStyle w:val="13"/>
              <w:spacing w:line="360" w:lineRule="auto"/>
              <w:jc w:val="center"/>
              <w:rPr>
                <w:rFonts w:ascii="Times New Roman" w:hAnsi="Times New Roman"/>
                <w:b/>
                <w:bCs/>
                <w:szCs w:val="21"/>
              </w:rPr>
            </w:pPr>
            <w:r>
              <w:rPr>
                <w:rFonts w:ascii="Times New Roman" w:hAnsi="Times New Roman"/>
                <w:b/>
                <w:bCs/>
                <w:szCs w:val="21"/>
              </w:rPr>
              <w:t>序号</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423DA1A5">
            <w:pPr>
              <w:pStyle w:val="13"/>
              <w:spacing w:line="360" w:lineRule="auto"/>
              <w:jc w:val="center"/>
              <w:rPr>
                <w:rFonts w:ascii="Times New Roman" w:hAnsi="Times New Roman"/>
                <w:b/>
                <w:bCs/>
                <w:szCs w:val="21"/>
                <w:lang w:val="en-US" w:eastAsia="zh-CN"/>
              </w:rPr>
            </w:pPr>
            <w:r>
              <w:rPr>
                <w:rFonts w:hint="eastAsia" w:ascii="Times New Roman" w:hAnsi="Times New Roman"/>
                <w:b/>
                <w:bCs/>
                <w:szCs w:val="21"/>
                <w:lang w:val="en-US" w:eastAsia="zh-CN"/>
              </w:rPr>
              <w:t>型号规格</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3E21B2CD">
            <w:pPr>
              <w:pStyle w:val="13"/>
              <w:spacing w:line="360" w:lineRule="auto"/>
              <w:jc w:val="center"/>
              <w:rPr>
                <w:rFonts w:ascii="Times New Roman" w:hAnsi="Times New Roman"/>
                <w:b/>
                <w:bCs/>
                <w:szCs w:val="21"/>
              </w:rPr>
            </w:pPr>
            <w:r>
              <w:rPr>
                <w:rFonts w:hint="eastAsia" w:ascii="Times New Roman" w:hAnsi="Times New Roman"/>
                <w:b/>
                <w:bCs/>
                <w:szCs w:val="21"/>
                <w:lang w:val="en-US" w:eastAsia="zh-CN"/>
              </w:rPr>
              <w:t>5</w:t>
            </w:r>
            <w:r>
              <w:rPr>
                <w:rFonts w:ascii="Times New Roman" w:hAnsi="Times New Roman"/>
                <w:b/>
                <w:bCs/>
                <w:szCs w:val="21"/>
              </w:rPr>
              <w:t>P</w:t>
            </w:r>
          </w:p>
          <w:p w14:paraId="2B554A8D">
            <w:pPr>
              <w:pStyle w:val="13"/>
              <w:spacing w:line="360" w:lineRule="auto"/>
              <w:jc w:val="center"/>
              <w:rPr>
                <w:rFonts w:ascii="Times New Roman" w:hAnsi="Times New Roman"/>
                <w:b/>
                <w:bCs/>
                <w:szCs w:val="21"/>
              </w:rPr>
            </w:pPr>
            <w:r>
              <w:rPr>
                <w:rFonts w:hint="eastAsia" w:ascii="Times New Roman" w:hAnsi="Times New Roman"/>
                <w:b/>
                <w:bCs/>
                <w:szCs w:val="21"/>
              </w:rPr>
              <w:t>四面出风型固定式天花机</w:t>
            </w:r>
          </w:p>
        </w:tc>
      </w:tr>
      <w:tr w14:paraId="60AFDC8D">
        <w:tblPrEx>
          <w:tblCellMar>
            <w:top w:w="0" w:type="dxa"/>
            <w:left w:w="108" w:type="dxa"/>
            <w:bottom w:w="0" w:type="dxa"/>
            <w:right w:w="108" w:type="dxa"/>
          </w:tblCellMar>
        </w:tblPrEx>
        <w:trPr>
          <w:cantSplit/>
          <w:trHeight w:val="562"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57080331">
            <w:pPr>
              <w:pStyle w:val="13"/>
              <w:spacing w:line="360" w:lineRule="auto"/>
              <w:jc w:val="center"/>
              <w:rPr>
                <w:rFonts w:ascii="Times New Roman" w:hAnsi="Times New Roman"/>
                <w:szCs w:val="21"/>
              </w:rPr>
            </w:pPr>
            <w:r>
              <w:rPr>
                <w:rFonts w:ascii="Times New Roman" w:hAnsi="Times New Roman"/>
                <w:szCs w:val="21"/>
              </w:rPr>
              <w:t>1</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172E095B">
            <w:pPr>
              <w:pStyle w:val="13"/>
              <w:spacing w:line="360" w:lineRule="auto"/>
              <w:jc w:val="center"/>
              <w:rPr>
                <w:rFonts w:hint="eastAsia" w:ascii="Times New Roman" w:hAnsi="Times New Roman"/>
                <w:szCs w:val="21"/>
                <w:lang w:val="en-US" w:eastAsia="zh-CN"/>
              </w:rPr>
            </w:pPr>
            <w:r>
              <w:rPr>
                <w:rFonts w:hint="eastAsia" w:ascii="Times New Roman" w:hAnsi="Times New Roman"/>
                <w:szCs w:val="21"/>
                <w:lang w:val="en-US" w:eastAsia="zh-CN"/>
              </w:rPr>
              <w:t>采购人预计</w:t>
            </w:r>
          </w:p>
          <w:p w14:paraId="44FB82B5">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采购数量（台）</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0125A97A">
            <w:pPr>
              <w:keepNext w:val="0"/>
              <w:keepLines w:val="0"/>
              <w:widowControl/>
              <w:suppressLineNumbers w:val="0"/>
              <w:jc w:val="center"/>
              <w:textAlignment w:val="center"/>
              <w:rPr>
                <w:rFonts w:hint="default" w:ascii="Times New Roman" w:hAnsi="Times New Roman"/>
                <w:sz w:val="28"/>
                <w:szCs w:val="28"/>
                <w:lang w:val="en-US" w:eastAsia="zh-CN"/>
              </w:rPr>
            </w:pPr>
            <w:r>
              <w:rPr>
                <w:rFonts w:hint="eastAsia" w:ascii="Times New Roman" w:hAnsi="Times New Roman" w:cs="Times New Roman"/>
                <w:i w:val="0"/>
                <w:iCs w:val="0"/>
                <w:color w:val="000000"/>
                <w:kern w:val="0"/>
                <w:sz w:val="28"/>
                <w:szCs w:val="28"/>
                <w:u w:val="none"/>
                <w:lang w:val="en-US" w:eastAsia="zh-CN" w:bidi="ar"/>
              </w:rPr>
              <w:t>10</w:t>
            </w:r>
          </w:p>
        </w:tc>
      </w:tr>
      <w:tr w14:paraId="539F5457">
        <w:tblPrEx>
          <w:tblCellMar>
            <w:top w:w="0" w:type="dxa"/>
            <w:left w:w="108" w:type="dxa"/>
            <w:bottom w:w="0" w:type="dxa"/>
            <w:right w:w="108" w:type="dxa"/>
          </w:tblCellMar>
        </w:tblPrEx>
        <w:trPr>
          <w:cantSplit/>
          <w:trHeight w:val="872"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584CE30E">
            <w:pPr>
              <w:pStyle w:val="13"/>
              <w:spacing w:line="360" w:lineRule="auto"/>
              <w:jc w:val="center"/>
              <w:rPr>
                <w:rFonts w:hint="eastAsia" w:ascii="Times New Roman" w:hAnsi="Times New Roman"/>
                <w:szCs w:val="21"/>
                <w:lang w:val="en-US" w:eastAsia="zh-CN"/>
              </w:rPr>
            </w:pPr>
            <w:r>
              <w:rPr>
                <w:rFonts w:hint="eastAsia" w:ascii="Times New Roman" w:hAnsi="Times New Roman"/>
                <w:szCs w:val="21"/>
                <w:lang w:val="en-US" w:eastAsia="zh-CN"/>
              </w:rPr>
              <w:t>2</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1E263D58">
            <w:pPr>
              <w:pStyle w:val="13"/>
              <w:spacing w:line="360" w:lineRule="auto"/>
              <w:jc w:val="center"/>
              <w:rPr>
                <w:rFonts w:ascii="Times New Roman" w:hAnsi="Times New Roman"/>
                <w:szCs w:val="21"/>
              </w:rPr>
            </w:pPr>
            <w:r>
              <w:rPr>
                <w:rFonts w:hint="eastAsia" w:ascii="Times New Roman" w:hAnsi="Times New Roman"/>
                <w:szCs w:val="21"/>
                <w:lang w:val="en-US" w:eastAsia="zh-CN"/>
              </w:rPr>
              <w:t>空调</w:t>
            </w:r>
            <w:r>
              <w:rPr>
                <w:rFonts w:ascii="Times New Roman" w:hAnsi="Times New Roman"/>
                <w:szCs w:val="21"/>
              </w:rPr>
              <w:t>规格</w:t>
            </w:r>
          </w:p>
          <w:p w14:paraId="0AB75378">
            <w:pPr>
              <w:pStyle w:val="13"/>
              <w:spacing w:line="360" w:lineRule="auto"/>
              <w:jc w:val="center"/>
              <w:rPr>
                <w:rFonts w:ascii="Times New Roman" w:hAnsi="Times New Roman"/>
                <w:szCs w:val="21"/>
                <w:lang w:val="en-US" w:eastAsia="zh-CN"/>
              </w:rPr>
            </w:pPr>
            <w:r>
              <w:rPr>
                <w:rFonts w:ascii="Times New Roman" w:hAnsi="Times New Roman"/>
                <w:szCs w:val="21"/>
              </w:rPr>
              <w:t>类别</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793E001A">
            <w:pPr>
              <w:pStyle w:val="13"/>
              <w:spacing w:line="360" w:lineRule="auto"/>
              <w:jc w:val="center"/>
              <w:rPr>
                <w:rFonts w:ascii="Times New Roman" w:hAnsi="Times New Roman"/>
                <w:sz w:val="28"/>
                <w:szCs w:val="28"/>
                <w:lang w:val="en-US" w:eastAsia="zh-CN"/>
              </w:rPr>
            </w:pPr>
            <w:r>
              <w:rPr>
                <w:rFonts w:hint="eastAsia" w:ascii="Times New Roman" w:hAnsi="Times New Roman"/>
                <w:szCs w:val="21"/>
                <w:lang w:val="en-US" w:eastAsia="zh-CN"/>
              </w:rPr>
              <w:t>5</w:t>
            </w:r>
            <w:r>
              <w:rPr>
                <w:rFonts w:ascii="Times New Roman" w:hAnsi="Times New Roman"/>
                <w:szCs w:val="21"/>
              </w:rPr>
              <w:t>P</w:t>
            </w:r>
          </w:p>
        </w:tc>
      </w:tr>
      <w:tr w14:paraId="3F6DD58A">
        <w:tblPrEx>
          <w:tblCellMar>
            <w:top w:w="0" w:type="dxa"/>
            <w:left w:w="108" w:type="dxa"/>
            <w:bottom w:w="0" w:type="dxa"/>
            <w:right w:w="108" w:type="dxa"/>
          </w:tblCellMar>
        </w:tblPrEx>
        <w:trPr>
          <w:cantSplit/>
          <w:trHeight w:val="571"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44FB67F5">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3</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05A3D9F5">
            <w:pPr>
              <w:pStyle w:val="13"/>
              <w:spacing w:line="360" w:lineRule="auto"/>
              <w:jc w:val="center"/>
              <w:rPr>
                <w:rFonts w:ascii="Times New Roman" w:hAnsi="Times New Roman"/>
                <w:szCs w:val="21"/>
              </w:rPr>
            </w:pPr>
            <w:r>
              <w:rPr>
                <w:rFonts w:ascii="Times New Roman" w:hAnsi="Times New Roman"/>
                <w:szCs w:val="21"/>
              </w:rPr>
              <w:t>额定</w:t>
            </w:r>
          </w:p>
          <w:p w14:paraId="78BD63C2">
            <w:pPr>
              <w:pStyle w:val="13"/>
              <w:spacing w:line="360" w:lineRule="auto"/>
              <w:jc w:val="center"/>
              <w:rPr>
                <w:rFonts w:ascii="Times New Roman" w:hAnsi="Times New Roman"/>
                <w:szCs w:val="21"/>
              </w:rPr>
            </w:pPr>
            <w:r>
              <w:rPr>
                <w:rFonts w:ascii="Times New Roman" w:hAnsi="Times New Roman"/>
                <w:szCs w:val="21"/>
              </w:rPr>
              <w:t>制冷量（W</w:t>
            </w:r>
            <w:r>
              <w:rPr>
                <w:rFonts w:ascii="宋体" w:hAnsi="宋体"/>
                <w:szCs w:val="21"/>
              </w:rPr>
              <w:t>）</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0F66B4E2">
            <w:pPr>
              <w:pStyle w:val="13"/>
              <w:spacing w:line="360" w:lineRule="auto"/>
              <w:jc w:val="center"/>
              <w:rPr>
                <w:rFonts w:ascii="Times New Roman" w:hAnsi="Times New Roman"/>
                <w:szCs w:val="21"/>
              </w:rPr>
            </w:pPr>
            <w:r>
              <w:rPr>
                <w:rFonts w:ascii="Times New Roman" w:hAnsi="Times New Roman"/>
                <w:szCs w:val="21"/>
              </w:rPr>
              <w:t>额定制冷量</w:t>
            </w:r>
            <w:r>
              <w:rPr>
                <w:rFonts w:hint="eastAsia" w:ascii="Times New Roman" w:hAnsi="Times New Roman"/>
                <w:szCs w:val="21"/>
                <w:lang w:val="en-US" w:eastAsia="zh-CN"/>
              </w:rPr>
              <w:t>≥</w:t>
            </w:r>
            <w:r>
              <w:rPr>
                <w:rFonts w:ascii="Times New Roman" w:hAnsi="Times New Roman"/>
                <w:szCs w:val="21"/>
              </w:rPr>
              <w:t>12000</w:t>
            </w:r>
          </w:p>
        </w:tc>
      </w:tr>
      <w:tr w14:paraId="0F075A9B">
        <w:tblPrEx>
          <w:tblCellMar>
            <w:top w:w="0" w:type="dxa"/>
            <w:left w:w="108" w:type="dxa"/>
            <w:bottom w:w="0" w:type="dxa"/>
            <w:right w:w="108" w:type="dxa"/>
          </w:tblCellMar>
        </w:tblPrEx>
        <w:trPr>
          <w:cantSplit/>
          <w:trHeight w:val="768"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6D1B37FA">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4</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6C57BEF4">
            <w:pPr>
              <w:pStyle w:val="13"/>
              <w:spacing w:line="360" w:lineRule="auto"/>
              <w:jc w:val="center"/>
              <w:rPr>
                <w:rFonts w:ascii="Times New Roman" w:hAnsi="Times New Roman"/>
                <w:szCs w:val="21"/>
              </w:rPr>
            </w:pPr>
            <w:r>
              <w:rPr>
                <w:rFonts w:ascii="Times New Roman" w:hAnsi="Times New Roman"/>
                <w:szCs w:val="21"/>
              </w:rPr>
              <w:t>适用面积</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148CED24">
            <w:pPr>
              <w:pStyle w:val="13"/>
              <w:spacing w:line="360" w:lineRule="auto"/>
              <w:jc w:val="center"/>
              <w:rPr>
                <w:rFonts w:ascii="Times New Roman" w:hAnsi="Times New Roman"/>
                <w:szCs w:val="21"/>
              </w:rPr>
            </w:pPr>
            <w:r>
              <w:rPr>
                <w:rFonts w:ascii="Times New Roman" w:hAnsi="Times New Roman"/>
                <w:szCs w:val="21"/>
              </w:rPr>
              <w:t>46-70</w:t>
            </w:r>
            <w:r>
              <w:rPr>
                <w:rFonts w:ascii="宋体" w:hAnsi="宋体"/>
                <w:szCs w:val="21"/>
              </w:rPr>
              <w:t>㎡</w:t>
            </w:r>
          </w:p>
        </w:tc>
      </w:tr>
      <w:tr w14:paraId="29B6D36A">
        <w:tblPrEx>
          <w:tblCellMar>
            <w:top w:w="0" w:type="dxa"/>
            <w:left w:w="108" w:type="dxa"/>
            <w:bottom w:w="0" w:type="dxa"/>
            <w:right w:w="108" w:type="dxa"/>
          </w:tblCellMar>
        </w:tblPrEx>
        <w:trPr>
          <w:cantSplit/>
          <w:trHeight w:val="276"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437426FF">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5</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1D5F8510">
            <w:pPr>
              <w:pStyle w:val="13"/>
              <w:spacing w:line="360" w:lineRule="auto"/>
              <w:jc w:val="center"/>
              <w:rPr>
                <w:rFonts w:ascii="Times New Roman" w:hAnsi="Times New Roman"/>
                <w:szCs w:val="21"/>
              </w:rPr>
            </w:pPr>
            <w:r>
              <w:rPr>
                <w:rFonts w:ascii="Times New Roman" w:hAnsi="Times New Roman"/>
                <w:szCs w:val="21"/>
              </w:rPr>
              <w:t>冷暖类型</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7E7DB358">
            <w:pPr>
              <w:pStyle w:val="13"/>
              <w:spacing w:line="360" w:lineRule="auto"/>
              <w:jc w:val="center"/>
              <w:rPr>
                <w:rFonts w:ascii="Times New Roman" w:hAnsi="Times New Roman"/>
                <w:szCs w:val="21"/>
              </w:rPr>
            </w:pPr>
            <w:r>
              <w:rPr>
                <w:rFonts w:ascii="Times New Roman" w:hAnsi="Times New Roman"/>
                <w:szCs w:val="21"/>
              </w:rPr>
              <w:t>冷暖</w:t>
            </w:r>
          </w:p>
        </w:tc>
      </w:tr>
      <w:tr w14:paraId="1AB6E2D1">
        <w:tblPrEx>
          <w:tblCellMar>
            <w:top w:w="0" w:type="dxa"/>
            <w:left w:w="108" w:type="dxa"/>
            <w:bottom w:w="0" w:type="dxa"/>
            <w:right w:w="108" w:type="dxa"/>
          </w:tblCellMar>
        </w:tblPrEx>
        <w:trPr>
          <w:cantSplit/>
          <w:trHeight w:val="230"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23B17B7C">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6</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2C99BF5B">
            <w:pPr>
              <w:pStyle w:val="13"/>
              <w:spacing w:line="360" w:lineRule="auto"/>
              <w:jc w:val="center"/>
              <w:rPr>
                <w:rFonts w:ascii="Times New Roman" w:hAnsi="Times New Roman"/>
                <w:szCs w:val="21"/>
              </w:rPr>
            </w:pPr>
            <w:r>
              <w:rPr>
                <w:rFonts w:ascii="Times New Roman" w:hAnsi="Times New Roman"/>
                <w:szCs w:val="21"/>
              </w:rPr>
              <w:t>能效等级</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3BFA1233">
            <w:pPr>
              <w:pStyle w:val="11"/>
              <w:spacing w:line="360" w:lineRule="auto"/>
              <w:jc w:val="center"/>
              <w:rPr>
                <w:rFonts w:ascii="Times New Roman" w:hAnsi="Times New Roman"/>
                <w:szCs w:val="21"/>
              </w:rPr>
            </w:pPr>
            <w:r>
              <w:rPr>
                <w:rFonts w:ascii="Times New Roman" w:hAnsi="Times New Roman"/>
                <w:szCs w:val="21"/>
              </w:rPr>
              <w:t>不低于二级</w:t>
            </w:r>
          </w:p>
        </w:tc>
      </w:tr>
      <w:tr w14:paraId="20CAD135">
        <w:tblPrEx>
          <w:tblCellMar>
            <w:top w:w="0" w:type="dxa"/>
            <w:left w:w="108" w:type="dxa"/>
            <w:bottom w:w="0" w:type="dxa"/>
            <w:right w:w="108" w:type="dxa"/>
          </w:tblCellMar>
        </w:tblPrEx>
        <w:trPr>
          <w:cantSplit/>
          <w:trHeight w:val="292"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448AC037">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7</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31FF4E60">
            <w:pPr>
              <w:pStyle w:val="13"/>
              <w:spacing w:line="360" w:lineRule="auto"/>
              <w:jc w:val="center"/>
              <w:rPr>
                <w:rFonts w:ascii="Times New Roman" w:hAnsi="Times New Roman"/>
                <w:szCs w:val="21"/>
              </w:rPr>
            </w:pPr>
            <w:r>
              <w:rPr>
                <w:rFonts w:ascii="Times New Roman" w:hAnsi="Times New Roman"/>
                <w:szCs w:val="21"/>
              </w:rPr>
              <w:t>电辅加热</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067E06CA">
            <w:pPr>
              <w:pStyle w:val="13"/>
              <w:spacing w:line="360" w:lineRule="auto"/>
              <w:jc w:val="center"/>
              <w:rPr>
                <w:rFonts w:ascii="Times New Roman" w:hAnsi="Times New Roman"/>
                <w:szCs w:val="21"/>
              </w:rPr>
            </w:pPr>
            <w:r>
              <w:rPr>
                <w:rFonts w:ascii="Times New Roman" w:hAnsi="Times New Roman"/>
                <w:szCs w:val="21"/>
              </w:rPr>
              <w:t>具有</w:t>
            </w:r>
          </w:p>
        </w:tc>
      </w:tr>
      <w:tr w14:paraId="2BC9BB45">
        <w:tblPrEx>
          <w:tblCellMar>
            <w:top w:w="0" w:type="dxa"/>
            <w:left w:w="108" w:type="dxa"/>
            <w:bottom w:w="0" w:type="dxa"/>
            <w:right w:w="108" w:type="dxa"/>
          </w:tblCellMar>
        </w:tblPrEx>
        <w:trPr>
          <w:cantSplit/>
          <w:trHeight w:val="308"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18DB219E">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8</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698EFAD3">
            <w:pPr>
              <w:pStyle w:val="13"/>
              <w:spacing w:line="360" w:lineRule="auto"/>
              <w:jc w:val="center"/>
              <w:rPr>
                <w:rFonts w:ascii="Times New Roman" w:hAnsi="Times New Roman"/>
                <w:szCs w:val="21"/>
              </w:rPr>
            </w:pPr>
            <w:r>
              <w:rPr>
                <w:rFonts w:ascii="Times New Roman" w:hAnsi="Times New Roman"/>
                <w:szCs w:val="21"/>
              </w:rPr>
              <w:t>包含配</w:t>
            </w:r>
          </w:p>
          <w:p w14:paraId="0EA99F58">
            <w:pPr>
              <w:pStyle w:val="13"/>
              <w:spacing w:line="360" w:lineRule="auto"/>
              <w:jc w:val="center"/>
              <w:rPr>
                <w:rFonts w:ascii="Times New Roman" w:hAnsi="Times New Roman"/>
                <w:szCs w:val="21"/>
              </w:rPr>
            </w:pPr>
            <w:r>
              <w:rPr>
                <w:rFonts w:ascii="Times New Roman" w:hAnsi="Times New Roman"/>
                <w:szCs w:val="21"/>
              </w:rPr>
              <w:t>插头\</w:t>
            </w:r>
            <w:r>
              <w:rPr>
                <w:rFonts w:ascii="宋体" w:hAnsi="宋体"/>
                <w:szCs w:val="21"/>
              </w:rPr>
              <w:t>空开</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47CA501E">
            <w:pPr>
              <w:pStyle w:val="13"/>
              <w:spacing w:line="360" w:lineRule="auto"/>
              <w:jc w:val="center"/>
              <w:rPr>
                <w:rFonts w:ascii="Times New Roman" w:hAnsi="Times New Roman"/>
                <w:szCs w:val="21"/>
              </w:rPr>
            </w:pPr>
            <w:r>
              <w:rPr>
                <w:rFonts w:ascii="Times New Roman" w:hAnsi="Times New Roman"/>
                <w:szCs w:val="21"/>
              </w:rPr>
              <w:t>380V</w:t>
            </w:r>
            <w:r>
              <w:rPr>
                <w:rFonts w:ascii="宋体" w:hAnsi="宋体"/>
                <w:szCs w:val="21"/>
              </w:rPr>
              <w:t>漏电保护空气开关</w:t>
            </w:r>
          </w:p>
        </w:tc>
      </w:tr>
      <w:tr w14:paraId="3C336605">
        <w:tblPrEx>
          <w:tblCellMar>
            <w:top w:w="0" w:type="dxa"/>
            <w:left w:w="108" w:type="dxa"/>
            <w:bottom w:w="0" w:type="dxa"/>
            <w:right w:w="108" w:type="dxa"/>
          </w:tblCellMar>
        </w:tblPrEx>
        <w:trPr>
          <w:cantSplit/>
          <w:trHeight w:val="720"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4334FE85">
            <w:pPr>
              <w:pStyle w:val="13"/>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9</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6EFF3A8F">
            <w:pPr>
              <w:pStyle w:val="13"/>
              <w:spacing w:line="360" w:lineRule="auto"/>
              <w:jc w:val="center"/>
              <w:rPr>
                <w:rFonts w:ascii="Times New Roman" w:hAnsi="Times New Roman"/>
                <w:szCs w:val="21"/>
              </w:rPr>
            </w:pPr>
            <w:r>
              <w:rPr>
                <w:rFonts w:ascii="Times New Roman" w:hAnsi="Times New Roman"/>
                <w:szCs w:val="21"/>
              </w:rPr>
              <w:t>包含连接管</w:t>
            </w:r>
          </w:p>
          <w:p w14:paraId="7D3737FC">
            <w:pPr>
              <w:pStyle w:val="13"/>
              <w:spacing w:line="360" w:lineRule="auto"/>
              <w:jc w:val="center"/>
              <w:rPr>
                <w:rFonts w:ascii="Times New Roman" w:hAnsi="Times New Roman"/>
                <w:szCs w:val="21"/>
              </w:rPr>
            </w:pPr>
            <w:r>
              <w:rPr>
                <w:rFonts w:ascii="Times New Roman" w:hAnsi="Times New Roman"/>
                <w:szCs w:val="21"/>
              </w:rPr>
              <w:t>长度（铜管）</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7380FD12">
            <w:pPr>
              <w:pStyle w:val="13"/>
              <w:spacing w:line="360" w:lineRule="auto"/>
              <w:jc w:val="center"/>
              <w:rPr>
                <w:rFonts w:ascii="Times New Roman" w:hAnsi="Times New Roman"/>
                <w:szCs w:val="21"/>
              </w:rPr>
            </w:pPr>
            <w:r>
              <w:rPr>
                <w:rFonts w:hint="eastAsia" w:ascii="Times New Roman" w:hAnsi="Times New Roman"/>
                <w:szCs w:val="21"/>
                <w:lang w:val="en-US" w:eastAsia="zh-CN"/>
              </w:rPr>
              <w:t>/</w:t>
            </w:r>
          </w:p>
        </w:tc>
      </w:tr>
      <w:tr w14:paraId="58A5ACD2">
        <w:tblPrEx>
          <w:tblCellMar>
            <w:top w:w="0" w:type="dxa"/>
            <w:left w:w="108" w:type="dxa"/>
            <w:bottom w:w="0" w:type="dxa"/>
            <w:right w:w="108" w:type="dxa"/>
          </w:tblCellMar>
        </w:tblPrEx>
        <w:trPr>
          <w:cantSplit/>
          <w:trHeight w:val="1053"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36EDE7A7">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10</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3B9A7208">
            <w:pPr>
              <w:pStyle w:val="13"/>
              <w:spacing w:line="360" w:lineRule="auto"/>
              <w:jc w:val="center"/>
              <w:rPr>
                <w:rFonts w:ascii="Times New Roman" w:hAnsi="Times New Roman"/>
                <w:szCs w:val="21"/>
              </w:rPr>
            </w:pPr>
            <w:r>
              <w:rPr>
                <w:rFonts w:ascii="Times New Roman" w:hAnsi="Times New Roman"/>
                <w:szCs w:val="21"/>
              </w:rPr>
              <w:t>包含水管</w:t>
            </w:r>
          </w:p>
          <w:p w14:paraId="44DA220A">
            <w:pPr>
              <w:pStyle w:val="13"/>
              <w:spacing w:line="360" w:lineRule="auto"/>
              <w:jc w:val="center"/>
              <w:rPr>
                <w:rFonts w:hint="eastAsia" w:ascii="Times New Roman" w:hAnsi="Times New Roman"/>
                <w:szCs w:val="21"/>
                <w:lang w:eastAsia="zh-CN"/>
              </w:rPr>
            </w:pPr>
            <w:r>
              <w:rPr>
                <w:rFonts w:ascii="Times New Roman" w:hAnsi="Times New Roman"/>
                <w:szCs w:val="21"/>
              </w:rPr>
              <w:t>长度</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39610ABF">
            <w:pPr>
              <w:pStyle w:val="13"/>
              <w:spacing w:line="360" w:lineRule="auto"/>
              <w:jc w:val="center"/>
              <w:rPr>
                <w:rFonts w:ascii="Times New Roman" w:hAnsi="Times New Roman"/>
                <w:szCs w:val="21"/>
                <w:lang w:val="en-US" w:eastAsia="zh-CN"/>
              </w:rPr>
            </w:pPr>
            <w:r>
              <w:rPr>
                <w:rFonts w:ascii="Times New Roman" w:hAnsi="Times New Roman"/>
                <w:szCs w:val="21"/>
              </w:rPr>
              <w:t>≥</w:t>
            </w:r>
            <w:r>
              <w:rPr>
                <w:rFonts w:hint="eastAsia" w:ascii="Times New Roman" w:hAnsi="Times New Roman"/>
                <w:szCs w:val="21"/>
                <w:lang w:val="en-US" w:eastAsia="zh-CN"/>
              </w:rPr>
              <w:t>5</w:t>
            </w:r>
            <w:r>
              <w:rPr>
                <w:rFonts w:ascii="Times New Roman" w:hAnsi="Times New Roman"/>
                <w:szCs w:val="21"/>
              </w:rPr>
              <w:t>米</w:t>
            </w:r>
          </w:p>
        </w:tc>
      </w:tr>
      <w:tr w14:paraId="2E5CB873">
        <w:tblPrEx>
          <w:tblCellMar>
            <w:top w:w="0" w:type="dxa"/>
            <w:left w:w="108" w:type="dxa"/>
            <w:bottom w:w="0" w:type="dxa"/>
            <w:right w:w="108" w:type="dxa"/>
          </w:tblCellMar>
        </w:tblPrEx>
        <w:trPr>
          <w:cantSplit/>
          <w:trHeight w:val="773"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53A044AB">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11</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65BB02B9">
            <w:pPr>
              <w:pStyle w:val="13"/>
              <w:spacing w:line="360" w:lineRule="auto"/>
              <w:jc w:val="center"/>
              <w:rPr>
                <w:rFonts w:ascii="Times New Roman" w:hAnsi="Times New Roman"/>
                <w:szCs w:val="21"/>
              </w:rPr>
            </w:pPr>
            <w:r>
              <w:rPr>
                <w:rFonts w:ascii="Times New Roman" w:hAnsi="Times New Roman"/>
                <w:szCs w:val="21"/>
              </w:rPr>
              <w:t>包含电源线</w:t>
            </w:r>
          </w:p>
          <w:p w14:paraId="31BEC056">
            <w:pPr>
              <w:pStyle w:val="13"/>
              <w:spacing w:line="360" w:lineRule="auto"/>
              <w:jc w:val="center"/>
              <w:rPr>
                <w:rFonts w:ascii="Times New Roman" w:hAnsi="Times New Roman"/>
                <w:szCs w:val="21"/>
              </w:rPr>
            </w:pPr>
            <w:r>
              <w:rPr>
                <w:rFonts w:ascii="Times New Roman" w:hAnsi="Times New Roman"/>
                <w:szCs w:val="21"/>
              </w:rPr>
              <w:t>长度</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49C6BE16">
            <w:pPr>
              <w:pStyle w:val="13"/>
              <w:spacing w:line="360" w:lineRule="auto"/>
              <w:jc w:val="center"/>
              <w:rPr>
                <w:rFonts w:ascii="Times New Roman" w:hAnsi="Times New Roman"/>
                <w:szCs w:val="21"/>
              </w:rPr>
            </w:pPr>
            <w:r>
              <w:rPr>
                <w:rFonts w:ascii="Times New Roman" w:hAnsi="Times New Roman"/>
                <w:szCs w:val="21"/>
              </w:rPr>
              <w:t>1.5米</w:t>
            </w:r>
          </w:p>
        </w:tc>
      </w:tr>
      <w:tr w14:paraId="57C163CA">
        <w:tblPrEx>
          <w:tblCellMar>
            <w:top w:w="0" w:type="dxa"/>
            <w:left w:w="108" w:type="dxa"/>
            <w:bottom w:w="0" w:type="dxa"/>
            <w:right w:w="108" w:type="dxa"/>
          </w:tblCellMar>
        </w:tblPrEx>
        <w:trPr>
          <w:cantSplit/>
          <w:trHeight w:val="491"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2F28A9AB">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12</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10BB0E40">
            <w:pPr>
              <w:pStyle w:val="14"/>
              <w:spacing w:before="29" w:line="360" w:lineRule="auto"/>
              <w:ind w:left="61" w:leftChars="0" w:right="43" w:rightChars="0"/>
              <w:jc w:val="center"/>
              <w:rPr>
                <w:rFonts w:ascii="Times New Roman" w:hAnsi="Times New Roman"/>
                <w:szCs w:val="21"/>
              </w:rPr>
            </w:pPr>
            <w:r>
              <w:rPr>
                <w:rFonts w:hint="eastAsia" w:ascii="宋体" w:hAnsi="宋体" w:eastAsia="宋体" w:cs="宋体"/>
                <w:szCs w:val="21"/>
                <w:lang w:val="en-US" w:eastAsia="zh-CN"/>
              </w:rPr>
              <w:t>是否具有变频功能</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2F751339">
            <w:pPr>
              <w:pStyle w:val="14"/>
              <w:spacing w:before="29" w:line="360" w:lineRule="auto"/>
              <w:ind w:left="61" w:leftChars="0" w:right="43" w:rightChars="0"/>
              <w:jc w:val="center"/>
              <w:rPr>
                <w:rFonts w:ascii="Times New Roman" w:hAnsi="Times New Roman"/>
                <w:szCs w:val="21"/>
              </w:rPr>
            </w:pPr>
            <w:r>
              <w:rPr>
                <w:rFonts w:hint="eastAsia" w:ascii="宋体" w:hAnsi="宋体" w:eastAsia="宋体" w:cs="宋体"/>
                <w:szCs w:val="21"/>
                <w:lang w:val="en-US" w:eastAsia="zh-CN"/>
              </w:rPr>
              <w:t>具有变频功能</w:t>
            </w:r>
          </w:p>
        </w:tc>
      </w:tr>
      <w:tr w14:paraId="4916E788">
        <w:tblPrEx>
          <w:tblCellMar>
            <w:top w:w="0" w:type="dxa"/>
            <w:left w:w="108" w:type="dxa"/>
            <w:bottom w:w="0" w:type="dxa"/>
            <w:right w:w="108" w:type="dxa"/>
          </w:tblCellMar>
        </w:tblPrEx>
        <w:trPr>
          <w:cantSplit/>
          <w:trHeight w:val="1267"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54EBC14F">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13</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02D6FE0B">
            <w:pPr>
              <w:pStyle w:val="13"/>
              <w:spacing w:line="360" w:lineRule="auto"/>
              <w:jc w:val="center"/>
              <w:rPr>
                <w:rFonts w:hint="eastAsia" w:ascii="Times New Roman" w:hAnsi="Times New Roman"/>
                <w:szCs w:val="21"/>
                <w:lang w:val="en-US" w:eastAsia="zh-CN"/>
              </w:rPr>
            </w:pPr>
            <w:r>
              <w:rPr>
                <w:rFonts w:hint="eastAsia" w:ascii="Times New Roman" w:hAnsi="Times New Roman"/>
                <w:szCs w:val="21"/>
                <w:lang w:val="en-US" w:eastAsia="zh-CN"/>
              </w:rPr>
              <w:t>采购人预计</w:t>
            </w:r>
          </w:p>
          <w:p w14:paraId="67730AD6">
            <w:pPr>
              <w:pStyle w:val="13"/>
              <w:spacing w:line="360" w:lineRule="auto"/>
              <w:jc w:val="center"/>
              <w:rPr>
                <w:rFonts w:hint="eastAsia" w:ascii="宋体" w:hAnsi="宋体" w:eastAsia="宋体" w:cs="宋体"/>
                <w:kern w:val="2"/>
                <w:sz w:val="21"/>
                <w:szCs w:val="21"/>
                <w:lang w:val="en-US" w:eastAsia="zh-CN" w:bidi="ar-SA"/>
              </w:rPr>
            </w:pPr>
            <w:r>
              <w:rPr>
                <w:rFonts w:hint="eastAsia" w:ascii="Times New Roman" w:hAnsi="Times New Roman"/>
                <w:szCs w:val="21"/>
                <w:lang w:val="en-US" w:eastAsia="zh-CN"/>
              </w:rPr>
              <w:t>采购数量（台）</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0D03502A">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Times New Roman" w:hAnsi="Times New Roman" w:cs="Times New Roman"/>
                <w:i w:val="0"/>
                <w:iCs w:val="0"/>
                <w:color w:val="000000"/>
                <w:kern w:val="0"/>
                <w:sz w:val="28"/>
                <w:szCs w:val="28"/>
                <w:u w:val="none"/>
                <w:lang w:val="en-US" w:eastAsia="zh-CN" w:bidi="ar"/>
              </w:rPr>
              <w:t>10</w:t>
            </w:r>
          </w:p>
        </w:tc>
      </w:tr>
      <w:tr w14:paraId="1061FAF4">
        <w:tblPrEx>
          <w:tblCellMar>
            <w:top w:w="0" w:type="dxa"/>
            <w:left w:w="108" w:type="dxa"/>
            <w:bottom w:w="0" w:type="dxa"/>
            <w:right w:w="108" w:type="dxa"/>
          </w:tblCellMar>
        </w:tblPrEx>
        <w:trPr>
          <w:cantSplit/>
          <w:trHeight w:val="491"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27CFA0F2">
            <w:pPr>
              <w:pStyle w:val="13"/>
              <w:spacing w:line="360" w:lineRule="auto"/>
              <w:jc w:val="center"/>
              <w:rPr>
                <w:rFonts w:ascii="Times New Roman" w:hAnsi="Times New Roman"/>
                <w:szCs w:val="21"/>
                <w:lang w:val="en-US" w:eastAsia="zh-CN"/>
              </w:rPr>
            </w:pPr>
            <w:r>
              <w:rPr>
                <w:rFonts w:hint="eastAsia" w:ascii="Times New Roman" w:hAnsi="Times New Roman"/>
                <w:szCs w:val="21"/>
                <w:lang w:val="en-US" w:eastAsia="zh-CN"/>
              </w:rPr>
              <w:t>14</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4363FF5E">
            <w:pPr>
              <w:pStyle w:val="13"/>
              <w:spacing w:line="360" w:lineRule="auto"/>
              <w:jc w:val="center"/>
              <w:rPr>
                <w:rFonts w:ascii="Times New Roman" w:hAnsi="Times New Roman"/>
                <w:szCs w:val="21"/>
              </w:rPr>
            </w:pPr>
            <w:r>
              <w:rPr>
                <w:rFonts w:hint="eastAsia" w:ascii="Times New Roman" w:hAnsi="Times New Roman"/>
                <w:szCs w:val="21"/>
                <w:lang w:val="en-US" w:eastAsia="zh-CN"/>
              </w:rPr>
              <w:t>空调</w:t>
            </w:r>
            <w:r>
              <w:rPr>
                <w:rFonts w:ascii="Times New Roman" w:hAnsi="Times New Roman"/>
                <w:szCs w:val="21"/>
              </w:rPr>
              <w:t>规格</w:t>
            </w:r>
          </w:p>
          <w:p w14:paraId="05D9182A">
            <w:pPr>
              <w:pStyle w:val="13"/>
              <w:spacing w:line="360" w:lineRule="auto"/>
              <w:jc w:val="center"/>
              <w:rPr>
                <w:rFonts w:ascii="Times New Roman" w:hAnsi="Times New Roman"/>
                <w:szCs w:val="21"/>
              </w:rPr>
            </w:pPr>
            <w:r>
              <w:rPr>
                <w:rFonts w:ascii="Times New Roman" w:hAnsi="Times New Roman"/>
                <w:szCs w:val="21"/>
              </w:rPr>
              <w:t>类别</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2DBA33B9">
            <w:pPr>
              <w:pStyle w:val="13"/>
              <w:spacing w:line="360" w:lineRule="auto"/>
              <w:jc w:val="center"/>
              <w:rPr>
                <w:rFonts w:ascii="Times New Roman" w:hAnsi="Times New Roman" w:cs="Times New Roman"/>
                <w:szCs w:val="21"/>
              </w:rPr>
            </w:pPr>
            <w:r>
              <w:rPr>
                <w:rFonts w:hint="eastAsia" w:ascii="Times New Roman" w:hAnsi="Times New Roman"/>
                <w:szCs w:val="21"/>
                <w:lang w:val="en-US" w:eastAsia="zh-CN"/>
              </w:rPr>
              <w:t>5</w:t>
            </w:r>
            <w:r>
              <w:rPr>
                <w:rFonts w:ascii="Times New Roman" w:hAnsi="Times New Roman"/>
                <w:szCs w:val="21"/>
              </w:rPr>
              <w:t>P</w:t>
            </w:r>
          </w:p>
        </w:tc>
      </w:tr>
      <w:tr w14:paraId="2BE94AB1">
        <w:tblPrEx>
          <w:tblCellMar>
            <w:top w:w="0" w:type="dxa"/>
            <w:left w:w="108" w:type="dxa"/>
            <w:bottom w:w="0" w:type="dxa"/>
            <w:right w:w="108" w:type="dxa"/>
          </w:tblCellMar>
        </w:tblPrEx>
        <w:trPr>
          <w:cantSplit/>
          <w:trHeight w:val="491"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63933D11">
            <w:pPr>
              <w:pStyle w:val="14"/>
              <w:spacing w:before="29" w:line="360" w:lineRule="auto"/>
              <w:ind w:left="61" w:right="43"/>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51A7FC70">
            <w:pPr>
              <w:pStyle w:val="13"/>
              <w:spacing w:line="360" w:lineRule="auto"/>
              <w:jc w:val="center"/>
              <w:rPr>
                <w:rFonts w:ascii="Times New Roman" w:hAnsi="Times New Roman"/>
                <w:szCs w:val="21"/>
              </w:rPr>
            </w:pPr>
            <w:r>
              <w:rPr>
                <w:rFonts w:ascii="Times New Roman" w:hAnsi="Times New Roman"/>
                <w:szCs w:val="21"/>
              </w:rPr>
              <w:t>额定</w:t>
            </w:r>
          </w:p>
          <w:p w14:paraId="2C86C0FD">
            <w:pPr>
              <w:pStyle w:val="13"/>
              <w:spacing w:line="360" w:lineRule="auto"/>
              <w:jc w:val="center"/>
              <w:rPr>
                <w:rFonts w:hint="default" w:ascii="宋体" w:hAnsi="宋体" w:eastAsia="宋体" w:cs="宋体"/>
                <w:szCs w:val="21"/>
                <w:lang w:val="en-US" w:eastAsia="zh-CN"/>
              </w:rPr>
            </w:pPr>
            <w:r>
              <w:rPr>
                <w:rFonts w:ascii="Times New Roman" w:hAnsi="Times New Roman"/>
                <w:szCs w:val="21"/>
              </w:rPr>
              <w:t>制冷量（W</w:t>
            </w:r>
            <w:r>
              <w:rPr>
                <w:rFonts w:ascii="宋体" w:hAnsi="宋体"/>
                <w:szCs w:val="21"/>
              </w:rPr>
              <w:t>）</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4692B285">
            <w:pPr>
              <w:pStyle w:val="13"/>
              <w:spacing w:line="360" w:lineRule="auto"/>
              <w:jc w:val="center"/>
              <w:rPr>
                <w:rFonts w:ascii="宋体" w:hAnsi="宋体" w:eastAsia="宋体" w:cs="宋体"/>
                <w:szCs w:val="21"/>
              </w:rPr>
            </w:pPr>
            <w:r>
              <w:rPr>
                <w:rFonts w:ascii="Times New Roman" w:hAnsi="Times New Roman"/>
                <w:szCs w:val="21"/>
              </w:rPr>
              <w:t>额定制冷量</w:t>
            </w:r>
            <w:r>
              <w:rPr>
                <w:rFonts w:hint="eastAsia" w:ascii="Times New Roman" w:hAnsi="Times New Roman"/>
                <w:szCs w:val="21"/>
                <w:lang w:val="en-US" w:eastAsia="zh-CN"/>
              </w:rPr>
              <w:t>≥</w:t>
            </w:r>
            <w:r>
              <w:rPr>
                <w:rFonts w:ascii="Times New Roman" w:hAnsi="Times New Roman"/>
                <w:szCs w:val="21"/>
              </w:rPr>
              <w:t>12000</w:t>
            </w:r>
          </w:p>
        </w:tc>
      </w:tr>
      <w:tr w14:paraId="21B72245">
        <w:tblPrEx>
          <w:tblCellMar>
            <w:top w:w="0" w:type="dxa"/>
            <w:left w:w="108" w:type="dxa"/>
            <w:bottom w:w="0" w:type="dxa"/>
            <w:right w:w="108" w:type="dxa"/>
          </w:tblCellMar>
        </w:tblPrEx>
        <w:trPr>
          <w:cantSplit/>
          <w:trHeight w:val="491"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327C3A56">
            <w:pPr>
              <w:pStyle w:val="14"/>
              <w:spacing w:before="29" w:line="360" w:lineRule="auto"/>
              <w:ind w:left="61" w:right="43"/>
              <w:jc w:val="center"/>
              <w:rPr>
                <w:rFonts w:hint="eastAsia" w:ascii="仿宋" w:hAnsi="仿宋" w:eastAsia="仿宋" w:cs="仿宋"/>
                <w:szCs w:val="21"/>
                <w:lang w:val="en-US" w:eastAsia="zh-CN"/>
              </w:rPr>
            </w:pPr>
            <w:r>
              <w:rPr>
                <w:rFonts w:hint="eastAsia" w:ascii="仿宋" w:hAnsi="仿宋" w:eastAsia="仿宋" w:cs="仿宋"/>
                <w:szCs w:val="21"/>
                <w:lang w:val="en-US" w:eastAsia="zh-CN"/>
              </w:rPr>
              <w:t>16</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11424F75">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供应商报价单台价格及具体</w:t>
            </w:r>
            <w:bookmarkStart w:id="1" w:name="_GoBack"/>
            <w:bookmarkEnd w:id="1"/>
            <w:r>
              <w:rPr>
                <w:rFonts w:hint="eastAsia" w:ascii="仿宋" w:hAnsi="仿宋" w:eastAsia="仿宋" w:cs="仿宋"/>
                <w:b/>
                <w:bCs/>
                <w:sz w:val="24"/>
                <w:szCs w:val="24"/>
                <w:lang w:val="en-US" w:eastAsia="zh-CN"/>
              </w:rPr>
              <w:t>型号</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报价单位元）</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13C0D7BE">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供应商报价</w:t>
            </w:r>
          </w:p>
          <w:p w14:paraId="37CDFF5D">
            <w:pPr>
              <w:pStyle w:val="14"/>
              <w:spacing w:before="29" w:line="360" w:lineRule="auto"/>
              <w:ind w:left="61" w:right="43"/>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元 /台）</w:t>
            </w:r>
          </w:p>
          <w:p w14:paraId="71A8C38B">
            <w:pPr>
              <w:pStyle w:val="14"/>
              <w:spacing w:before="29" w:line="360" w:lineRule="auto"/>
              <w:ind w:left="61" w:right="43"/>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品牌型号：</w:t>
            </w:r>
          </w:p>
        </w:tc>
      </w:tr>
      <w:tr w14:paraId="28FFACD8">
        <w:tblPrEx>
          <w:tblCellMar>
            <w:top w:w="0" w:type="dxa"/>
            <w:left w:w="108" w:type="dxa"/>
            <w:bottom w:w="0" w:type="dxa"/>
            <w:right w:w="108" w:type="dxa"/>
          </w:tblCellMar>
        </w:tblPrEx>
        <w:trPr>
          <w:cantSplit/>
          <w:trHeight w:val="491"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6346CD1B">
            <w:pPr>
              <w:pStyle w:val="14"/>
              <w:spacing w:before="29" w:line="360" w:lineRule="auto"/>
              <w:ind w:left="61" w:right="43"/>
              <w:jc w:val="center"/>
              <w:rPr>
                <w:rFonts w:hint="eastAsia" w:ascii="仿宋" w:hAnsi="仿宋" w:eastAsia="仿宋" w:cs="仿宋"/>
                <w:szCs w:val="21"/>
                <w:lang w:val="en-US" w:eastAsia="zh-CN"/>
              </w:rPr>
            </w:pPr>
            <w:r>
              <w:rPr>
                <w:rFonts w:hint="eastAsia" w:ascii="仿宋" w:hAnsi="仿宋" w:eastAsia="仿宋" w:cs="仿宋"/>
                <w:szCs w:val="21"/>
                <w:lang w:val="en-US" w:eastAsia="zh-CN"/>
              </w:rPr>
              <w:t>17</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04A50743">
            <w:pPr>
              <w:pStyle w:val="14"/>
              <w:spacing w:before="29" w:line="360" w:lineRule="auto"/>
              <w:ind w:left="179" w:leftChars="0" w:right="160" w:right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增加连接管加长价</w:t>
            </w:r>
            <w:r>
              <w:rPr>
                <w:rFonts w:hint="eastAsia" w:ascii="仿宋" w:hAnsi="仿宋" w:eastAsia="仿宋" w:cs="仿宋"/>
                <w:b/>
                <w:bCs/>
                <w:w w:val="99"/>
                <w:sz w:val="24"/>
                <w:szCs w:val="24"/>
              </w:rPr>
              <w:t>格（含加长电源线）</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60651E21">
            <w:pPr>
              <w:pStyle w:val="13"/>
              <w:spacing w:line="36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 米</w:t>
            </w:r>
            <w:r>
              <w:rPr>
                <w:rFonts w:hint="eastAsia" w:ascii="仿宋" w:hAnsi="仿宋" w:eastAsia="仿宋" w:cs="仿宋"/>
                <w:b/>
                <w:bCs/>
                <w:sz w:val="24"/>
                <w:szCs w:val="24"/>
                <w:lang w:val="en-US" w:eastAsia="zh-CN"/>
              </w:rPr>
              <w:t>）</w:t>
            </w:r>
          </w:p>
        </w:tc>
      </w:tr>
      <w:tr w14:paraId="0721B2C4">
        <w:tblPrEx>
          <w:tblCellMar>
            <w:top w:w="0" w:type="dxa"/>
            <w:left w:w="108" w:type="dxa"/>
            <w:bottom w:w="0" w:type="dxa"/>
            <w:right w:w="108" w:type="dxa"/>
          </w:tblCellMar>
        </w:tblPrEx>
        <w:trPr>
          <w:cantSplit/>
          <w:trHeight w:val="491"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77A504A3">
            <w:pPr>
              <w:pStyle w:val="14"/>
              <w:spacing w:before="29" w:line="360" w:lineRule="auto"/>
              <w:ind w:left="61" w:right="43"/>
              <w:jc w:val="center"/>
              <w:rPr>
                <w:rFonts w:hint="eastAsia" w:ascii="仿宋" w:hAnsi="仿宋" w:eastAsia="仿宋" w:cs="仿宋"/>
                <w:szCs w:val="21"/>
                <w:lang w:val="en-US" w:eastAsia="zh-CN"/>
              </w:rPr>
            </w:pPr>
            <w:r>
              <w:rPr>
                <w:rFonts w:hint="eastAsia" w:ascii="仿宋" w:hAnsi="仿宋" w:eastAsia="仿宋" w:cs="仿宋"/>
                <w:szCs w:val="21"/>
                <w:lang w:val="en-US" w:eastAsia="zh-CN"/>
              </w:rPr>
              <w:t>18</w:t>
            </w:r>
          </w:p>
        </w:tc>
        <w:tc>
          <w:tcPr>
            <w:tcW w:w="2783" w:type="dxa"/>
            <w:tcBorders>
              <w:top w:val="single" w:color="auto" w:sz="4" w:space="0"/>
              <w:left w:val="single" w:color="auto" w:sz="4" w:space="0"/>
              <w:bottom w:val="single" w:color="auto" w:sz="4" w:space="0"/>
              <w:right w:val="single" w:color="auto" w:sz="4" w:space="0"/>
            </w:tcBorders>
            <w:noWrap w:val="0"/>
            <w:vAlign w:val="center"/>
          </w:tcPr>
          <w:p w14:paraId="76665C00">
            <w:pPr>
              <w:pStyle w:val="14"/>
              <w:spacing w:before="29" w:line="360" w:lineRule="auto"/>
              <w:ind w:left="179"/>
              <w:jc w:val="center"/>
              <w:rPr>
                <w:rFonts w:hint="eastAsia" w:ascii="仿宋" w:hAnsi="仿宋" w:eastAsia="仿宋" w:cs="仿宋"/>
                <w:b/>
                <w:bCs/>
                <w:sz w:val="24"/>
                <w:szCs w:val="24"/>
              </w:rPr>
            </w:pPr>
            <w:r>
              <w:rPr>
                <w:rFonts w:hint="eastAsia" w:ascii="仿宋" w:hAnsi="仿宋" w:eastAsia="仿宋" w:cs="仿宋"/>
                <w:b/>
                <w:bCs/>
                <w:w w:val="95"/>
                <w:sz w:val="24"/>
                <w:szCs w:val="24"/>
              </w:rPr>
              <w:t>增加墙体</w:t>
            </w:r>
          </w:p>
          <w:p w14:paraId="317780AC">
            <w:pPr>
              <w:pStyle w:val="13"/>
              <w:spacing w:line="36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w w:val="95"/>
                <w:sz w:val="24"/>
                <w:szCs w:val="24"/>
              </w:rPr>
              <w:t>开孔价格</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6F778371">
            <w:pPr>
              <w:pStyle w:val="14"/>
              <w:spacing w:before="29" w:line="360" w:lineRule="auto"/>
              <w:ind w:left="61" w:leftChars="0" w:right="43" w:right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元/ </w:t>
            </w:r>
            <w:r>
              <w:rPr>
                <w:rFonts w:hint="eastAsia" w:ascii="仿宋" w:hAnsi="仿宋" w:eastAsia="仿宋" w:cs="仿宋"/>
                <w:b/>
                <w:bCs/>
                <w:sz w:val="24"/>
                <w:szCs w:val="24"/>
                <w:lang w:val="en-US" w:eastAsia="zh-CN"/>
              </w:rPr>
              <w:t>个）</w:t>
            </w:r>
          </w:p>
        </w:tc>
      </w:tr>
    </w:tbl>
    <w:p w14:paraId="2A756E76">
      <w:pPr>
        <w:pStyle w:val="7"/>
        <w:pageBreakBefore w:val="0"/>
        <w:kinsoku/>
        <w:wordWrap/>
        <w:overflowPunct/>
        <w:topLinePunct w:val="0"/>
        <w:autoSpaceDE/>
        <w:autoSpaceDN/>
        <w:bidi w:val="0"/>
        <w:snapToGrid/>
        <w:spacing w:line="480" w:lineRule="exact"/>
        <w:rPr>
          <w:rFonts w:ascii="仿宋" w:hAnsi="仿宋" w:eastAsia="仿宋" w:cs="仿宋"/>
          <w:b/>
          <w:sz w:val="28"/>
          <w:szCs w:val="28"/>
        </w:rPr>
      </w:pPr>
      <w:r>
        <w:rPr>
          <w:rFonts w:hint="eastAsia" w:ascii="仿宋" w:hAnsi="仿宋" w:eastAsia="仿宋" w:cs="仿宋"/>
          <w:b/>
          <w:sz w:val="28"/>
          <w:szCs w:val="28"/>
        </w:rPr>
        <w:t>备注：</w:t>
      </w:r>
    </w:p>
    <w:p w14:paraId="2762374C">
      <w:pPr>
        <w:pStyle w:val="7"/>
        <w:pageBreakBefore w:val="0"/>
        <w:kinsoku/>
        <w:wordWrap/>
        <w:overflowPunct/>
        <w:topLinePunct w:val="0"/>
        <w:autoSpaceDE/>
        <w:autoSpaceDN/>
        <w:bidi w:val="0"/>
        <w:snapToGrid/>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供应商所报的报价应是完成该项目的全部内容的价格体现。应包括供应商为完成本项目的全部工作须支付或发生的一切所需费用（包括货物、货物损耗、仓储、包装、运输、配送、人工服务、税费、售后及其他各类费用等）和拟获得的利润。供应商报价应充分考虑合同履行期内各种费用、市场风险、价格波动、承担义务和付款条件等。</w:t>
      </w:r>
    </w:p>
    <w:p w14:paraId="511DFE9B">
      <w:pPr>
        <w:pStyle w:val="11"/>
        <w:ind w:firstLine="562" w:firstLineChars="200"/>
      </w:pPr>
      <w:r>
        <w:rPr>
          <w:rFonts w:hint="eastAsia" w:ascii="仿宋" w:hAnsi="仿宋" w:eastAsia="仿宋" w:cs="仿宋"/>
          <w:b/>
          <w:color w:val="FF0000"/>
          <w:kern w:val="2"/>
          <w:sz w:val="28"/>
          <w:szCs w:val="28"/>
          <w:lang w:val="en-US" w:eastAsia="zh-CN" w:bidi="ar-SA"/>
        </w:rPr>
        <w:t>2、供应商报价货物需提供国家确定的认证机构出具的、处于有效期之内的节能产品认证证书，否则报价无效。</w:t>
      </w:r>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069B32FA"/>
    <w:rsid w:val="2D69371C"/>
    <w:rsid w:val="33AB5644"/>
    <w:rsid w:val="5DB5559D"/>
    <w:rsid w:val="668321C0"/>
    <w:rsid w:val="7378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kern w:val="0"/>
      <w:sz w:val="20"/>
      <w:szCs w:val="20"/>
    </w:r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6">
    <w:name w:val="List Paragraph"/>
    <w:basedOn w:val="1"/>
    <w:autoRedefine/>
    <w:qFormat/>
    <w:uiPriority w:val="0"/>
    <w:pPr>
      <w:ind w:firstLine="420" w:firstLineChars="200"/>
    </w:pPr>
    <w:rPr>
      <w:szCs w:val="24"/>
    </w:rPr>
  </w:style>
  <w:style w:type="paragraph" w:customStyle="1" w:styleId="7">
    <w:name w:val="正文_1"/>
    <w:next w:val="8"/>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8">
    <w:name w:val="正文_2"/>
    <w:next w:val="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标题 5（有编号）（绿盟科技）"/>
    <w:basedOn w:val="8"/>
    <w:next w:val="10"/>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文本_0"/>
    <w:basedOn w:val="7"/>
    <w:next w:val="7"/>
    <w:autoRedefine/>
    <w:qFormat/>
    <w:uiPriority w:val="0"/>
    <w:pPr>
      <w:spacing w:after="120" w:line="240" w:lineRule="auto"/>
    </w:pPr>
    <w:rPr>
      <w:szCs w:val="22"/>
    </w:rPr>
  </w:style>
  <w:style w:type="paragraph" w:customStyle="1" w:styleId="13">
    <w:name w:val="正文_3_0"/>
    <w:basedOn w:val="11"/>
    <w:autoRedefine/>
    <w:qFormat/>
    <w:uiPriority w:val="0"/>
    <w:pPr>
      <w:spacing w:line="240" w:lineRule="auto"/>
    </w:pPr>
  </w:style>
  <w:style w:type="paragraph" w:customStyle="1" w:styleId="14">
    <w:name w:val="Table Paragraph"/>
    <w:basedOn w:val="11"/>
    <w:autoRedefine/>
    <w:qFormat/>
    <w:uiPriority w:val="1"/>
    <w:rPr>
      <w:rFonts w:ascii="宋体" w:hAnsi="宋体" w:eastAsia="宋体" w:cs="宋体"/>
      <w:lang w:val="en-US" w:eastAsia="zh-CN" w:bidi="ar-SA"/>
    </w:rPr>
  </w:style>
  <w:style w:type="paragraph" w:customStyle="1" w:styleId="15">
    <w:name w:val="正文文本_1"/>
    <w:basedOn w:val="11"/>
    <w:next w:val="11"/>
    <w:autoRedefine/>
    <w:unhideWhenUsed/>
    <w:qFormat/>
    <w:uiPriority w:val="99"/>
    <w:pPr>
      <w:spacing w:after="120"/>
    </w:pPr>
    <w:rPr>
      <w:rFonts w:ascii="Times New Roman" w:hAnsi="Times New Roman"/>
      <w:kern w:val="0"/>
      <w:sz w:val="20"/>
      <w:szCs w:val="20"/>
    </w:rPr>
  </w:style>
  <w:style w:type="paragraph" w:customStyle="1" w:styleId="16">
    <w:name w:val="正文不加粗"/>
    <w:basedOn w:val="7"/>
    <w:autoRedefine/>
    <w:qFormat/>
    <w:uiPriority w:val="0"/>
    <w:pPr>
      <w:tabs>
        <w:tab w:val="left" w:pos="7665"/>
      </w:tabs>
      <w:spacing w:line="480" w:lineRule="exact"/>
      <w:ind w:right="210"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620</Characters>
  <Lines>0</Lines>
  <Paragraphs>0</Paragraphs>
  <TotalTime>5</TotalTime>
  <ScaleCrop>false</ScaleCrop>
  <LinksUpToDate>false</LinksUpToDate>
  <CharactersWithSpaces>675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2024-01-22T02:41:00Z</dcterms:created>
  <dc:creator>Administrator</dc:creator>
  <cp:lastModifiedBy>WPS_1569882303</cp:lastModifiedBy>
  <dcterms:modified xsi:type="dcterms:W3CDTF">2025-05-07T08:31:44Z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A26E7ED9C23248EEBDF47F7DE1FFC6A8_13</vt:lpwstr>
  </property>
  <property fmtid="{D5CDD505-2E9C-101B-9397-08002B2CF9AE}" pid="4" name="KSOTemplateDocerSaveRecord">
    <vt:lpwstr>eyJoZGlkIjoiYzc5OTE5ODVlZDA3ODViYmZiZDMwYzgzMWIyZmFmNTYiLCJ1c2VySWQiOiI2NzkwMzQ2MDUifQ==</vt:lpwstr>
  </property>
</Properties>
</file>