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b/>
          <w:sz w:val="28"/>
          <w:szCs w:val="28"/>
          <w:bdr w:val="single" w:color="auto" w:sz="4" w:space="0"/>
          <w:lang w:eastAsia="zh-CN"/>
        </w:rPr>
      </w:pPr>
      <w:bookmarkStart w:id="0" w:name="_Toc193106063"/>
      <w:bookmarkStart w:id="1" w:name="_Toc193105917"/>
      <w:bookmarkStart w:id="2" w:name="_Toc193106174"/>
      <w:bookmarkStart w:id="3" w:name="_Toc350864514"/>
      <w:r>
        <w:rPr>
          <w:rFonts w:hint="eastAsia" w:ascii="仿宋" w:hAnsi="仿宋" w:eastAsia="仿宋" w:cs="仿宋"/>
          <w:b/>
          <w:sz w:val="28"/>
          <w:szCs w:val="28"/>
          <w:bdr w:val="single" w:color="auto" w:sz="4" w:space="0"/>
          <w:lang w:val="en-US" w:eastAsia="zh-CN"/>
        </w:rPr>
        <w:t>项目</w:t>
      </w:r>
      <w:r>
        <w:rPr>
          <w:rFonts w:hint="eastAsia" w:ascii="仿宋" w:hAnsi="仿宋" w:eastAsia="仿宋" w:cs="仿宋"/>
          <w:b/>
          <w:sz w:val="28"/>
          <w:szCs w:val="28"/>
          <w:bdr w:val="single" w:color="auto" w:sz="4" w:space="0"/>
        </w:rPr>
        <w:t>编号：</w:t>
      </w:r>
      <w:r>
        <w:rPr>
          <w:rFonts w:hint="eastAsia" w:ascii="仿宋" w:hAnsi="仿宋" w:eastAsia="仿宋" w:cs="仿宋"/>
          <w:b/>
          <w:sz w:val="28"/>
          <w:szCs w:val="28"/>
          <w:bdr w:val="single" w:color="auto" w:sz="4" w:space="0"/>
          <w:lang w:eastAsia="zh-CN"/>
        </w:rPr>
        <w:t>竹医总遴（竞价）【2024-1-29】</w:t>
      </w:r>
    </w:p>
    <w:p>
      <w:pPr>
        <w:spacing w:line="360" w:lineRule="auto"/>
        <w:jc w:val="center"/>
        <w:rPr>
          <w:rFonts w:ascii="仿宋" w:hAnsi="仿宋" w:eastAsia="仿宋" w:cs="仿宋"/>
          <w:b/>
          <w:kern w:val="0"/>
          <w:sz w:val="40"/>
          <w:szCs w:val="40"/>
        </w:rPr>
      </w:pPr>
    </w:p>
    <w:p>
      <w:pPr>
        <w:spacing w:line="360" w:lineRule="auto"/>
        <w:jc w:val="center"/>
        <w:rPr>
          <w:rFonts w:hint="eastAsia" w:ascii="仿宋" w:hAnsi="仿宋" w:eastAsia="仿宋" w:cs="仿宋"/>
          <w:b/>
          <w:kern w:val="0"/>
          <w:sz w:val="40"/>
          <w:szCs w:val="40"/>
          <w:lang w:eastAsia="zh-CN"/>
        </w:rPr>
      </w:pPr>
      <w:r>
        <w:rPr>
          <w:rFonts w:hint="eastAsia" w:ascii="仿宋" w:hAnsi="仿宋" w:eastAsia="仿宋" w:cs="仿宋"/>
          <w:b/>
          <w:kern w:val="0"/>
          <w:sz w:val="40"/>
          <w:szCs w:val="40"/>
          <w:lang w:eastAsia="zh-CN"/>
        </w:rPr>
        <w:t>大竹县人民医院营养食堂经营权对外承包项目</w:t>
      </w:r>
    </w:p>
    <w:p>
      <w:pPr>
        <w:spacing w:line="360" w:lineRule="auto"/>
        <w:jc w:val="center"/>
        <w:rPr>
          <w:rFonts w:hint="eastAsia" w:ascii="仿宋" w:hAnsi="仿宋" w:eastAsia="仿宋" w:cs="仿宋"/>
          <w:b/>
          <w:sz w:val="96"/>
          <w:lang w:val="en-US" w:eastAsia="zh-CN"/>
        </w:rPr>
      </w:pPr>
      <w:r>
        <w:rPr>
          <w:rFonts w:hint="eastAsia" w:ascii="仿宋" w:hAnsi="仿宋" w:eastAsia="仿宋" w:cs="仿宋"/>
          <w:b/>
          <w:sz w:val="96"/>
          <w:lang w:val="en-US" w:eastAsia="zh-CN"/>
        </w:rPr>
        <w:t>竞</w:t>
      </w:r>
    </w:p>
    <w:p>
      <w:pPr>
        <w:spacing w:line="360" w:lineRule="auto"/>
        <w:jc w:val="center"/>
        <w:rPr>
          <w:rFonts w:hint="eastAsia" w:ascii="仿宋" w:hAnsi="仿宋" w:eastAsia="仿宋" w:cs="仿宋"/>
          <w:b/>
          <w:sz w:val="96"/>
          <w:lang w:eastAsia="zh-CN"/>
        </w:rPr>
      </w:pPr>
      <w:r>
        <w:rPr>
          <w:rFonts w:hint="eastAsia" w:ascii="仿宋" w:hAnsi="仿宋" w:eastAsia="仿宋" w:cs="仿宋"/>
          <w:b/>
          <w:sz w:val="96"/>
          <w:lang w:val="en-US" w:eastAsia="zh-CN"/>
        </w:rPr>
        <w:t>价</w:t>
      </w:r>
    </w:p>
    <w:p>
      <w:pPr>
        <w:spacing w:line="360" w:lineRule="auto"/>
        <w:jc w:val="center"/>
        <w:rPr>
          <w:rFonts w:ascii="仿宋" w:hAnsi="仿宋" w:eastAsia="仿宋" w:cs="仿宋"/>
          <w:b/>
          <w:sz w:val="96"/>
        </w:rPr>
      </w:pPr>
      <w:r>
        <w:rPr>
          <w:rFonts w:hint="eastAsia" w:ascii="仿宋" w:hAnsi="仿宋" w:eastAsia="仿宋" w:cs="仿宋"/>
          <w:b/>
          <w:sz w:val="96"/>
        </w:rPr>
        <w:t>文</w:t>
      </w:r>
    </w:p>
    <w:p>
      <w:pPr>
        <w:spacing w:line="360" w:lineRule="auto"/>
        <w:jc w:val="center"/>
        <w:rPr>
          <w:rFonts w:ascii="仿宋" w:hAnsi="仿宋" w:eastAsia="仿宋" w:cs="仿宋"/>
          <w:b/>
          <w:sz w:val="96"/>
        </w:rPr>
      </w:pPr>
      <w:r>
        <w:rPr>
          <w:rFonts w:hint="eastAsia" w:ascii="仿宋" w:hAnsi="仿宋" w:eastAsia="仿宋" w:cs="仿宋"/>
          <w:b/>
          <w:sz w:val="96"/>
        </w:rPr>
        <w:t>件</w:t>
      </w:r>
    </w:p>
    <w:p>
      <w:pPr>
        <w:spacing w:line="360" w:lineRule="auto"/>
        <w:rPr>
          <w:rFonts w:ascii="仿宋" w:hAnsi="仿宋" w:eastAsia="仿宋" w:cs="仿宋"/>
          <w:b/>
          <w:sz w:val="72"/>
          <w:szCs w:val="7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中国·四川（大竹）</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大竹县人民医院</w:t>
      </w:r>
    </w:p>
    <w:p>
      <w:pPr>
        <w:spacing w:line="360" w:lineRule="auto"/>
        <w:jc w:val="center"/>
        <w:rPr>
          <w:rFonts w:ascii="仿宋" w:hAnsi="仿宋" w:eastAsia="仿宋" w:cs="仿宋"/>
          <w:sz w:val="44"/>
          <w:szCs w:val="44"/>
        </w:rPr>
      </w:pPr>
      <w:r>
        <w:rPr>
          <w:rFonts w:hint="eastAsia" w:ascii="仿宋" w:hAnsi="仿宋" w:eastAsia="仿宋" w:cs="仿宋"/>
          <w:b/>
          <w:bCs/>
          <w:sz w:val="32"/>
          <w:szCs w:val="32"/>
          <w:lang w:val="zh-CN"/>
        </w:rPr>
        <w:t>二O二</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val="zh-CN"/>
        </w:rPr>
        <w:t>年</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val="zh-CN"/>
        </w:rPr>
        <w:t>月</w:t>
      </w:r>
      <w:r>
        <w:rPr>
          <w:rFonts w:hint="eastAsia" w:ascii="仿宋" w:hAnsi="仿宋" w:eastAsia="仿宋" w:cs="仿宋"/>
          <w:b/>
          <w:sz w:val="32"/>
          <w:szCs w:val="32"/>
        </w:rPr>
        <w:br w:type="page"/>
      </w:r>
      <w:r>
        <w:rPr>
          <w:rFonts w:hint="eastAsia" w:ascii="仿宋" w:hAnsi="仿宋" w:eastAsia="仿宋" w:cs="仿宋"/>
          <w:sz w:val="44"/>
          <w:szCs w:val="44"/>
        </w:rPr>
        <w:t>目    录</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lang w:eastAsia="zh-CN"/>
        </w:rPr>
        <w:t>竞价</w:t>
      </w:r>
      <w:r>
        <w:rPr>
          <w:rFonts w:hint="eastAsia" w:ascii="仿宋" w:hAnsi="仿宋" w:eastAsia="仿宋" w:cs="仿宋"/>
          <w:b/>
          <w:sz w:val="28"/>
          <w:szCs w:val="28"/>
        </w:rPr>
        <w:t>邀请                                               2</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lang w:eastAsia="zh-CN"/>
        </w:rPr>
        <w:t>竞价</w:t>
      </w:r>
      <w:r>
        <w:rPr>
          <w:rFonts w:hint="eastAsia" w:ascii="仿宋" w:hAnsi="仿宋" w:eastAsia="仿宋" w:cs="仿宋"/>
          <w:b/>
          <w:sz w:val="28"/>
          <w:szCs w:val="28"/>
        </w:rPr>
        <w:t>须知                                               4</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 xml:space="preserve">响应文件                                               </w:t>
      </w:r>
      <w:r>
        <w:rPr>
          <w:rFonts w:hint="eastAsia" w:ascii="仿宋" w:hAnsi="仿宋" w:eastAsia="仿宋" w:cs="仿宋"/>
          <w:b/>
          <w:sz w:val="28"/>
          <w:szCs w:val="28"/>
          <w:lang w:val="en-US" w:eastAsia="zh-CN"/>
        </w:rPr>
        <w:t>6</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lang w:eastAsia="zh-CN"/>
        </w:rPr>
        <w:t>竞价</w:t>
      </w:r>
      <w:r>
        <w:rPr>
          <w:rFonts w:hint="eastAsia" w:ascii="仿宋" w:hAnsi="仿宋" w:eastAsia="仿宋" w:cs="仿宋"/>
          <w:b/>
          <w:sz w:val="28"/>
          <w:szCs w:val="28"/>
        </w:rPr>
        <w:t xml:space="preserve">遴选活动程序和成交标准                             </w:t>
      </w:r>
      <w:r>
        <w:rPr>
          <w:rFonts w:hint="eastAsia" w:ascii="仿宋" w:hAnsi="仿宋" w:eastAsia="仿宋" w:cs="仿宋"/>
          <w:b/>
          <w:sz w:val="28"/>
          <w:szCs w:val="28"/>
          <w:lang w:val="en-US" w:eastAsia="zh-CN"/>
        </w:rPr>
        <w:t>7</w:t>
      </w:r>
    </w:p>
    <w:p>
      <w:pPr>
        <w:pStyle w:val="42"/>
        <w:snapToGrid w:val="0"/>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rPr>
        <w:t xml:space="preserve">第五章 </w:t>
      </w:r>
      <w:r>
        <w:rPr>
          <w:rFonts w:hint="eastAsia" w:ascii="仿宋" w:hAnsi="仿宋" w:eastAsia="仿宋" w:cs="仿宋"/>
          <w:sz w:val="28"/>
          <w:szCs w:val="28"/>
          <w:lang w:eastAsia="zh-CN"/>
        </w:rPr>
        <w:t>竞价</w:t>
      </w:r>
      <w:r>
        <w:rPr>
          <w:rFonts w:hint="eastAsia" w:ascii="仿宋" w:hAnsi="仿宋" w:eastAsia="仿宋" w:cs="仿宋"/>
          <w:sz w:val="28"/>
          <w:szCs w:val="28"/>
        </w:rPr>
        <w:t>文件流标、</w:t>
      </w:r>
      <w:r>
        <w:rPr>
          <w:rFonts w:hint="eastAsia" w:ascii="仿宋" w:hAnsi="仿宋" w:eastAsia="仿宋" w:cs="仿宋"/>
          <w:sz w:val="28"/>
          <w:szCs w:val="28"/>
          <w:lang w:eastAsia="zh-CN"/>
        </w:rPr>
        <w:t>承包方</w:t>
      </w:r>
      <w:r>
        <w:rPr>
          <w:rFonts w:hint="eastAsia" w:ascii="仿宋" w:hAnsi="仿宋" w:eastAsia="仿宋" w:cs="仿宋"/>
          <w:sz w:val="28"/>
          <w:szCs w:val="28"/>
        </w:rPr>
        <w:t>无效化的规定                       1</w:t>
      </w:r>
      <w:r>
        <w:rPr>
          <w:rFonts w:hint="eastAsia" w:ascii="仿宋" w:hAnsi="仿宋" w:eastAsia="仿宋" w:cs="仿宋"/>
          <w:sz w:val="28"/>
          <w:szCs w:val="28"/>
          <w:lang w:val="en-US" w:eastAsia="zh-CN"/>
        </w:rPr>
        <w:t>1</w:t>
      </w:r>
    </w:p>
    <w:p>
      <w:pPr>
        <w:pStyle w:val="33"/>
        <w:spacing w:line="360" w:lineRule="auto"/>
        <w:ind w:firstLine="0" w:firstLineChars="0"/>
        <w:jc w:val="left"/>
        <w:rPr>
          <w:rFonts w:hint="eastAsia" w:ascii="仿宋" w:hAnsi="仿宋" w:eastAsia="仿宋" w:cs="仿宋"/>
          <w:b/>
          <w:sz w:val="28"/>
          <w:szCs w:val="28"/>
          <w:lang w:val="en-US" w:eastAsia="zh-CN"/>
        </w:rPr>
      </w:pPr>
      <w:r>
        <w:rPr>
          <w:rFonts w:hint="eastAsia" w:ascii="仿宋" w:hAnsi="仿宋" w:eastAsia="仿宋" w:cs="仿宋"/>
          <w:b/>
          <w:sz w:val="28"/>
          <w:szCs w:val="28"/>
        </w:rPr>
        <w:t xml:space="preserve">第六章 </w:t>
      </w:r>
      <w:r>
        <w:rPr>
          <w:rFonts w:hint="eastAsia" w:ascii="仿宋" w:hAnsi="仿宋" w:eastAsia="仿宋" w:cs="仿宋"/>
          <w:b/>
          <w:sz w:val="28"/>
          <w:szCs w:val="28"/>
          <w:lang w:eastAsia="zh-CN"/>
        </w:rPr>
        <w:t>承包方</w:t>
      </w:r>
      <w:r>
        <w:rPr>
          <w:rFonts w:hint="eastAsia" w:ascii="仿宋" w:hAnsi="仿宋" w:eastAsia="仿宋" w:cs="仿宋"/>
          <w:b/>
          <w:sz w:val="28"/>
          <w:szCs w:val="28"/>
        </w:rPr>
        <w:t>的资格条件要求                                   1</w:t>
      </w:r>
      <w:r>
        <w:rPr>
          <w:rFonts w:hint="eastAsia" w:ascii="仿宋" w:hAnsi="仿宋" w:eastAsia="仿宋" w:cs="仿宋"/>
          <w:b/>
          <w:sz w:val="28"/>
          <w:szCs w:val="28"/>
          <w:lang w:val="en-US" w:eastAsia="zh-CN"/>
        </w:rPr>
        <w:t>3</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 xml:space="preserve">第七章 </w:t>
      </w:r>
      <w:r>
        <w:rPr>
          <w:rFonts w:hint="eastAsia" w:ascii="仿宋" w:hAnsi="仿宋" w:eastAsia="仿宋" w:cs="仿宋"/>
          <w:b/>
          <w:sz w:val="28"/>
          <w:szCs w:val="28"/>
          <w:lang w:eastAsia="zh-CN"/>
        </w:rPr>
        <w:t>承包方</w:t>
      </w:r>
      <w:r>
        <w:rPr>
          <w:rFonts w:hint="eastAsia" w:ascii="仿宋" w:hAnsi="仿宋" w:eastAsia="仿宋" w:cs="仿宋"/>
          <w:b/>
          <w:sz w:val="28"/>
          <w:szCs w:val="28"/>
        </w:rPr>
        <w:t>应当提供的资格证明材料                           14</w:t>
      </w:r>
    </w:p>
    <w:p>
      <w:pPr>
        <w:pStyle w:val="33"/>
        <w:spacing w:line="360" w:lineRule="auto"/>
        <w:ind w:firstLine="0" w:firstLineChars="0"/>
        <w:jc w:val="left"/>
        <w:rPr>
          <w:rFonts w:hint="eastAsia" w:ascii="仿宋" w:hAnsi="仿宋" w:eastAsia="仿宋" w:cs="仿宋"/>
          <w:b/>
          <w:sz w:val="28"/>
          <w:szCs w:val="28"/>
          <w:lang w:eastAsia="zh-CN"/>
        </w:rPr>
      </w:pPr>
      <w:r>
        <w:rPr>
          <w:rFonts w:hint="eastAsia" w:ascii="仿宋" w:hAnsi="仿宋" w:eastAsia="仿宋" w:cs="仿宋"/>
          <w:b/>
          <w:sz w:val="28"/>
          <w:szCs w:val="28"/>
        </w:rPr>
        <w:t xml:space="preserve">第八章 </w:t>
      </w:r>
      <w:r>
        <w:rPr>
          <w:rFonts w:hint="eastAsia" w:ascii="仿宋" w:hAnsi="仿宋" w:eastAsia="仿宋" w:cs="仿宋"/>
          <w:b/>
          <w:sz w:val="28"/>
          <w:szCs w:val="28"/>
          <w:lang w:eastAsia="zh-CN"/>
        </w:rPr>
        <w:t>竞价项目内容和要求</w:t>
      </w:r>
      <w:r>
        <w:rPr>
          <w:rFonts w:hint="eastAsia" w:ascii="仿宋" w:hAnsi="仿宋" w:eastAsia="仿宋" w:cs="仿宋"/>
          <w:b/>
          <w:sz w:val="28"/>
          <w:szCs w:val="28"/>
        </w:rPr>
        <w:t xml:space="preserve">                                     1</w:t>
      </w:r>
      <w:r>
        <w:rPr>
          <w:rFonts w:hint="eastAsia" w:ascii="仿宋" w:hAnsi="仿宋" w:eastAsia="仿宋" w:cs="仿宋"/>
          <w:b/>
          <w:sz w:val="28"/>
          <w:szCs w:val="28"/>
          <w:lang w:val="en-US" w:eastAsia="zh-CN"/>
        </w:rPr>
        <w:t>5</w:t>
      </w:r>
    </w:p>
    <w:p>
      <w:pPr>
        <w:spacing w:line="360" w:lineRule="auto"/>
        <w:jc w:val="left"/>
        <w:rPr>
          <w:rFonts w:hint="default" w:ascii="仿宋" w:hAnsi="仿宋" w:eastAsia="仿宋" w:cs="仿宋"/>
          <w:b/>
          <w:sz w:val="28"/>
          <w:szCs w:val="28"/>
          <w:lang w:val="en-US" w:eastAsia="zh-CN"/>
        </w:rPr>
      </w:pPr>
      <w:r>
        <w:rPr>
          <w:rFonts w:hint="eastAsia" w:ascii="仿宋" w:hAnsi="仿宋" w:eastAsia="仿宋" w:cs="仿宋"/>
          <w:b/>
          <w:sz w:val="28"/>
          <w:szCs w:val="28"/>
        </w:rPr>
        <w:t xml:space="preserve">第九章 响应文件相关文书格式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 xml:space="preserve"> </w:t>
      </w:r>
      <w:r>
        <w:rPr>
          <w:rFonts w:hint="eastAsia" w:ascii="仿宋" w:hAnsi="仿宋" w:eastAsia="仿宋" w:cs="仿宋"/>
          <w:b/>
          <w:sz w:val="28"/>
          <w:szCs w:val="28"/>
          <w:lang w:val="en-US" w:eastAsia="zh-CN"/>
        </w:rPr>
        <w:t>27</w:t>
      </w: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 xml:space="preserve">第一章   </w:t>
      </w:r>
      <w:r>
        <w:rPr>
          <w:rFonts w:hint="eastAsia" w:ascii="仿宋" w:hAnsi="仿宋" w:eastAsia="仿宋" w:cs="仿宋"/>
          <w:b/>
          <w:sz w:val="28"/>
          <w:szCs w:val="28"/>
          <w:lang w:eastAsia="zh-CN"/>
        </w:rPr>
        <w:t>竞价</w:t>
      </w:r>
      <w:r>
        <w:rPr>
          <w:rFonts w:hint="eastAsia" w:ascii="仿宋" w:hAnsi="仿宋" w:eastAsia="仿宋" w:cs="仿宋"/>
          <w:b/>
          <w:sz w:val="28"/>
          <w:szCs w:val="28"/>
        </w:rPr>
        <w:t>邀请</w:t>
      </w:r>
      <w:bookmarkEnd w:id="0"/>
      <w:bookmarkEnd w:id="1"/>
      <w:bookmarkEnd w:id="2"/>
      <w:bookmarkEnd w:id="3"/>
    </w:p>
    <w:p>
      <w:pPr>
        <w:spacing w:line="560" w:lineRule="exact"/>
        <w:jc w:val="left"/>
        <w:rPr>
          <w:rFonts w:ascii="黑体" w:hAnsi="黑体" w:eastAsia="黑体" w:cs="黑体"/>
          <w:sz w:val="32"/>
          <w:szCs w:val="32"/>
        </w:rPr>
      </w:pPr>
      <w:r>
        <w:rPr>
          <w:rFonts w:hint="eastAsia" w:ascii="仿宋" w:hAnsi="仿宋" w:eastAsia="仿宋" w:cs="仿宋"/>
          <w:sz w:val="28"/>
          <w:szCs w:val="28"/>
        </w:rPr>
        <w:t xml:space="preserve">    我院拟以</w:t>
      </w:r>
      <w:r>
        <w:rPr>
          <w:rFonts w:hint="eastAsia" w:ascii="仿宋" w:hAnsi="仿宋" w:eastAsia="仿宋" w:cs="仿宋"/>
          <w:sz w:val="28"/>
          <w:szCs w:val="28"/>
          <w:lang w:eastAsia="zh-CN"/>
        </w:rPr>
        <w:t>竞价</w:t>
      </w:r>
      <w:r>
        <w:rPr>
          <w:rFonts w:hint="eastAsia" w:ascii="仿宋" w:hAnsi="仿宋" w:eastAsia="仿宋" w:cs="仿宋"/>
          <w:sz w:val="28"/>
          <w:szCs w:val="28"/>
        </w:rPr>
        <w:t>方式对《</w:t>
      </w:r>
      <w:r>
        <w:rPr>
          <w:rFonts w:hint="eastAsia" w:ascii="仿宋" w:hAnsi="仿宋" w:eastAsia="仿宋" w:cs="仿宋"/>
          <w:b/>
          <w:sz w:val="28"/>
          <w:szCs w:val="28"/>
          <w:lang w:eastAsia="zh-CN"/>
        </w:rPr>
        <w:t>大竹县人民医院营养食堂经营权对外承包项目</w:t>
      </w:r>
      <w:r>
        <w:rPr>
          <w:rFonts w:hint="eastAsia" w:ascii="仿宋" w:hAnsi="仿宋" w:eastAsia="仿宋" w:cs="仿宋"/>
          <w:sz w:val="28"/>
          <w:szCs w:val="28"/>
        </w:rPr>
        <w:t>》组织遴选，兹邀请符合本次遴选要求的</w:t>
      </w:r>
      <w:r>
        <w:rPr>
          <w:rFonts w:hint="eastAsia" w:ascii="仿宋" w:hAnsi="仿宋" w:eastAsia="仿宋" w:cs="仿宋"/>
          <w:sz w:val="28"/>
          <w:szCs w:val="28"/>
          <w:lang w:eastAsia="zh-CN"/>
        </w:rPr>
        <w:t>承包方</w:t>
      </w:r>
      <w:r>
        <w:rPr>
          <w:rFonts w:hint="eastAsia" w:ascii="仿宋" w:hAnsi="仿宋" w:eastAsia="仿宋" w:cs="仿宋"/>
          <w:sz w:val="28"/>
          <w:szCs w:val="28"/>
        </w:rPr>
        <w:t>参与</w:t>
      </w:r>
      <w:r>
        <w:rPr>
          <w:rFonts w:hint="eastAsia" w:ascii="仿宋" w:hAnsi="仿宋" w:eastAsia="仿宋" w:cs="仿宋"/>
          <w:sz w:val="28"/>
          <w:szCs w:val="28"/>
          <w:lang w:eastAsia="zh-CN"/>
        </w:rPr>
        <w:t>竞价</w:t>
      </w:r>
      <w:r>
        <w:rPr>
          <w:rFonts w:hint="eastAsia" w:ascii="仿宋" w:hAnsi="仿宋" w:eastAsia="仿宋" w:cs="仿宋"/>
          <w:sz w:val="28"/>
          <w:szCs w:val="28"/>
        </w:rPr>
        <w:t>活动。</w:t>
      </w:r>
    </w:p>
    <w:p>
      <w:pPr>
        <w:pStyle w:val="33"/>
        <w:spacing w:line="360" w:lineRule="auto"/>
        <w:ind w:firstLine="562"/>
        <w:rPr>
          <w:rFonts w:hint="eastAsia" w:ascii="仿宋" w:hAnsi="仿宋" w:eastAsia="仿宋" w:cs="仿宋"/>
          <w:sz w:val="28"/>
          <w:szCs w:val="28"/>
          <w:lang w:eastAsia="zh-CN"/>
        </w:rPr>
      </w:pPr>
      <w:r>
        <w:rPr>
          <w:rFonts w:hint="eastAsia" w:ascii="仿宋" w:hAnsi="仿宋" w:eastAsia="仿宋" w:cs="仿宋"/>
          <w:b/>
          <w:bCs/>
          <w:sz w:val="28"/>
          <w:szCs w:val="28"/>
        </w:rPr>
        <w:t>1.</w:t>
      </w:r>
      <w:r>
        <w:rPr>
          <w:rFonts w:hint="eastAsia" w:ascii="仿宋" w:hAnsi="仿宋" w:eastAsia="仿宋" w:cs="仿宋"/>
          <w:b/>
          <w:bCs/>
          <w:sz w:val="28"/>
          <w:szCs w:val="28"/>
          <w:lang w:eastAsia="zh-CN"/>
        </w:rPr>
        <w:t>项目编号</w:t>
      </w:r>
      <w:r>
        <w:rPr>
          <w:rFonts w:hint="eastAsia" w:ascii="仿宋" w:hAnsi="仿宋" w:eastAsia="仿宋" w:cs="仿宋"/>
          <w:b/>
          <w:bCs/>
          <w:sz w:val="28"/>
          <w:szCs w:val="28"/>
        </w:rPr>
        <w:t>：</w:t>
      </w:r>
      <w:r>
        <w:rPr>
          <w:rFonts w:hint="eastAsia" w:ascii="仿宋" w:hAnsi="仿宋" w:eastAsia="仿宋" w:cs="仿宋"/>
          <w:sz w:val="28"/>
          <w:szCs w:val="28"/>
          <w:lang w:eastAsia="zh-CN"/>
        </w:rPr>
        <w:t>竹医总遴（竞价）【2024-1-29】</w:t>
      </w:r>
    </w:p>
    <w:p>
      <w:pPr>
        <w:pStyle w:val="33"/>
        <w:spacing w:line="360" w:lineRule="auto"/>
        <w:ind w:firstLine="562"/>
        <w:rPr>
          <w:rFonts w:hint="eastAsia" w:ascii="仿宋" w:hAnsi="仿宋" w:eastAsia="仿宋" w:cs="仿宋"/>
          <w:bCs/>
          <w:sz w:val="28"/>
          <w:szCs w:val="28"/>
          <w:lang w:eastAsia="zh-CN"/>
        </w:rPr>
      </w:pPr>
      <w:r>
        <w:rPr>
          <w:rFonts w:hint="eastAsia" w:ascii="仿宋" w:hAnsi="仿宋" w:eastAsia="仿宋" w:cs="仿宋"/>
          <w:b/>
          <w:bCs/>
          <w:sz w:val="28"/>
          <w:szCs w:val="28"/>
        </w:rPr>
        <w:t>2.</w:t>
      </w:r>
      <w:r>
        <w:rPr>
          <w:rFonts w:hint="eastAsia" w:ascii="仿宋" w:hAnsi="仿宋" w:eastAsia="仿宋" w:cs="仿宋"/>
          <w:b/>
          <w:bCs/>
          <w:sz w:val="28"/>
          <w:szCs w:val="28"/>
          <w:lang w:eastAsia="zh-CN"/>
        </w:rPr>
        <w:t>项目名称</w:t>
      </w:r>
      <w:r>
        <w:rPr>
          <w:rFonts w:hint="eastAsia" w:ascii="仿宋" w:hAnsi="仿宋" w:eastAsia="仿宋" w:cs="仿宋"/>
          <w:bCs/>
          <w:sz w:val="28"/>
          <w:szCs w:val="28"/>
        </w:rPr>
        <w:t>：</w:t>
      </w:r>
      <w:r>
        <w:rPr>
          <w:rFonts w:hint="eastAsia" w:ascii="仿宋" w:hAnsi="仿宋" w:eastAsia="仿宋" w:cs="仿宋"/>
          <w:bCs/>
          <w:sz w:val="28"/>
          <w:szCs w:val="28"/>
          <w:lang w:eastAsia="zh-CN"/>
        </w:rPr>
        <w:t>大竹县人民医院营养食堂经营权对外承包项目</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3.报名时间和方式</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本次</w:t>
      </w:r>
      <w:r>
        <w:rPr>
          <w:rFonts w:hint="eastAsia" w:ascii="仿宋" w:hAnsi="仿宋" w:eastAsia="仿宋" w:cs="仿宋"/>
          <w:sz w:val="28"/>
          <w:szCs w:val="28"/>
          <w:lang w:eastAsia="zh-CN"/>
        </w:rPr>
        <w:t>竞价</w:t>
      </w:r>
      <w:r>
        <w:rPr>
          <w:rFonts w:hint="eastAsia" w:ascii="仿宋" w:hAnsi="仿宋" w:eastAsia="仿宋" w:cs="仿宋"/>
          <w:sz w:val="28"/>
          <w:szCs w:val="28"/>
        </w:rPr>
        <w:t>自</w:t>
      </w:r>
      <w:r>
        <w:rPr>
          <w:rFonts w:hint="eastAsia" w:ascii="仿宋" w:hAnsi="仿宋" w:eastAsia="仿宋" w:cs="仿宋"/>
          <w:color w:val="FF0000"/>
          <w:sz w:val="28"/>
          <w:szCs w:val="28"/>
          <w:u w:val="single"/>
        </w:rPr>
        <w:t>202</w:t>
      </w:r>
      <w:r>
        <w:rPr>
          <w:rFonts w:hint="eastAsia" w:ascii="仿宋" w:hAnsi="仿宋" w:eastAsia="仿宋" w:cs="仿宋"/>
          <w:color w:val="FF0000"/>
          <w:sz w:val="28"/>
          <w:szCs w:val="28"/>
          <w:u w:val="single"/>
          <w:lang w:val="en-US" w:eastAsia="zh-CN"/>
        </w:rPr>
        <w:t>4</w:t>
      </w:r>
      <w:r>
        <w:rPr>
          <w:rFonts w:hint="eastAsia" w:ascii="仿宋" w:hAnsi="仿宋" w:eastAsia="仿宋" w:cs="仿宋"/>
          <w:color w:val="FF0000"/>
          <w:sz w:val="28"/>
          <w:szCs w:val="28"/>
          <w:u w:val="single"/>
        </w:rPr>
        <w:t>年1月</w:t>
      </w:r>
      <w:r>
        <w:rPr>
          <w:rFonts w:hint="eastAsia" w:ascii="仿宋" w:hAnsi="仿宋" w:eastAsia="仿宋" w:cs="仿宋"/>
          <w:color w:val="FF0000"/>
          <w:sz w:val="28"/>
          <w:szCs w:val="28"/>
          <w:u w:val="single"/>
          <w:lang w:val="en-US" w:eastAsia="zh-CN"/>
        </w:rPr>
        <w:t>30</w:t>
      </w:r>
      <w:r>
        <w:rPr>
          <w:rFonts w:hint="eastAsia" w:ascii="仿宋" w:hAnsi="仿宋" w:eastAsia="仿宋" w:cs="仿宋"/>
          <w:color w:val="FF0000"/>
          <w:sz w:val="28"/>
          <w:szCs w:val="28"/>
          <w:u w:val="single"/>
        </w:rPr>
        <w:t>日起至202</w:t>
      </w:r>
      <w:r>
        <w:rPr>
          <w:rFonts w:hint="eastAsia" w:ascii="仿宋" w:hAnsi="仿宋" w:eastAsia="仿宋" w:cs="仿宋"/>
          <w:color w:val="FF0000"/>
          <w:sz w:val="28"/>
          <w:szCs w:val="28"/>
          <w:u w:val="single"/>
          <w:lang w:val="en-US" w:eastAsia="zh-CN"/>
        </w:rPr>
        <w:t>4</w:t>
      </w:r>
      <w:r>
        <w:rPr>
          <w:rFonts w:hint="eastAsia" w:ascii="仿宋" w:hAnsi="仿宋" w:eastAsia="仿宋" w:cs="仿宋"/>
          <w:color w:val="FF0000"/>
          <w:sz w:val="28"/>
          <w:szCs w:val="28"/>
          <w:u w:val="single"/>
        </w:rPr>
        <w:t>年1月</w:t>
      </w:r>
      <w:r>
        <w:rPr>
          <w:rFonts w:hint="eastAsia" w:ascii="仿宋" w:hAnsi="仿宋" w:eastAsia="仿宋" w:cs="仿宋"/>
          <w:color w:val="FF0000"/>
          <w:sz w:val="28"/>
          <w:szCs w:val="28"/>
          <w:u w:val="single"/>
          <w:lang w:val="en-US" w:eastAsia="zh-CN"/>
        </w:rPr>
        <w:t>31</w:t>
      </w:r>
      <w:r>
        <w:rPr>
          <w:rFonts w:hint="eastAsia" w:ascii="仿宋" w:hAnsi="仿宋" w:eastAsia="仿宋" w:cs="仿宋"/>
          <w:color w:val="FF0000"/>
          <w:sz w:val="28"/>
          <w:szCs w:val="28"/>
          <w:u w:val="single"/>
        </w:rPr>
        <w:t>日09:00 - 17:00</w:t>
      </w:r>
      <w:r>
        <w:rPr>
          <w:rFonts w:hint="eastAsia" w:ascii="仿宋" w:hAnsi="仿宋" w:eastAsia="仿宋" w:cs="仿宋"/>
          <w:sz w:val="28"/>
          <w:szCs w:val="28"/>
        </w:rPr>
        <w:t>（北京时间）期间，</w:t>
      </w:r>
      <w:r>
        <w:rPr>
          <w:rFonts w:hint="eastAsia" w:ascii="仿宋" w:hAnsi="仿宋" w:eastAsia="仿宋" w:cs="仿宋"/>
          <w:sz w:val="28"/>
          <w:szCs w:val="28"/>
          <w:lang w:eastAsia="zh-CN"/>
        </w:rPr>
        <w:t>承包方</w:t>
      </w:r>
      <w:r>
        <w:rPr>
          <w:rFonts w:hint="eastAsia" w:ascii="仿宋" w:hAnsi="仿宋" w:eastAsia="仿宋" w:cs="仿宋"/>
          <w:sz w:val="28"/>
          <w:szCs w:val="28"/>
        </w:rPr>
        <w:t>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w:t>
      </w:r>
      <w:r>
        <w:rPr>
          <w:rFonts w:hint="eastAsia" w:ascii="仿宋" w:hAnsi="仿宋" w:eastAsia="仿宋" w:cs="仿宋"/>
          <w:sz w:val="28"/>
          <w:szCs w:val="28"/>
          <w:lang w:eastAsia="zh-CN"/>
        </w:rPr>
        <w:t>承包方</w:t>
      </w:r>
      <w:r>
        <w:rPr>
          <w:rFonts w:hint="eastAsia" w:ascii="仿宋" w:hAnsi="仿宋" w:eastAsia="仿宋" w:cs="仿宋"/>
          <w:sz w:val="28"/>
          <w:szCs w:val="28"/>
        </w:rPr>
        <w:t>的报名资格不得转让。</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lang w:eastAsia="zh-CN"/>
        </w:rPr>
        <w:t>承包方</w:t>
      </w:r>
      <w:r>
        <w:rPr>
          <w:rFonts w:hint="eastAsia" w:ascii="仿宋" w:hAnsi="仿宋" w:eastAsia="仿宋" w:cs="仿宋"/>
          <w:sz w:val="28"/>
          <w:szCs w:val="28"/>
        </w:rPr>
        <w:t>报名合格后，参加遴选活动、递交响应文件时，</w:t>
      </w:r>
      <w:r>
        <w:rPr>
          <w:rFonts w:hint="eastAsia" w:ascii="仿宋" w:hAnsi="仿宋" w:eastAsia="仿宋" w:cs="仿宋"/>
          <w:sz w:val="28"/>
          <w:szCs w:val="28"/>
          <w:lang w:eastAsia="zh-CN"/>
        </w:rPr>
        <w:t>承包方</w:t>
      </w:r>
      <w:r>
        <w:rPr>
          <w:rFonts w:hint="eastAsia" w:ascii="仿宋" w:hAnsi="仿宋" w:eastAsia="仿宋" w:cs="仿宋"/>
          <w:sz w:val="28"/>
          <w:szCs w:val="28"/>
        </w:rPr>
        <w:t>的名称应与报名时的</w:t>
      </w:r>
      <w:r>
        <w:rPr>
          <w:rFonts w:hint="eastAsia" w:ascii="仿宋" w:hAnsi="仿宋" w:eastAsia="仿宋" w:cs="仿宋"/>
          <w:sz w:val="28"/>
          <w:szCs w:val="28"/>
          <w:lang w:eastAsia="zh-CN"/>
        </w:rPr>
        <w:t>承包方</w:t>
      </w:r>
      <w:r>
        <w:rPr>
          <w:rFonts w:hint="eastAsia" w:ascii="仿宋" w:hAnsi="仿宋" w:eastAsia="仿宋" w:cs="仿宋"/>
          <w:sz w:val="28"/>
          <w:szCs w:val="28"/>
        </w:rPr>
        <w:t>名称一致。</w:t>
      </w:r>
    </w:p>
    <w:p>
      <w:pPr>
        <w:pStyle w:val="33"/>
        <w:spacing w:line="360" w:lineRule="auto"/>
        <w:ind w:firstLine="562"/>
        <w:rPr>
          <w:rFonts w:hint="eastAsia" w:ascii="仿宋" w:hAnsi="仿宋" w:eastAsia="仿宋" w:cs="仿宋"/>
          <w:sz w:val="28"/>
          <w:szCs w:val="28"/>
          <w:lang w:eastAsia="zh-CN"/>
        </w:rPr>
      </w:pPr>
      <w:r>
        <w:rPr>
          <w:rFonts w:hint="eastAsia" w:ascii="仿宋" w:hAnsi="仿宋" w:eastAsia="仿宋" w:cs="仿宋"/>
          <w:b/>
          <w:bCs/>
          <w:sz w:val="28"/>
          <w:szCs w:val="28"/>
        </w:rPr>
        <w:t>4.严禁参加本次遴选活动的</w:t>
      </w:r>
      <w:r>
        <w:rPr>
          <w:rFonts w:hint="eastAsia" w:ascii="仿宋" w:hAnsi="仿宋" w:eastAsia="仿宋" w:cs="仿宋"/>
          <w:b/>
          <w:bCs/>
          <w:sz w:val="28"/>
          <w:szCs w:val="28"/>
          <w:lang w:eastAsia="zh-CN"/>
        </w:rPr>
        <w:t>承包方</w:t>
      </w:r>
    </w:p>
    <w:p>
      <w:pPr>
        <w:pStyle w:val="33"/>
        <w:spacing w:line="360" w:lineRule="auto"/>
        <w:ind w:firstLine="560"/>
        <w:jc w:val="left"/>
        <w:rPr>
          <w:rFonts w:ascii="仿宋" w:hAnsi="仿宋" w:eastAsia="仿宋" w:cs="仿宋"/>
          <w:sz w:val="28"/>
          <w:szCs w:val="28"/>
        </w:rPr>
      </w:pPr>
      <w:r>
        <w:rPr>
          <w:rFonts w:hint="eastAsia" w:ascii="仿宋" w:hAnsi="仿宋" w:eastAsia="仿宋" w:cs="仿宋"/>
          <w:sz w:val="28"/>
          <w:szCs w:val="28"/>
          <w:lang w:eastAsia="zh-CN"/>
        </w:rPr>
        <w:t>发包方</w:t>
      </w:r>
      <w:r>
        <w:rPr>
          <w:rFonts w:hint="eastAsia" w:ascii="仿宋" w:hAnsi="仿宋" w:eastAsia="仿宋" w:cs="仿宋"/>
          <w:sz w:val="28"/>
          <w:szCs w:val="28"/>
        </w:rPr>
        <w:t>将通过“信用中国”网站（www.creditchina.gov.cn）等渠道查询</w:t>
      </w:r>
      <w:r>
        <w:rPr>
          <w:rFonts w:hint="eastAsia" w:ascii="仿宋" w:hAnsi="仿宋" w:eastAsia="仿宋" w:cs="仿宋"/>
          <w:sz w:val="28"/>
          <w:szCs w:val="28"/>
          <w:lang w:eastAsia="zh-CN"/>
        </w:rPr>
        <w:t>承包方</w:t>
      </w:r>
      <w:r>
        <w:rPr>
          <w:rFonts w:hint="eastAsia" w:ascii="仿宋" w:hAnsi="仿宋" w:eastAsia="仿宋" w:cs="仿宋"/>
          <w:sz w:val="28"/>
          <w:szCs w:val="28"/>
        </w:rPr>
        <w:t>在</w:t>
      </w:r>
      <w:r>
        <w:rPr>
          <w:rFonts w:hint="eastAsia" w:ascii="仿宋" w:hAnsi="仿宋" w:eastAsia="仿宋" w:cs="仿宋"/>
          <w:sz w:val="28"/>
          <w:szCs w:val="28"/>
          <w:lang w:eastAsia="zh-CN"/>
        </w:rPr>
        <w:t>竞价</w:t>
      </w:r>
      <w:r>
        <w:rPr>
          <w:rFonts w:hint="eastAsia" w:ascii="仿宋" w:hAnsi="仿宋" w:eastAsia="仿宋" w:cs="仿宋"/>
          <w:sz w:val="28"/>
          <w:szCs w:val="28"/>
        </w:rPr>
        <w:t>公告发布之日前的信用记录，拒绝近3年内有失信行为和负面处罚的</w:t>
      </w:r>
      <w:r>
        <w:rPr>
          <w:rFonts w:hint="eastAsia" w:ascii="仿宋" w:hAnsi="仿宋" w:eastAsia="仿宋" w:cs="仿宋"/>
          <w:sz w:val="28"/>
          <w:szCs w:val="28"/>
          <w:lang w:eastAsia="zh-CN"/>
        </w:rPr>
        <w:t>承包方</w:t>
      </w:r>
      <w:r>
        <w:rPr>
          <w:rFonts w:hint="eastAsia" w:ascii="仿宋" w:hAnsi="仿宋" w:eastAsia="仿宋" w:cs="仿宋"/>
          <w:sz w:val="28"/>
          <w:szCs w:val="28"/>
        </w:rPr>
        <w:t>参加本项目的遴选活动。</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5.</w:t>
      </w:r>
      <w:r>
        <w:rPr>
          <w:rFonts w:hint="eastAsia" w:ascii="仿宋" w:hAnsi="仿宋" w:eastAsia="仿宋" w:cs="仿宋"/>
          <w:b/>
          <w:bCs/>
          <w:sz w:val="28"/>
          <w:szCs w:val="28"/>
          <w:lang w:eastAsia="zh-CN"/>
        </w:rPr>
        <w:t>竞价</w:t>
      </w:r>
      <w:r>
        <w:rPr>
          <w:rFonts w:hint="eastAsia" w:ascii="仿宋" w:hAnsi="仿宋" w:eastAsia="仿宋" w:cs="仿宋"/>
          <w:b/>
          <w:bCs/>
          <w:sz w:val="28"/>
          <w:szCs w:val="28"/>
        </w:rPr>
        <w:t>当日必备资料</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(1)递交方式：</w:t>
      </w:r>
      <w:r>
        <w:rPr>
          <w:rFonts w:hint="eastAsia" w:ascii="仿宋" w:hAnsi="仿宋" w:eastAsia="仿宋" w:cs="仿宋"/>
          <w:sz w:val="28"/>
          <w:szCs w:val="28"/>
          <w:lang w:eastAsia="zh-CN"/>
        </w:rPr>
        <w:t>承包方</w:t>
      </w:r>
      <w:r>
        <w:rPr>
          <w:rFonts w:hint="eastAsia" w:ascii="仿宋" w:hAnsi="仿宋" w:eastAsia="仿宋" w:cs="仿宋"/>
          <w:sz w:val="28"/>
          <w:szCs w:val="28"/>
        </w:rPr>
        <w:t>现场递交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①本项目响应文件一份；</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②报价一览表一份。</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(2)递交资料截止时间即</w:t>
      </w:r>
      <w:r>
        <w:rPr>
          <w:rFonts w:hint="eastAsia" w:ascii="仿宋" w:hAnsi="仿宋" w:eastAsia="仿宋" w:cs="仿宋"/>
          <w:color w:val="FF0000"/>
          <w:sz w:val="28"/>
          <w:szCs w:val="28"/>
          <w:u w:val="single"/>
        </w:rPr>
        <w:t>202</w:t>
      </w:r>
      <w:r>
        <w:rPr>
          <w:rFonts w:hint="eastAsia" w:ascii="仿宋" w:hAnsi="仿宋" w:eastAsia="仿宋" w:cs="仿宋"/>
          <w:color w:val="FF0000"/>
          <w:sz w:val="28"/>
          <w:szCs w:val="28"/>
          <w:u w:val="single"/>
          <w:lang w:val="en-US" w:eastAsia="zh-CN"/>
        </w:rPr>
        <w:t>4</w:t>
      </w:r>
      <w:r>
        <w:rPr>
          <w:rFonts w:hint="eastAsia" w:ascii="仿宋" w:hAnsi="仿宋" w:eastAsia="仿宋" w:cs="仿宋"/>
          <w:color w:val="FF0000"/>
          <w:sz w:val="28"/>
          <w:szCs w:val="28"/>
          <w:u w:val="single"/>
        </w:rPr>
        <w:t>年</w:t>
      </w:r>
      <w:r>
        <w:rPr>
          <w:rFonts w:hint="eastAsia" w:ascii="仿宋" w:hAnsi="仿宋" w:eastAsia="仿宋" w:cs="仿宋"/>
          <w:color w:val="FF0000"/>
          <w:sz w:val="28"/>
          <w:szCs w:val="28"/>
          <w:u w:val="single"/>
          <w:lang w:val="en-US" w:eastAsia="zh-CN"/>
        </w:rPr>
        <w:t>2</w:t>
      </w:r>
      <w:r>
        <w:rPr>
          <w:rFonts w:hint="eastAsia" w:ascii="仿宋" w:hAnsi="仿宋" w:eastAsia="仿宋" w:cs="仿宋"/>
          <w:color w:val="FF0000"/>
          <w:sz w:val="28"/>
          <w:szCs w:val="28"/>
          <w:u w:val="single"/>
        </w:rPr>
        <w:t>月2日</w:t>
      </w:r>
      <w:r>
        <w:rPr>
          <w:rFonts w:hint="eastAsia" w:ascii="仿宋" w:hAnsi="仿宋" w:eastAsia="仿宋" w:cs="仿宋"/>
          <w:sz w:val="28"/>
          <w:szCs w:val="28"/>
        </w:rPr>
        <w:t>9：30 时（北京时间）。必须在</w:t>
      </w:r>
      <w:r>
        <w:rPr>
          <w:rFonts w:hint="eastAsia" w:ascii="仿宋" w:hAnsi="仿宋" w:eastAsia="仿宋" w:cs="仿宋"/>
          <w:sz w:val="28"/>
          <w:szCs w:val="28"/>
          <w:lang w:eastAsia="zh-CN"/>
        </w:rPr>
        <w:t>竞价</w:t>
      </w:r>
      <w:r>
        <w:rPr>
          <w:rFonts w:hint="eastAsia" w:ascii="仿宋" w:hAnsi="仿宋" w:eastAsia="仿宋" w:cs="仿宋"/>
          <w:sz w:val="28"/>
          <w:szCs w:val="28"/>
        </w:rPr>
        <w:t>截止时间前将资料送达</w:t>
      </w:r>
      <w:r>
        <w:rPr>
          <w:rFonts w:hint="eastAsia" w:ascii="仿宋" w:hAnsi="仿宋" w:eastAsia="仿宋" w:cs="仿宋"/>
          <w:sz w:val="28"/>
          <w:szCs w:val="28"/>
          <w:lang w:eastAsia="zh-CN"/>
        </w:rPr>
        <w:t>竞价</w:t>
      </w:r>
      <w:r>
        <w:rPr>
          <w:rFonts w:hint="eastAsia" w:ascii="仿宋" w:hAnsi="仿宋" w:eastAsia="仿宋" w:cs="仿宋"/>
          <w:sz w:val="28"/>
          <w:szCs w:val="28"/>
        </w:rPr>
        <w:t>地点。未报名、逾期送达、密封盖章签字和标注不符合本</w:t>
      </w:r>
      <w:r>
        <w:rPr>
          <w:rFonts w:hint="eastAsia" w:ascii="仿宋" w:hAnsi="仿宋" w:eastAsia="仿宋" w:cs="仿宋"/>
          <w:sz w:val="28"/>
          <w:szCs w:val="28"/>
          <w:lang w:eastAsia="zh-CN"/>
        </w:rPr>
        <w:t>竞价</w:t>
      </w:r>
      <w:r>
        <w:rPr>
          <w:rFonts w:hint="eastAsia" w:ascii="仿宋" w:hAnsi="仿宋" w:eastAsia="仿宋" w:cs="仿宋"/>
          <w:sz w:val="28"/>
          <w:szCs w:val="28"/>
        </w:rPr>
        <w:t>文件规定的资料，不予受理。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(3)本次</w:t>
      </w:r>
      <w:r>
        <w:rPr>
          <w:rFonts w:hint="eastAsia" w:ascii="仿宋" w:hAnsi="仿宋" w:eastAsia="仿宋" w:cs="仿宋"/>
          <w:sz w:val="28"/>
          <w:szCs w:val="28"/>
          <w:lang w:eastAsia="zh-CN"/>
        </w:rPr>
        <w:t>竞价</w:t>
      </w:r>
      <w:r>
        <w:rPr>
          <w:rFonts w:hint="eastAsia" w:ascii="仿宋" w:hAnsi="仿宋" w:eastAsia="仿宋" w:cs="仿宋"/>
          <w:sz w:val="28"/>
          <w:szCs w:val="28"/>
          <w:lang w:val="en-US" w:eastAsia="zh-CN"/>
        </w:rPr>
        <w:t>活动</w:t>
      </w:r>
      <w:r>
        <w:rPr>
          <w:rFonts w:hint="eastAsia" w:ascii="仿宋" w:hAnsi="仿宋" w:eastAsia="仿宋" w:cs="仿宋"/>
          <w:sz w:val="28"/>
          <w:szCs w:val="28"/>
        </w:rPr>
        <w:t>不接受邮寄的响应文件。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(4)递交资料、</w:t>
      </w:r>
      <w:r>
        <w:rPr>
          <w:rFonts w:hint="eastAsia" w:ascii="仿宋" w:hAnsi="仿宋" w:eastAsia="仿宋" w:cs="仿宋"/>
          <w:sz w:val="28"/>
          <w:szCs w:val="28"/>
          <w:lang w:eastAsia="zh-CN"/>
        </w:rPr>
        <w:t>竞价</w:t>
      </w:r>
      <w:r>
        <w:rPr>
          <w:rFonts w:hint="eastAsia" w:ascii="仿宋" w:hAnsi="仿宋" w:eastAsia="仿宋" w:cs="仿宋"/>
          <w:sz w:val="28"/>
          <w:szCs w:val="28"/>
        </w:rPr>
        <w:t>地点：大竹县人民医院总务科会议室（四川省达州市大竹县青年路99号）。</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6.评审</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lang w:eastAsia="zh-CN"/>
        </w:rPr>
        <w:t>竞价</w:t>
      </w:r>
      <w:r>
        <w:rPr>
          <w:rFonts w:hint="eastAsia" w:ascii="仿宋" w:hAnsi="仿宋" w:eastAsia="仿宋" w:cs="仿宋"/>
          <w:sz w:val="28"/>
          <w:szCs w:val="28"/>
        </w:rPr>
        <w:t>后满足3家合格报名</w:t>
      </w:r>
      <w:r>
        <w:rPr>
          <w:rFonts w:hint="eastAsia" w:ascii="仿宋" w:hAnsi="仿宋" w:eastAsia="仿宋" w:cs="仿宋"/>
          <w:sz w:val="28"/>
          <w:szCs w:val="28"/>
          <w:lang w:eastAsia="zh-CN"/>
        </w:rPr>
        <w:t>承包方</w:t>
      </w:r>
      <w:r>
        <w:rPr>
          <w:rFonts w:hint="eastAsia" w:ascii="仿宋" w:hAnsi="仿宋" w:eastAsia="仿宋" w:cs="仿宋"/>
          <w:sz w:val="28"/>
          <w:szCs w:val="28"/>
        </w:rPr>
        <w:t>时，</w:t>
      </w:r>
      <w:r>
        <w:rPr>
          <w:rFonts w:hint="eastAsia" w:ascii="仿宋" w:hAnsi="仿宋" w:eastAsia="仿宋" w:cs="仿宋"/>
          <w:sz w:val="28"/>
          <w:szCs w:val="28"/>
          <w:lang w:eastAsia="zh-CN"/>
        </w:rPr>
        <w:t>发包方</w:t>
      </w:r>
      <w:r>
        <w:rPr>
          <w:rFonts w:hint="eastAsia" w:ascii="仿宋" w:hAnsi="仿宋" w:eastAsia="仿宋" w:cs="仿宋"/>
          <w:sz w:val="28"/>
          <w:szCs w:val="28"/>
        </w:rPr>
        <w:t>予以当日评审。</w:t>
      </w:r>
      <w:r>
        <w:rPr>
          <w:rFonts w:hint="eastAsia" w:ascii="仿宋" w:hAnsi="仿宋" w:eastAsia="仿宋" w:cs="仿宋"/>
          <w:sz w:val="28"/>
          <w:szCs w:val="28"/>
          <w:lang w:eastAsia="zh-CN"/>
        </w:rPr>
        <w:t>发包方</w:t>
      </w:r>
      <w:r>
        <w:rPr>
          <w:rFonts w:hint="eastAsia" w:ascii="仿宋" w:hAnsi="仿宋" w:eastAsia="仿宋" w:cs="仿宋"/>
          <w:sz w:val="28"/>
          <w:szCs w:val="28"/>
        </w:rPr>
        <w:t>现场评审期间，</w:t>
      </w:r>
      <w:r>
        <w:rPr>
          <w:rFonts w:hint="eastAsia" w:ascii="仿宋" w:hAnsi="仿宋" w:eastAsia="仿宋" w:cs="仿宋"/>
          <w:sz w:val="28"/>
          <w:szCs w:val="28"/>
          <w:lang w:eastAsia="zh-CN"/>
        </w:rPr>
        <w:t>承包方</w:t>
      </w:r>
      <w:r>
        <w:rPr>
          <w:rFonts w:hint="eastAsia" w:ascii="仿宋" w:hAnsi="仿宋" w:eastAsia="仿宋" w:cs="仿宋"/>
          <w:sz w:val="28"/>
          <w:szCs w:val="28"/>
        </w:rPr>
        <w:t>需在附近等候。当</w:t>
      </w:r>
      <w:r>
        <w:rPr>
          <w:rFonts w:hint="eastAsia" w:ascii="仿宋" w:hAnsi="仿宋" w:eastAsia="仿宋" w:cs="仿宋"/>
          <w:sz w:val="28"/>
          <w:szCs w:val="28"/>
          <w:lang w:eastAsia="zh-CN"/>
        </w:rPr>
        <w:t>发包方</w:t>
      </w:r>
      <w:r>
        <w:rPr>
          <w:rFonts w:hint="eastAsia" w:ascii="仿宋" w:hAnsi="仿宋" w:eastAsia="仿宋" w:cs="仿宋"/>
          <w:sz w:val="28"/>
          <w:szCs w:val="28"/>
        </w:rPr>
        <w:t>通知</w:t>
      </w:r>
      <w:r>
        <w:rPr>
          <w:rFonts w:hint="eastAsia" w:ascii="仿宋" w:hAnsi="仿宋" w:eastAsia="仿宋" w:cs="仿宋"/>
          <w:sz w:val="28"/>
          <w:szCs w:val="28"/>
          <w:lang w:eastAsia="zh-CN"/>
        </w:rPr>
        <w:t>承包方</w:t>
      </w:r>
      <w:r>
        <w:rPr>
          <w:rFonts w:hint="eastAsia" w:ascii="仿宋" w:hAnsi="仿宋" w:eastAsia="仿宋" w:cs="仿宋"/>
          <w:sz w:val="28"/>
          <w:szCs w:val="28"/>
        </w:rPr>
        <w:t>澄清、更正、报价时，若</w:t>
      </w:r>
      <w:r>
        <w:rPr>
          <w:rFonts w:hint="eastAsia" w:ascii="仿宋" w:hAnsi="仿宋" w:eastAsia="仿宋" w:cs="仿宋"/>
          <w:sz w:val="28"/>
          <w:szCs w:val="28"/>
          <w:lang w:eastAsia="zh-CN"/>
        </w:rPr>
        <w:t>承包方</w:t>
      </w:r>
      <w:r>
        <w:rPr>
          <w:rFonts w:hint="eastAsia" w:ascii="仿宋" w:hAnsi="仿宋" w:eastAsia="仿宋" w:cs="仿宋"/>
          <w:sz w:val="28"/>
          <w:szCs w:val="28"/>
        </w:rPr>
        <w:t>20分钟内未到达评审现场，视为</w:t>
      </w:r>
      <w:r>
        <w:rPr>
          <w:rFonts w:hint="eastAsia" w:ascii="仿宋" w:hAnsi="仿宋" w:eastAsia="仿宋" w:cs="仿宋"/>
          <w:sz w:val="28"/>
          <w:szCs w:val="28"/>
          <w:lang w:eastAsia="zh-CN"/>
        </w:rPr>
        <w:t>承包方</w:t>
      </w:r>
      <w:r>
        <w:rPr>
          <w:rFonts w:hint="eastAsia" w:ascii="仿宋" w:hAnsi="仿宋" w:eastAsia="仿宋" w:cs="仿宋"/>
          <w:sz w:val="28"/>
          <w:szCs w:val="28"/>
        </w:rPr>
        <w:t>放弃，</w:t>
      </w:r>
      <w:r>
        <w:rPr>
          <w:rFonts w:hint="eastAsia" w:ascii="仿宋" w:hAnsi="仿宋" w:eastAsia="仿宋" w:cs="仿宋"/>
          <w:sz w:val="28"/>
          <w:szCs w:val="28"/>
          <w:lang w:eastAsia="zh-CN"/>
        </w:rPr>
        <w:t>发包方</w:t>
      </w:r>
      <w:r>
        <w:rPr>
          <w:rFonts w:hint="eastAsia" w:ascii="仿宋" w:hAnsi="仿宋" w:eastAsia="仿宋" w:cs="仿宋"/>
          <w:sz w:val="28"/>
          <w:szCs w:val="28"/>
        </w:rPr>
        <w:t>对该</w:t>
      </w:r>
      <w:r>
        <w:rPr>
          <w:rFonts w:hint="eastAsia" w:ascii="仿宋" w:hAnsi="仿宋" w:eastAsia="仿宋" w:cs="仿宋"/>
          <w:sz w:val="28"/>
          <w:szCs w:val="28"/>
          <w:lang w:eastAsia="zh-CN"/>
        </w:rPr>
        <w:t>承包方</w:t>
      </w:r>
      <w:r>
        <w:rPr>
          <w:rFonts w:hint="eastAsia" w:ascii="仿宋" w:hAnsi="仿宋" w:eastAsia="仿宋" w:cs="仿宋"/>
          <w:sz w:val="28"/>
          <w:szCs w:val="28"/>
        </w:rPr>
        <w:t>资料无效化处理。</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7.信息发布</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w:t>
      </w:r>
      <w:r>
        <w:rPr>
          <w:rFonts w:hint="eastAsia" w:ascii="仿宋" w:hAnsi="仿宋" w:eastAsia="仿宋" w:cs="仿宋"/>
          <w:sz w:val="28"/>
          <w:szCs w:val="28"/>
          <w:lang w:eastAsia="zh-CN"/>
        </w:rPr>
        <w:t>竞价</w:t>
      </w:r>
      <w:r>
        <w:rPr>
          <w:rFonts w:hint="eastAsia" w:ascii="仿宋" w:hAnsi="仿宋" w:eastAsia="仿宋" w:cs="仿宋"/>
          <w:sz w:val="28"/>
          <w:szCs w:val="28"/>
        </w:rPr>
        <w:t>邀请在大竹县人民医院官网上以公告形式发布。</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8.在大竹县人民医院官网发布的更正公告，视为已将更正书面通知所有按规定获取</w:t>
      </w:r>
      <w:r>
        <w:rPr>
          <w:rFonts w:hint="eastAsia" w:ascii="仿宋" w:hAnsi="仿宋" w:eastAsia="仿宋" w:cs="仿宋"/>
          <w:sz w:val="28"/>
          <w:szCs w:val="28"/>
          <w:lang w:eastAsia="zh-CN"/>
        </w:rPr>
        <w:t>竞价</w:t>
      </w:r>
      <w:r>
        <w:rPr>
          <w:rFonts w:hint="eastAsia" w:ascii="仿宋" w:hAnsi="仿宋" w:eastAsia="仿宋" w:cs="仿宋"/>
          <w:sz w:val="28"/>
          <w:szCs w:val="28"/>
        </w:rPr>
        <w:t>文件的</w:t>
      </w:r>
      <w:r>
        <w:rPr>
          <w:rFonts w:hint="eastAsia" w:ascii="仿宋" w:hAnsi="仿宋" w:eastAsia="仿宋" w:cs="仿宋"/>
          <w:sz w:val="28"/>
          <w:szCs w:val="28"/>
          <w:lang w:eastAsia="zh-CN"/>
        </w:rPr>
        <w:t>承包方</w:t>
      </w:r>
      <w:r>
        <w:rPr>
          <w:rFonts w:hint="eastAsia" w:ascii="仿宋" w:hAnsi="仿宋" w:eastAsia="仿宋" w:cs="仿宋"/>
          <w:sz w:val="28"/>
          <w:szCs w:val="28"/>
        </w:rPr>
        <w:t>。相关</w:t>
      </w:r>
      <w:r>
        <w:rPr>
          <w:rFonts w:hint="eastAsia" w:ascii="仿宋" w:hAnsi="仿宋" w:eastAsia="仿宋" w:cs="仿宋"/>
          <w:sz w:val="28"/>
          <w:szCs w:val="28"/>
          <w:lang w:eastAsia="zh-CN"/>
        </w:rPr>
        <w:t>承包方</w:t>
      </w:r>
      <w:r>
        <w:rPr>
          <w:rFonts w:hint="eastAsia" w:ascii="仿宋" w:hAnsi="仿宋" w:eastAsia="仿宋" w:cs="仿宋"/>
          <w:sz w:val="28"/>
          <w:szCs w:val="28"/>
        </w:rPr>
        <w:t>应自行上网查阅相关信息，若因</w:t>
      </w:r>
      <w:r>
        <w:rPr>
          <w:rFonts w:hint="eastAsia" w:ascii="仿宋" w:hAnsi="仿宋" w:eastAsia="仿宋" w:cs="仿宋"/>
          <w:sz w:val="28"/>
          <w:szCs w:val="28"/>
          <w:lang w:eastAsia="zh-CN"/>
        </w:rPr>
        <w:t>承包方</w:t>
      </w:r>
      <w:r>
        <w:rPr>
          <w:rFonts w:hint="eastAsia" w:ascii="仿宋" w:hAnsi="仿宋" w:eastAsia="仿宋" w:cs="仿宋"/>
          <w:sz w:val="28"/>
          <w:szCs w:val="28"/>
        </w:rPr>
        <w:t>未及时查看更正公告，而造成的一切后果，其自行承担责任。</w:t>
      </w:r>
    </w:p>
    <w:p>
      <w:pPr>
        <w:pStyle w:val="33"/>
        <w:spacing w:line="360" w:lineRule="auto"/>
        <w:ind w:firstLine="560"/>
        <w:jc w:val="center"/>
        <w:rPr>
          <w:rFonts w:ascii="仿宋" w:hAnsi="仿宋" w:eastAsia="仿宋" w:cs="仿宋"/>
          <w:b/>
          <w:sz w:val="28"/>
          <w:szCs w:val="28"/>
        </w:rPr>
      </w:pPr>
      <w:bookmarkStart w:id="4" w:name="_Toc193106064"/>
      <w:bookmarkStart w:id="5" w:name="_Toc193105918"/>
      <w:bookmarkStart w:id="6" w:name="_Toc350864515"/>
      <w:bookmarkStart w:id="7" w:name="_Toc193106175"/>
      <w:r>
        <w:rPr>
          <w:rFonts w:hint="eastAsia" w:ascii="仿宋" w:hAnsi="仿宋" w:eastAsia="仿宋" w:cs="仿宋"/>
          <w:sz w:val="28"/>
          <w:szCs w:val="28"/>
        </w:rPr>
        <w:br w:type="page"/>
      </w:r>
      <w:r>
        <w:rPr>
          <w:rFonts w:hint="eastAsia" w:ascii="仿宋" w:hAnsi="仿宋" w:eastAsia="仿宋" w:cs="仿宋"/>
          <w:b/>
          <w:sz w:val="28"/>
          <w:szCs w:val="28"/>
        </w:rPr>
        <w:t xml:space="preserve">第二章  </w:t>
      </w:r>
      <w:r>
        <w:rPr>
          <w:rFonts w:hint="eastAsia" w:ascii="仿宋" w:hAnsi="仿宋" w:eastAsia="仿宋" w:cs="仿宋"/>
          <w:b/>
          <w:sz w:val="28"/>
          <w:szCs w:val="28"/>
          <w:lang w:eastAsia="zh-CN"/>
        </w:rPr>
        <w:t>竞价</w:t>
      </w:r>
      <w:r>
        <w:rPr>
          <w:rFonts w:hint="eastAsia" w:ascii="仿宋" w:hAnsi="仿宋" w:eastAsia="仿宋" w:cs="仿宋"/>
          <w:b/>
          <w:sz w:val="28"/>
          <w:szCs w:val="28"/>
        </w:rPr>
        <w:t>须知</w:t>
      </w:r>
      <w:bookmarkEnd w:id="4"/>
      <w:bookmarkEnd w:id="5"/>
      <w:bookmarkEnd w:id="6"/>
      <w:bookmarkEnd w:id="7"/>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条款号</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条款名称</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w:t>
            </w:r>
          </w:p>
        </w:tc>
        <w:tc>
          <w:tcPr>
            <w:tcW w:w="2005" w:type="dxa"/>
            <w:noWrap/>
            <w:vAlign w:val="center"/>
          </w:tcPr>
          <w:p>
            <w:pPr>
              <w:pStyle w:val="33"/>
              <w:spacing w:line="36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发包方</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名    称：大竹县人民医院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地    址：四川省达州市大竹县青年路99号</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 系 人：甘先生</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联系电话：08186096143 15883703853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2</w:t>
            </w:r>
          </w:p>
        </w:tc>
        <w:tc>
          <w:tcPr>
            <w:tcW w:w="2005" w:type="dxa"/>
            <w:noWrap/>
            <w:vAlign w:val="center"/>
          </w:tcPr>
          <w:p>
            <w:pPr>
              <w:pStyle w:val="33"/>
              <w:spacing w:line="36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项目编号</w:t>
            </w:r>
          </w:p>
        </w:tc>
        <w:tc>
          <w:tcPr>
            <w:tcW w:w="6364" w:type="dxa"/>
            <w:noWrap/>
            <w:vAlign w:val="center"/>
          </w:tcPr>
          <w:p>
            <w:pPr>
              <w:pStyle w:val="33"/>
              <w:spacing w:line="360" w:lineRule="auto"/>
              <w:ind w:firstLine="560"/>
              <w:rPr>
                <w:rFonts w:hint="eastAsia" w:ascii="仿宋" w:hAnsi="仿宋" w:eastAsia="仿宋" w:cs="仿宋"/>
                <w:sz w:val="28"/>
                <w:szCs w:val="28"/>
                <w:lang w:eastAsia="zh-CN"/>
              </w:rPr>
            </w:pPr>
            <w:r>
              <w:rPr>
                <w:rFonts w:hint="eastAsia" w:ascii="仿宋" w:hAnsi="仿宋" w:eastAsia="仿宋" w:cs="仿宋"/>
                <w:sz w:val="28"/>
                <w:szCs w:val="28"/>
                <w:lang w:eastAsia="zh-CN"/>
              </w:rPr>
              <w:t>竹医总遴（竞价）【2024-1-29】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3</w:t>
            </w:r>
          </w:p>
        </w:tc>
        <w:tc>
          <w:tcPr>
            <w:tcW w:w="2005" w:type="dxa"/>
            <w:noWrap/>
            <w:vAlign w:val="center"/>
          </w:tcPr>
          <w:p>
            <w:pPr>
              <w:pStyle w:val="33"/>
              <w:spacing w:line="36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项目名称</w:t>
            </w:r>
          </w:p>
        </w:tc>
        <w:tc>
          <w:tcPr>
            <w:tcW w:w="6364" w:type="dxa"/>
            <w:noWrap/>
            <w:vAlign w:val="center"/>
          </w:tcPr>
          <w:p>
            <w:pPr>
              <w:pStyle w:val="33"/>
              <w:spacing w:line="360" w:lineRule="auto"/>
              <w:ind w:firstLine="560"/>
              <w:rPr>
                <w:rFonts w:hint="eastAsia" w:ascii="仿宋" w:hAnsi="仿宋" w:eastAsia="仿宋" w:cs="仿宋"/>
                <w:sz w:val="28"/>
                <w:szCs w:val="28"/>
                <w:lang w:eastAsia="zh-CN"/>
              </w:rPr>
            </w:pPr>
            <w:r>
              <w:rPr>
                <w:rFonts w:hint="eastAsia" w:ascii="仿宋" w:hAnsi="仿宋" w:eastAsia="仿宋" w:cs="仿宋"/>
                <w:bCs/>
                <w:kern w:val="0"/>
                <w:sz w:val="28"/>
                <w:szCs w:val="28"/>
                <w:lang w:eastAsia="zh-CN"/>
              </w:rPr>
              <w:t>大竹县人民医院营养食堂经营权对外承包项目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4</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eastAsia="zh-CN"/>
              </w:rPr>
              <w:t>竞价</w:t>
            </w:r>
            <w:r>
              <w:rPr>
                <w:rFonts w:hint="eastAsia" w:ascii="仿宋" w:hAnsi="仿宋" w:eastAsia="仿宋" w:cs="仿宋"/>
                <w:sz w:val="28"/>
                <w:szCs w:val="28"/>
              </w:rPr>
              <w:t>主要内容</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本次</w:t>
            </w:r>
            <w:r>
              <w:rPr>
                <w:rFonts w:hint="eastAsia" w:ascii="仿宋" w:hAnsi="仿宋" w:eastAsia="仿宋" w:cs="仿宋"/>
                <w:sz w:val="28"/>
                <w:szCs w:val="28"/>
                <w:lang w:eastAsia="zh-CN"/>
              </w:rPr>
              <w:t>竞价</w:t>
            </w:r>
            <w:r>
              <w:rPr>
                <w:rFonts w:hint="eastAsia" w:ascii="仿宋" w:hAnsi="仿宋" w:eastAsia="仿宋" w:cs="仿宋"/>
                <w:sz w:val="28"/>
                <w:szCs w:val="28"/>
              </w:rPr>
              <w:t>的</w:t>
            </w:r>
            <w:r>
              <w:rPr>
                <w:rFonts w:hint="eastAsia" w:ascii="仿宋" w:hAnsi="仿宋" w:eastAsia="仿宋" w:cs="仿宋"/>
                <w:sz w:val="28"/>
                <w:szCs w:val="28"/>
                <w:lang w:eastAsia="zh-CN"/>
              </w:rPr>
              <w:t>项目</w:t>
            </w:r>
            <w:r>
              <w:rPr>
                <w:rFonts w:hint="eastAsia" w:ascii="仿宋" w:hAnsi="仿宋" w:eastAsia="仿宋" w:cs="仿宋"/>
                <w:sz w:val="28"/>
                <w:szCs w:val="28"/>
              </w:rPr>
              <w:t xml:space="preserve">共计 </w:t>
            </w:r>
            <w:r>
              <w:rPr>
                <w:rFonts w:hint="eastAsia" w:ascii="仿宋" w:hAnsi="仿宋" w:eastAsia="仿宋" w:cs="仿宋"/>
                <w:color w:val="FF0000"/>
                <w:sz w:val="28"/>
                <w:szCs w:val="28"/>
              </w:rPr>
              <w:t xml:space="preserve">1 </w:t>
            </w:r>
            <w:r>
              <w:rPr>
                <w:rFonts w:hint="eastAsia" w:ascii="仿宋" w:hAnsi="仿宋" w:eastAsia="仿宋" w:cs="仿宋"/>
                <w:sz w:val="28"/>
                <w:szCs w:val="28"/>
              </w:rPr>
              <w:t>包，详细内容等详见本</w:t>
            </w:r>
            <w:r>
              <w:rPr>
                <w:rFonts w:hint="eastAsia" w:ascii="仿宋" w:hAnsi="仿宋" w:eastAsia="仿宋" w:cs="仿宋"/>
                <w:sz w:val="28"/>
                <w:szCs w:val="28"/>
                <w:lang w:eastAsia="zh-CN"/>
              </w:rPr>
              <w:t>竞价</w:t>
            </w:r>
            <w:r>
              <w:rPr>
                <w:rFonts w:hint="eastAsia" w:ascii="仿宋" w:hAnsi="仿宋" w:eastAsia="仿宋" w:cs="仿宋"/>
                <w:sz w:val="28"/>
                <w:szCs w:val="28"/>
              </w:rPr>
              <w:t>文件“第</w:t>
            </w:r>
            <w:r>
              <w:rPr>
                <w:rFonts w:hint="eastAsia" w:ascii="仿宋" w:hAnsi="仿宋" w:eastAsia="仿宋" w:cs="仿宋"/>
                <w:sz w:val="28"/>
                <w:szCs w:val="28"/>
                <w:lang w:val="en-US" w:eastAsia="zh-CN"/>
              </w:rPr>
              <w:t>八</w:t>
            </w:r>
            <w:r>
              <w:rPr>
                <w:rFonts w:hint="eastAsia" w:ascii="仿宋" w:hAnsi="仿宋" w:eastAsia="仿宋" w:cs="仿宋"/>
                <w:sz w:val="28"/>
                <w:szCs w:val="28"/>
              </w:rPr>
              <w:t xml:space="preserve">章 </w:t>
            </w:r>
            <w:r>
              <w:rPr>
                <w:rFonts w:hint="eastAsia" w:ascii="仿宋" w:hAnsi="仿宋" w:eastAsia="仿宋" w:cs="仿宋"/>
                <w:sz w:val="28"/>
                <w:szCs w:val="28"/>
                <w:lang w:eastAsia="zh-CN"/>
              </w:rPr>
              <w:t>竞价项目内容和要求</w:t>
            </w:r>
            <w:r>
              <w:rPr>
                <w:rFonts w:hint="eastAsia" w:ascii="仿宋" w:hAnsi="仿宋" w:eastAsia="仿宋" w:cs="仿宋"/>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5</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eastAsia="zh-CN"/>
              </w:rPr>
              <w:t>竞价</w:t>
            </w:r>
            <w:r>
              <w:rPr>
                <w:rFonts w:hint="eastAsia" w:ascii="仿宋" w:hAnsi="仿宋" w:eastAsia="仿宋" w:cs="仿宋"/>
                <w:sz w:val="28"/>
                <w:szCs w:val="28"/>
              </w:rPr>
              <w:t>方式</w:t>
            </w:r>
          </w:p>
        </w:tc>
        <w:tc>
          <w:tcPr>
            <w:tcW w:w="6364" w:type="dxa"/>
            <w:noWrap/>
            <w:vAlign w:val="center"/>
          </w:tcPr>
          <w:p>
            <w:pPr>
              <w:pStyle w:val="33"/>
              <w:spacing w:line="360" w:lineRule="auto"/>
              <w:ind w:firstLine="560"/>
              <w:rPr>
                <w:rFonts w:hint="default" w:ascii="仿宋" w:hAnsi="仿宋" w:eastAsia="仿宋" w:cs="仿宋"/>
                <w:sz w:val="28"/>
                <w:szCs w:val="28"/>
                <w:lang w:val="en-US" w:eastAsia="zh-CN"/>
              </w:rPr>
            </w:pPr>
            <w:r>
              <w:rPr>
                <w:rFonts w:hint="eastAsia" w:ascii="仿宋" w:hAnsi="仿宋" w:eastAsia="仿宋" w:cs="仿宋"/>
                <w:sz w:val="28"/>
                <w:szCs w:val="28"/>
                <w:lang w:eastAsia="zh-CN"/>
              </w:rPr>
              <w:t>竞价，</w:t>
            </w:r>
            <w:r>
              <w:rPr>
                <w:rFonts w:hint="eastAsia" w:ascii="仿宋" w:hAnsi="仿宋" w:eastAsia="仿宋" w:cs="仿宋"/>
                <w:sz w:val="28"/>
                <w:szCs w:val="28"/>
                <w:lang w:val="en-US" w:eastAsia="zh-CN"/>
              </w:rPr>
              <w:t>承包方报出一次不可更改的价格，</w:t>
            </w:r>
            <w:r>
              <w:rPr>
                <w:rFonts w:hint="eastAsia" w:ascii="仿宋" w:hAnsi="仿宋" w:eastAsia="仿宋" w:cs="仿宋"/>
                <w:color w:val="auto"/>
                <w:sz w:val="28"/>
                <w:szCs w:val="28"/>
                <w:highlight w:val="none"/>
                <w:lang w:val="en-US" w:eastAsia="zh-CN"/>
              </w:rPr>
              <w:t>由符合本文件要求且承包费出价最高的承包方获得发包方营养食堂经营权。承包费出价最高的承包方有并列两家及以上，则抽签确定获得发包方营养食堂经营权。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6</w:t>
            </w:r>
          </w:p>
        </w:tc>
        <w:tc>
          <w:tcPr>
            <w:tcW w:w="2005" w:type="dxa"/>
            <w:noWrap/>
            <w:vAlign w:val="center"/>
          </w:tcPr>
          <w:p>
            <w:pPr>
              <w:pStyle w:val="33"/>
              <w:spacing w:line="36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起拍底价</w:t>
            </w:r>
          </w:p>
        </w:tc>
        <w:tc>
          <w:tcPr>
            <w:tcW w:w="6364" w:type="dxa"/>
            <w:noWrap/>
            <w:vAlign w:val="center"/>
          </w:tcPr>
          <w:p>
            <w:pPr>
              <w:spacing w:line="560" w:lineRule="exact"/>
              <w:ind w:right="31" w:rightChars="15" w:firstLine="560" w:firstLineChars="200"/>
              <w:rPr>
                <w:rFonts w:ascii="仿宋" w:hAnsi="仿宋" w:eastAsia="仿宋" w:cs="仿宋"/>
                <w:b/>
                <w:bCs/>
                <w:color w:val="000000" w:themeColor="text1"/>
                <w:sz w:val="28"/>
                <w:szCs w:val="28"/>
              </w:rPr>
            </w:pPr>
            <w:r>
              <w:rPr>
                <w:rFonts w:hint="eastAsia" w:ascii="仿宋" w:hAnsi="仿宋" w:eastAsia="仿宋" w:cs="仿宋"/>
                <w:color w:val="FF0000"/>
                <w:sz w:val="28"/>
                <w:szCs w:val="28"/>
                <w:lang w:eastAsia="zh-CN"/>
              </w:rPr>
              <w:t>起拍底价</w:t>
            </w:r>
            <w:r>
              <w:rPr>
                <w:rFonts w:hint="eastAsia" w:ascii="仿宋" w:hAnsi="仿宋" w:eastAsia="仿宋" w:cs="仿宋"/>
                <w:color w:val="FF0000"/>
                <w:sz w:val="28"/>
                <w:szCs w:val="28"/>
              </w:rPr>
              <w:t>：</w:t>
            </w:r>
            <w:r>
              <w:rPr>
                <w:rFonts w:hint="eastAsia" w:ascii="仿宋" w:hAnsi="仿宋" w:eastAsia="仿宋" w:cs="仿宋"/>
                <w:b/>
                <w:bCs/>
                <w:color w:val="FF0000"/>
                <w:sz w:val="28"/>
                <w:szCs w:val="28"/>
                <w:u w:val="single"/>
                <w:lang w:val="en-US" w:eastAsia="zh-CN"/>
              </w:rPr>
              <w:t>12万元/3年</w:t>
            </w:r>
            <w:r>
              <w:rPr>
                <w:rFonts w:hint="eastAsia" w:ascii="仿宋" w:hAnsi="仿宋" w:eastAsia="仿宋" w:cs="仿宋"/>
                <w:color w:val="FF0000"/>
                <w:sz w:val="28"/>
                <w:szCs w:val="28"/>
                <w:highlight w:val="none"/>
                <w:lang w:val="en-US" w:eastAsia="zh-CN"/>
              </w:rPr>
              <w:t>（大写：人民币壹拾贰万元整/叁年），承包方低于此价格的报价为无效报价。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7</w:t>
            </w:r>
          </w:p>
        </w:tc>
        <w:tc>
          <w:tcPr>
            <w:tcW w:w="2005" w:type="dxa"/>
            <w:noWrap/>
            <w:vAlign w:val="center"/>
          </w:tcPr>
          <w:p>
            <w:pPr>
              <w:pStyle w:val="33"/>
              <w:spacing w:line="36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押金</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w:t>
            </w:r>
            <w:r>
              <w:rPr>
                <w:rFonts w:hint="eastAsia" w:ascii="仿宋" w:hAnsi="仿宋" w:eastAsia="仿宋" w:cs="仿宋"/>
                <w:color w:val="FF0000"/>
                <w:sz w:val="28"/>
                <w:szCs w:val="28"/>
                <w:lang w:val="en-US" w:eastAsia="zh-CN"/>
              </w:rPr>
              <w:t>自双方合同生效之日起30日内，承包方还应以对公转账的形式缴纳</w:t>
            </w:r>
            <w:r>
              <w:rPr>
                <w:rFonts w:hint="eastAsia" w:ascii="仿宋" w:hAnsi="仿宋" w:eastAsia="仿宋" w:cs="仿宋"/>
                <w:color w:val="FF0000"/>
                <w:sz w:val="28"/>
                <w:szCs w:val="28"/>
                <w:highlight w:val="none"/>
                <w:lang w:val="en-US" w:eastAsia="zh-CN"/>
              </w:rPr>
              <w:t>5万元人民币</w:t>
            </w:r>
            <w:r>
              <w:rPr>
                <w:rFonts w:hint="eastAsia" w:ascii="仿宋" w:hAnsi="仿宋" w:eastAsia="仿宋" w:cs="仿宋"/>
                <w:color w:val="FF0000"/>
                <w:sz w:val="28"/>
                <w:szCs w:val="28"/>
                <w:lang w:val="en-US" w:eastAsia="zh-CN"/>
              </w:rPr>
              <w:t>作为押金到发包方单位银行账户上，押金可作为违约金抵扣的一部分，用于承包方不履行或瑕疵履行合同义务或违反合同约定，补偿给发包方产生的损失。项目履约期间，承包方违约须支付违约金、赔偿金等的，发包方可以直接从承包方押金中除相应金额，</w:t>
            </w:r>
            <w:r>
              <w:rPr>
                <w:rFonts w:hint="eastAsia" w:ascii="仿宋" w:hAnsi="仿宋" w:eastAsia="仿宋" w:cs="仿宋"/>
                <w:color w:val="FF0000"/>
                <w:sz w:val="28"/>
                <w:szCs w:val="28"/>
              </w:rPr>
              <w:t>因</w:t>
            </w:r>
            <w:r>
              <w:rPr>
                <w:rFonts w:hint="eastAsia" w:ascii="仿宋" w:hAnsi="仿宋" w:eastAsia="仿宋" w:cs="仿宋"/>
                <w:color w:val="FF0000"/>
                <w:sz w:val="28"/>
                <w:szCs w:val="28"/>
                <w:lang w:val="en-US" w:eastAsia="zh-CN"/>
              </w:rPr>
              <w:t>承包方</w:t>
            </w:r>
            <w:r>
              <w:rPr>
                <w:rFonts w:hint="eastAsia" w:ascii="仿宋" w:hAnsi="仿宋" w:eastAsia="仿宋" w:cs="仿宋"/>
                <w:color w:val="FF0000"/>
                <w:sz w:val="28"/>
                <w:szCs w:val="28"/>
              </w:rPr>
              <w:t>违约偿付的</w:t>
            </w:r>
            <w:r>
              <w:rPr>
                <w:rFonts w:hint="eastAsia" w:ascii="仿宋" w:hAnsi="仿宋" w:eastAsia="仿宋" w:cs="仿宋"/>
                <w:color w:val="FF0000"/>
                <w:sz w:val="28"/>
                <w:szCs w:val="28"/>
                <w:lang w:val="en-US" w:eastAsia="zh-CN"/>
              </w:rPr>
              <w:t>押金</w:t>
            </w:r>
            <w:r>
              <w:rPr>
                <w:rFonts w:hint="eastAsia" w:ascii="仿宋" w:hAnsi="仿宋" w:eastAsia="仿宋" w:cs="仿宋"/>
                <w:color w:val="FF0000"/>
                <w:sz w:val="28"/>
                <w:szCs w:val="28"/>
              </w:rPr>
              <w:t>不足以弥补</w:t>
            </w:r>
            <w:r>
              <w:rPr>
                <w:rFonts w:hint="eastAsia" w:ascii="仿宋" w:hAnsi="仿宋" w:eastAsia="仿宋" w:cs="仿宋"/>
                <w:color w:val="FF0000"/>
                <w:sz w:val="28"/>
                <w:szCs w:val="28"/>
                <w:lang w:val="en-US" w:eastAsia="zh-CN"/>
              </w:rPr>
              <w:t>发包方</w:t>
            </w:r>
            <w:r>
              <w:rPr>
                <w:rFonts w:hint="eastAsia" w:ascii="仿宋" w:hAnsi="仿宋" w:eastAsia="仿宋" w:cs="仿宋"/>
                <w:color w:val="FF0000"/>
                <w:sz w:val="28"/>
                <w:szCs w:val="28"/>
              </w:rPr>
              <w:t>损失的，</w:t>
            </w:r>
            <w:r>
              <w:rPr>
                <w:rFonts w:hint="eastAsia" w:ascii="仿宋" w:hAnsi="仿宋" w:eastAsia="仿宋" w:cs="仿宋"/>
                <w:color w:val="FF0000"/>
                <w:sz w:val="28"/>
                <w:szCs w:val="28"/>
                <w:lang w:val="en-US" w:eastAsia="zh-CN"/>
              </w:rPr>
              <w:t>承包方</w:t>
            </w:r>
            <w:r>
              <w:rPr>
                <w:rFonts w:hint="eastAsia" w:ascii="仿宋" w:hAnsi="仿宋" w:eastAsia="仿宋" w:cs="仿宋"/>
                <w:color w:val="FF0000"/>
                <w:sz w:val="28"/>
                <w:szCs w:val="28"/>
              </w:rPr>
              <w:t>还应按</w:t>
            </w:r>
            <w:r>
              <w:rPr>
                <w:rFonts w:hint="eastAsia" w:ascii="仿宋" w:hAnsi="仿宋" w:eastAsia="仿宋" w:cs="仿宋"/>
                <w:color w:val="FF0000"/>
                <w:sz w:val="28"/>
                <w:szCs w:val="28"/>
                <w:lang w:val="en-US" w:eastAsia="zh-CN"/>
              </w:rPr>
              <w:t>发包方</w:t>
            </w:r>
            <w:r>
              <w:rPr>
                <w:rFonts w:hint="eastAsia" w:ascii="仿宋" w:hAnsi="仿宋" w:eastAsia="仿宋" w:cs="仿宋"/>
                <w:color w:val="FF0000"/>
                <w:sz w:val="28"/>
                <w:szCs w:val="28"/>
              </w:rPr>
              <w:t>损失尚未弥补的部分，支付赔偿金全额赔偿</w:t>
            </w:r>
            <w:r>
              <w:rPr>
                <w:rFonts w:hint="eastAsia" w:ascii="仿宋" w:hAnsi="仿宋" w:eastAsia="仿宋" w:cs="仿宋"/>
                <w:color w:val="FF0000"/>
                <w:sz w:val="28"/>
                <w:szCs w:val="28"/>
                <w:lang w:val="en-US" w:eastAsia="zh-CN"/>
              </w:rPr>
              <w:t>发包方</w:t>
            </w:r>
            <w:r>
              <w:rPr>
                <w:rFonts w:hint="eastAsia" w:ascii="仿宋" w:hAnsi="仿宋" w:eastAsia="仿宋" w:cs="仿宋"/>
                <w:color w:val="FF0000"/>
                <w:sz w:val="28"/>
                <w:szCs w:val="28"/>
              </w:rPr>
              <w:t>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eastAsia="zh-CN"/>
              </w:rPr>
              <w:t>押金</w:t>
            </w:r>
            <w:r>
              <w:rPr>
                <w:rFonts w:hint="eastAsia" w:ascii="仿宋" w:hAnsi="仿宋" w:eastAsia="仿宋" w:cs="仿宋"/>
                <w:sz w:val="28"/>
                <w:szCs w:val="28"/>
              </w:rPr>
              <w:t>的退还</w:t>
            </w:r>
          </w:p>
        </w:tc>
        <w:tc>
          <w:tcPr>
            <w:tcW w:w="6364" w:type="dxa"/>
            <w:noWrap/>
            <w:vAlign w:val="center"/>
          </w:tcPr>
          <w:p>
            <w:pPr>
              <w:pStyle w:val="2"/>
              <w:spacing w:before="1" w:line="360" w:lineRule="auto"/>
              <w:ind w:firstLine="560" w:firstLineChars="200"/>
              <w:rPr>
                <w:rFonts w:ascii="仿宋" w:hAnsi="仿宋" w:eastAsia="仿宋" w:cs="仿宋"/>
                <w:sz w:val="28"/>
                <w:szCs w:val="28"/>
              </w:rPr>
            </w:pPr>
            <w:r>
              <w:rPr>
                <w:rFonts w:hint="eastAsia" w:ascii="仿宋" w:hAnsi="仿宋" w:eastAsia="仿宋" w:cs="仿宋"/>
                <w:color w:val="FF0000"/>
                <w:sz w:val="28"/>
                <w:szCs w:val="28"/>
                <w:lang w:val="en-US" w:eastAsia="zh-CN"/>
              </w:rPr>
              <w:t>履约期满发包方根据承包方履约期间因违约扣除后的押金情况，将剩余部分押金在60个工作日内无息退至承包方银行账户。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9</w:t>
            </w:r>
          </w:p>
        </w:tc>
        <w:tc>
          <w:tcPr>
            <w:tcW w:w="2005" w:type="dxa"/>
            <w:noWrap/>
            <w:vAlign w:val="center"/>
          </w:tcPr>
          <w:p>
            <w:pPr>
              <w:pStyle w:val="33"/>
              <w:spacing w:line="36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rPr>
              <w:t>是否接受联合体</w:t>
            </w:r>
            <w:r>
              <w:rPr>
                <w:rFonts w:hint="eastAsia" w:ascii="仿宋" w:hAnsi="仿宋" w:eastAsia="仿宋" w:cs="仿宋"/>
                <w:sz w:val="28"/>
                <w:szCs w:val="28"/>
                <w:lang w:eastAsia="zh-CN"/>
              </w:rPr>
              <w:t>竞价</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不接受     </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接受，应满足下列要求：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合同分包</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□允许  ☑不允许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样品测试或</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现场演示</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如</w:t>
            </w:r>
            <w:r>
              <w:rPr>
                <w:rFonts w:hint="eastAsia" w:ascii="仿宋" w:hAnsi="仿宋" w:eastAsia="仿宋" w:cs="仿宋"/>
                <w:sz w:val="28"/>
                <w:szCs w:val="28"/>
                <w:lang w:val="zh-CN"/>
              </w:rPr>
              <w:t>有，请承包方</w:t>
            </w:r>
            <w:r>
              <w:rPr>
                <w:rFonts w:hint="eastAsia" w:ascii="仿宋" w:hAnsi="仿宋" w:eastAsia="仿宋" w:cs="仿宋"/>
                <w:sz w:val="28"/>
                <w:szCs w:val="28"/>
              </w:rPr>
              <w:t>按本文件要求准备，未提供、延迟提供或提供的不符合本文件要求的样品，</w:t>
            </w:r>
            <w:r>
              <w:rPr>
                <w:rFonts w:hint="eastAsia" w:ascii="仿宋" w:hAnsi="仿宋" w:eastAsia="仿宋" w:cs="仿宋"/>
                <w:sz w:val="28"/>
                <w:szCs w:val="28"/>
                <w:lang w:eastAsia="zh-CN"/>
              </w:rPr>
              <w:t>发包方</w:t>
            </w:r>
            <w:r>
              <w:rPr>
                <w:rFonts w:hint="eastAsia" w:ascii="仿宋" w:hAnsi="仿宋" w:eastAsia="仿宋" w:cs="仿宋"/>
                <w:sz w:val="28"/>
                <w:szCs w:val="28"/>
              </w:rPr>
              <w:t>对该</w:t>
            </w:r>
            <w:r>
              <w:rPr>
                <w:rFonts w:hint="eastAsia" w:ascii="仿宋" w:hAnsi="仿宋" w:eastAsia="仿宋" w:cs="仿宋"/>
                <w:sz w:val="28"/>
                <w:szCs w:val="28"/>
                <w:lang w:eastAsia="zh-CN"/>
              </w:rPr>
              <w:t>承包方</w:t>
            </w:r>
            <w:r>
              <w:rPr>
                <w:rFonts w:hint="eastAsia" w:ascii="仿宋" w:hAnsi="仿宋" w:eastAsia="仿宋" w:cs="仿宋"/>
                <w:sz w:val="28"/>
                <w:szCs w:val="28"/>
              </w:rPr>
              <w:t>的资格作无效处理</w:t>
            </w:r>
            <w:r>
              <w:rPr>
                <w:rFonts w:hint="eastAsia" w:ascii="仿宋" w:hAnsi="仿宋" w:eastAsia="仿宋" w:cs="仿宋"/>
                <w:sz w:val="28"/>
                <w:szCs w:val="28"/>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pPr>
              <w:pStyle w:val="33"/>
              <w:spacing w:line="36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履约</w:t>
            </w:r>
            <w:r>
              <w:rPr>
                <w:rFonts w:hint="eastAsia" w:ascii="仿宋" w:hAnsi="仿宋" w:eastAsia="仿宋" w:cs="仿宋"/>
                <w:sz w:val="28"/>
                <w:szCs w:val="28"/>
              </w:rPr>
              <w:t>地点</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lang w:eastAsia="zh-CN"/>
              </w:rPr>
              <w:t>发包方</w:t>
            </w:r>
            <w:r>
              <w:rPr>
                <w:rFonts w:hint="eastAsia" w:ascii="仿宋" w:hAnsi="仿宋" w:eastAsia="仿宋" w:cs="仿宋"/>
                <w:sz w:val="28"/>
                <w:szCs w:val="28"/>
              </w:rPr>
              <w:t>指定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履约</w:t>
            </w:r>
            <w:r>
              <w:rPr>
                <w:rFonts w:hint="eastAsia" w:ascii="仿宋" w:hAnsi="仿宋" w:eastAsia="仿宋" w:cs="仿宋"/>
                <w:sz w:val="28"/>
                <w:szCs w:val="28"/>
              </w:rPr>
              <w:t>期限</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eastAsia="zh-CN"/>
              </w:rPr>
              <w:t>竞价</w:t>
            </w:r>
            <w:r>
              <w:rPr>
                <w:rFonts w:hint="eastAsia" w:ascii="仿宋" w:hAnsi="仿宋" w:eastAsia="仿宋" w:cs="仿宋"/>
                <w:sz w:val="28"/>
                <w:szCs w:val="28"/>
              </w:rPr>
              <w:t>文件</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的解释</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w:t>
            </w:r>
            <w:r>
              <w:rPr>
                <w:rFonts w:hint="eastAsia" w:ascii="仿宋" w:hAnsi="仿宋" w:eastAsia="仿宋" w:cs="仿宋"/>
                <w:sz w:val="28"/>
                <w:szCs w:val="28"/>
                <w:lang w:eastAsia="zh-CN"/>
              </w:rPr>
              <w:t>竞价</w:t>
            </w:r>
            <w:r>
              <w:rPr>
                <w:rFonts w:hint="eastAsia" w:ascii="仿宋" w:hAnsi="仿宋" w:eastAsia="仿宋" w:cs="仿宋"/>
                <w:sz w:val="28"/>
                <w:szCs w:val="28"/>
              </w:rPr>
              <w:t>文件的最终解释权由</w:t>
            </w:r>
            <w:r>
              <w:rPr>
                <w:rFonts w:hint="eastAsia" w:ascii="仿宋" w:hAnsi="仿宋" w:eastAsia="仿宋" w:cs="仿宋"/>
                <w:sz w:val="28"/>
                <w:szCs w:val="28"/>
                <w:lang w:eastAsia="zh-CN"/>
              </w:rPr>
              <w:t>发包方</w:t>
            </w:r>
            <w:r>
              <w:rPr>
                <w:rFonts w:hint="eastAsia" w:ascii="仿宋" w:hAnsi="仿宋" w:eastAsia="仿宋" w:cs="仿宋"/>
                <w:sz w:val="28"/>
                <w:szCs w:val="28"/>
              </w:rPr>
              <w:t>享有。</w:t>
            </w:r>
            <w:r>
              <w:rPr>
                <w:rFonts w:hint="eastAsia" w:ascii="仿宋" w:hAnsi="仿宋" w:eastAsia="仿宋" w:cs="仿宋"/>
                <w:sz w:val="28"/>
                <w:szCs w:val="28"/>
                <w:lang w:eastAsia="zh-CN"/>
              </w:rPr>
              <w:t>竞价</w:t>
            </w:r>
            <w:r>
              <w:rPr>
                <w:rFonts w:hint="eastAsia" w:ascii="仿宋" w:hAnsi="仿宋" w:eastAsia="仿宋" w:cs="仿宋"/>
                <w:sz w:val="28"/>
                <w:szCs w:val="28"/>
              </w:rPr>
              <w:t>文件中</w:t>
            </w:r>
            <w:r>
              <w:rPr>
                <w:rFonts w:hint="eastAsia" w:ascii="仿宋" w:hAnsi="仿宋" w:eastAsia="仿宋" w:cs="仿宋"/>
                <w:sz w:val="28"/>
                <w:szCs w:val="28"/>
                <w:lang w:eastAsia="zh-CN"/>
              </w:rPr>
              <w:t>承包方</w:t>
            </w:r>
            <w:r>
              <w:rPr>
                <w:rFonts w:hint="eastAsia" w:ascii="仿宋" w:hAnsi="仿宋" w:eastAsia="仿宋" w:cs="仿宋"/>
                <w:sz w:val="28"/>
                <w:szCs w:val="28"/>
              </w:rPr>
              <w:t>参加本次遴选活动应当具备的条件和</w:t>
            </w:r>
            <w:r>
              <w:rPr>
                <w:rFonts w:hint="eastAsia" w:ascii="仿宋" w:hAnsi="仿宋" w:eastAsia="仿宋" w:cs="仿宋"/>
                <w:sz w:val="28"/>
                <w:szCs w:val="28"/>
                <w:lang w:eastAsia="zh-CN"/>
              </w:rPr>
              <w:t>竞价</w:t>
            </w:r>
            <w:r>
              <w:rPr>
                <w:rFonts w:hint="eastAsia" w:ascii="仿宋" w:hAnsi="仿宋" w:eastAsia="仿宋" w:cs="仿宋"/>
                <w:sz w:val="28"/>
                <w:szCs w:val="28"/>
              </w:rPr>
              <w:t>项目技术、商务及其他要求等由</w:t>
            </w:r>
            <w:r>
              <w:rPr>
                <w:rFonts w:hint="eastAsia" w:ascii="仿宋" w:hAnsi="仿宋" w:eastAsia="仿宋" w:cs="仿宋"/>
                <w:sz w:val="28"/>
                <w:szCs w:val="28"/>
                <w:lang w:eastAsia="zh-CN"/>
              </w:rPr>
              <w:t>发包方</w:t>
            </w:r>
            <w:r>
              <w:rPr>
                <w:rFonts w:hint="eastAsia" w:ascii="仿宋" w:hAnsi="仿宋" w:eastAsia="仿宋" w:cs="仿宋"/>
                <w:sz w:val="28"/>
                <w:szCs w:val="28"/>
              </w:rPr>
              <w:t>负责解释。</w:t>
            </w:r>
          </w:p>
        </w:tc>
      </w:tr>
    </w:tbl>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 适用范围</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w:t>
      </w:r>
      <w:r>
        <w:rPr>
          <w:rFonts w:hint="eastAsia" w:ascii="仿宋" w:hAnsi="仿宋" w:eastAsia="仿宋" w:cs="仿宋"/>
          <w:sz w:val="28"/>
          <w:szCs w:val="28"/>
          <w:lang w:eastAsia="zh-CN"/>
        </w:rPr>
        <w:t>竞价</w:t>
      </w:r>
      <w:r>
        <w:rPr>
          <w:rFonts w:hint="eastAsia" w:ascii="仿宋" w:hAnsi="仿宋" w:eastAsia="仿宋" w:cs="仿宋"/>
          <w:sz w:val="28"/>
          <w:szCs w:val="28"/>
        </w:rPr>
        <w:t>文件仅适用于本次</w:t>
      </w:r>
      <w:r>
        <w:rPr>
          <w:rFonts w:hint="eastAsia" w:ascii="仿宋" w:hAnsi="仿宋" w:eastAsia="仿宋" w:cs="仿宋"/>
          <w:sz w:val="28"/>
          <w:szCs w:val="28"/>
          <w:lang w:eastAsia="zh-CN"/>
        </w:rPr>
        <w:t>竞价</w:t>
      </w:r>
      <w:r>
        <w:rPr>
          <w:rFonts w:hint="eastAsia" w:ascii="仿宋" w:hAnsi="仿宋" w:eastAsia="仿宋" w:cs="仿宋"/>
          <w:sz w:val="28"/>
          <w:szCs w:val="28"/>
        </w:rPr>
        <w:t>邀请中所叙述的</w:t>
      </w:r>
      <w:r>
        <w:rPr>
          <w:rFonts w:hint="eastAsia" w:ascii="仿宋" w:hAnsi="仿宋" w:eastAsia="仿宋" w:cs="仿宋"/>
          <w:sz w:val="28"/>
          <w:szCs w:val="28"/>
          <w:lang w:eastAsia="zh-CN"/>
        </w:rPr>
        <w:t>竞价</w:t>
      </w:r>
      <w:r>
        <w:rPr>
          <w:rFonts w:hint="eastAsia" w:ascii="仿宋" w:hAnsi="仿宋" w:eastAsia="仿宋" w:cs="仿宋"/>
          <w:sz w:val="28"/>
          <w:szCs w:val="28"/>
        </w:rPr>
        <w:t>项目。</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 有关定义</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2.1 “</w:t>
      </w:r>
      <w:r>
        <w:rPr>
          <w:rFonts w:hint="eastAsia" w:ascii="仿宋" w:hAnsi="仿宋" w:eastAsia="仿宋" w:cs="仿宋"/>
          <w:sz w:val="28"/>
          <w:szCs w:val="28"/>
          <w:lang w:eastAsia="zh-CN"/>
        </w:rPr>
        <w:t>发包方</w:t>
      </w:r>
      <w:r>
        <w:rPr>
          <w:rFonts w:hint="eastAsia" w:ascii="仿宋" w:hAnsi="仿宋" w:eastAsia="仿宋" w:cs="仿宋"/>
          <w:sz w:val="28"/>
          <w:szCs w:val="28"/>
        </w:rPr>
        <w:t>”是</w:t>
      </w:r>
      <w:bookmarkStart w:id="8" w:name="EBcbe43c78da604413a28d81a1df4632e7"/>
      <w:r>
        <w:rPr>
          <w:rFonts w:hint="eastAsia" w:ascii="仿宋" w:hAnsi="仿宋" w:eastAsia="仿宋" w:cs="仿宋"/>
          <w:sz w:val="28"/>
          <w:szCs w:val="28"/>
        </w:rPr>
        <w:t>指大竹县人民医院</w:t>
      </w:r>
      <w:bookmarkEnd w:id="8"/>
      <w:r>
        <w:rPr>
          <w:rFonts w:hint="eastAsia" w:ascii="仿宋" w:hAnsi="仿宋" w:eastAsia="仿宋" w:cs="仿宋"/>
          <w:sz w:val="28"/>
          <w:szCs w:val="28"/>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2.2 “</w:t>
      </w:r>
      <w:r>
        <w:rPr>
          <w:rFonts w:hint="eastAsia" w:ascii="仿宋" w:hAnsi="仿宋" w:eastAsia="仿宋" w:cs="仿宋"/>
          <w:sz w:val="28"/>
          <w:szCs w:val="28"/>
          <w:lang w:eastAsia="zh-CN"/>
        </w:rPr>
        <w:t>承包方</w:t>
      </w:r>
      <w:r>
        <w:rPr>
          <w:rFonts w:hint="eastAsia" w:ascii="仿宋" w:hAnsi="仿宋" w:eastAsia="仿宋" w:cs="仿宋"/>
          <w:sz w:val="28"/>
          <w:szCs w:val="28"/>
        </w:rPr>
        <w:t>”系指报名合格，在</w:t>
      </w:r>
      <w:r>
        <w:rPr>
          <w:rFonts w:hint="eastAsia" w:ascii="仿宋" w:hAnsi="仿宋" w:eastAsia="仿宋" w:cs="仿宋"/>
          <w:sz w:val="28"/>
          <w:szCs w:val="28"/>
          <w:lang w:eastAsia="zh-CN"/>
        </w:rPr>
        <w:t>发包方</w:t>
      </w:r>
      <w:r>
        <w:rPr>
          <w:rFonts w:hint="eastAsia" w:ascii="仿宋" w:hAnsi="仿宋" w:eastAsia="仿宋" w:cs="仿宋"/>
          <w:sz w:val="28"/>
          <w:szCs w:val="28"/>
        </w:rPr>
        <w:t>报名处获取了</w:t>
      </w:r>
      <w:r>
        <w:rPr>
          <w:rFonts w:hint="eastAsia" w:ascii="仿宋" w:hAnsi="仿宋" w:eastAsia="仿宋" w:cs="仿宋"/>
          <w:sz w:val="28"/>
          <w:szCs w:val="28"/>
          <w:lang w:eastAsia="zh-CN"/>
        </w:rPr>
        <w:t>竞价</w:t>
      </w:r>
      <w:r>
        <w:rPr>
          <w:rFonts w:hint="eastAsia" w:ascii="仿宋" w:hAnsi="仿宋" w:eastAsia="仿宋" w:cs="仿宋"/>
          <w:sz w:val="28"/>
          <w:szCs w:val="28"/>
        </w:rPr>
        <w:t>文件拟参加</w:t>
      </w:r>
      <w:r>
        <w:rPr>
          <w:rFonts w:hint="eastAsia" w:ascii="仿宋" w:hAnsi="仿宋" w:eastAsia="仿宋" w:cs="仿宋"/>
          <w:sz w:val="28"/>
          <w:szCs w:val="28"/>
          <w:lang w:eastAsia="zh-CN"/>
        </w:rPr>
        <w:t>遴选活动</w:t>
      </w:r>
      <w:r>
        <w:rPr>
          <w:rFonts w:hint="eastAsia" w:ascii="仿宋" w:hAnsi="仿宋" w:eastAsia="仿宋" w:cs="仿宋"/>
          <w:sz w:val="28"/>
          <w:szCs w:val="28"/>
        </w:rPr>
        <w:t>和</w:t>
      </w:r>
      <w:r>
        <w:rPr>
          <w:rFonts w:hint="eastAsia" w:ascii="仿宋" w:hAnsi="仿宋" w:eastAsia="仿宋" w:cs="仿宋"/>
          <w:sz w:val="28"/>
          <w:szCs w:val="28"/>
          <w:lang w:val="en-US" w:eastAsia="zh-CN"/>
        </w:rPr>
        <w:t>拟取得发包方</w:t>
      </w:r>
      <w:r>
        <w:rPr>
          <w:rFonts w:hint="eastAsia" w:ascii="仿宋" w:hAnsi="仿宋" w:eastAsia="仿宋" w:cs="仿宋"/>
          <w:sz w:val="28"/>
          <w:szCs w:val="28"/>
        </w:rPr>
        <w:t>营养食堂经营权的</w:t>
      </w:r>
      <w:r>
        <w:rPr>
          <w:rFonts w:hint="eastAsia" w:ascii="仿宋" w:hAnsi="仿宋" w:eastAsia="仿宋" w:cs="仿宋"/>
          <w:sz w:val="28"/>
          <w:szCs w:val="28"/>
          <w:lang w:val="en-US" w:eastAsia="zh-CN"/>
        </w:rPr>
        <w:t>商家</w:t>
      </w:r>
      <w:r>
        <w:rPr>
          <w:rFonts w:hint="eastAsia" w:ascii="仿宋" w:hAnsi="仿宋" w:eastAsia="仿宋" w:cs="仿宋"/>
          <w:sz w:val="28"/>
          <w:szCs w:val="28"/>
        </w:rPr>
        <w:t>。</w:t>
      </w:r>
    </w:p>
    <w:p>
      <w:pPr>
        <w:pStyle w:val="33"/>
        <w:spacing w:line="360" w:lineRule="auto"/>
        <w:ind w:firstLine="560"/>
        <w:rPr>
          <w:rFonts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3</w:t>
      </w:r>
      <w:r>
        <w:rPr>
          <w:rFonts w:hint="eastAsia" w:ascii="仿宋" w:hAnsi="仿宋" w:eastAsia="仿宋" w:cs="仿宋"/>
          <w:sz w:val="28"/>
          <w:szCs w:val="28"/>
          <w:lang w:val="zh-CN"/>
        </w:rPr>
        <w:t xml:space="preserve"> “响应文件”系指</w:t>
      </w:r>
      <w:r>
        <w:rPr>
          <w:rFonts w:hint="eastAsia" w:ascii="仿宋" w:hAnsi="仿宋" w:eastAsia="仿宋" w:cs="仿宋"/>
          <w:sz w:val="28"/>
          <w:szCs w:val="28"/>
        </w:rPr>
        <w:t>按本</w:t>
      </w:r>
      <w:r>
        <w:rPr>
          <w:rFonts w:hint="eastAsia" w:ascii="仿宋" w:hAnsi="仿宋" w:eastAsia="仿宋" w:cs="仿宋"/>
          <w:sz w:val="28"/>
          <w:szCs w:val="28"/>
          <w:lang w:eastAsia="zh-CN"/>
        </w:rPr>
        <w:t>竞价</w:t>
      </w:r>
      <w:r>
        <w:rPr>
          <w:rFonts w:hint="eastAsia" w:ascii="仿宋" w:hAnsi="仿宋" w:eastAsia="仿宋" w:cs="仿宋"/>
          <w:sz w:val="28"/>
          <w:szCs w:val="28"/>
        </w:rPr>
        <w:t>文件要求</w:t>
      </w:r>
      <w:r>
        <w:rPr>
          <w:rFonts w:hint="eastAsia" w:ascii="仿宋" w:hAnsi="仿宋" w:eastAsia="仿宋" w:cs="仿宋"/>
          <w:sz w:val="28"/>
          <w:szCs w:val="28"/>
          <w:lang w:val="zh-CN"/>
        </w:rPr>
        <w:t>完成编制后，</w:t>
      </w:r>
      <w:r>
        <w:rPr>
          <w:rFonts w:hint="eastAsia" w:ascii="仿宋" w:hAnsi="仿宋" w:eastAsia="仿宋" w:cs="仿宋"/>
          <w:sz w:val="28"/>
          <w:szCs w:val="28"/>
        </w:rPr>
        <w:t>在规定的时间合规密封后</w:t>
      </w:r>
      <w:r>
        <w:rPr>
          <w:rFonts w:hint="eastAsia" w:ascii="仿宋" w:hAnsi="仿宋" w:eastAsia="仿宋" w:cs="仿宋"/>
          <w:sz w:val="28"/>
          <w:szCs w:val="28"/>
          <w:lang w:val="zh-CN"/>
        </w:rPr>
        <w:t>送达竞价现场的响应文件。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2.4“报价一览表”</w:t>
      </w:r>
      <w:r>
        <w:rPr>
          <w:rFonts w:hint="eastAsia" w:ascii="仿宋" w:hAnsi="仿宋" w:eastAsia="仿宋" w:cs="仿宋"/>
          <w:sz w:val="28"/>
          <w:szCs w:val="28"/>
          <w:lang w:val="zh-CN"/>
        </w:rPr>
        <w:t>系指</w:t>
      </w:r>
      <w:r>
        <w:rPr>
          <w:rFonts w:hint="eastAsia" w:ascii="仿宋" w:hAnsi="仿宋" w:eastAsia="仿宋" w:cs="仿宋"/>
          <w:sz w:val="28"/>
          <w:szCs w:val="28"/>
        </w:rPr>
        <w:t>符合本</w:t>
      </w:r>
      <w:r>
        <w:rPr>
          <w:rFonts w:hint="eastAsia" w:ascii="仿宋" w:hAnsi="仿宋" w:eastAsia="仿宋" w:cs="仿宋"/>
          <w:sz w:val="28"/>
          <w:szCs w:val="28"/>
          <w:lang w:eastAsia="zh-CN"/>
        </w:rPr>
        <w:t>竞价</w:t>
      </w:r>
      <w:r>
        <w:rPr>
          <w:rFonts w:hint="eastAsia" w:ascii="仿宋" w:hAnsi="仿宋" w:eastAsia="仿宋" w:cs="仿宋"/>
          <w:sz w:val="28"/>
          <w:szCs w:val="28"/>
        </w:rPr>
        <w:t>文件要求，在规定的时间内合格</w:t>
      </w:r>
      <w:r>
        <w:rPr>
          <w:rFonts w:hint="eastAsia" w:ascii="仿宋" w:hAnsi="仿宋" w:eastAsia="仿宋" w:cs="仿宋"/>
          <w:sz w:val="28"/>
          <w:szCs w:val="28"/>
          <w:lang w:eastAsia="zh-CN"/>
        </w:rPr>
        <w:t>承包方</w:t>
      </w:r>
      <w:r>
        <w:rPr>
          <w:rFonts w:hint="eastAsia" w:ascii="仿宋" w:hAnsi="仿宋" w:eastAsia="仿宋" w:cs="仿宋"/>
          <w:sz w:val="28"/>
          <w:szCs w:val="28"/>
        </w:rPr>
        <w:t>在评审现场提交的报价一览表。</w:t>
      </w:r>
      <w:r>
        <w:rPr>
          <w:rFonts w:hint="eastAsia" w:ascii="仿宋" w:hAnsi="仿宋" w:eastAsia="仿宋" w:cs="仿宋"/>
          <w:sz w:val="28"/>
          <w:szCs w:val="28"/>
          <w:lang w:eastAsia="zh-CN"/>
        </w:rPr>
        <w:t>承包方</w:t>
      </w:r>
      <w:r>
        <w:rPr>
          <w:rFonts w:hint="eastAsia" w:ascii="仿宋" w:hAnsi="仿宋" w:eastAsia="仿宋" w:cs="仿宋"/>
          <w:sz w:val="28"/>
          <w:szCs w:val="28"/>
        </w:rPr>
        <w:t>须报出一次不得更改的价格。</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 有关要求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参加</w:t>
      </w:r>
      <w:r>
        <w:rPr>
          <w:rFonts w:hint="eastAsia" w:ascii="仿宋" w:hAnsi="仿宋" w:eastAsia="仿宋" w:cs="仿宋"/>
          <w:sz w:val="28"/>
          <w:szCs w:val="28"/>
          <w:lang w:eastAsia="zh-CN"/>
        </w:rPr>
        <w:t>竞价</w:t>
      </w:r>
      <w:r>
        <w:rPr>
          <w:rFonts w:hint="eastAsia" w:ascii="仿宋" w:hAnsi="仿宋" w:eastAsia="仿宋" w:cs="仿宋"/>
          <w:sz w:val="28"/>
          <w:szCs w:val="28"/>
        </w:rPr>
        <w:t>的</w:t>
      </w:r>
      <w:r>
        <w:rPr>
          <w:rFonts w:hint="eastAsia" w:ascii="仿宋" w:hAnsi="仿宋" w:eastAsia="仿宋" w:cs="仿宋"/>
          <w:sz w:val="28"/>
          <w:szCs w:val="28"/>
          <w:lang w:eastAsia="zh-CN"/>
        </w:rPr>
        <w:t>承包方</w:t>
      </w:r>
      <w:r>
        <w:rPr>
          <w:rFonts w:hint="eastAsia" w:ascii="仿宋" w:hAnsi="仿宋" w:eastAsia="仿宋" w:cs="仿宋"/>
          <w:sz w:val="28"/>
          <w:szCs w:val="28"/>
        </w:rPr>
        <w:t>应仔细阅读</w:t>
      </w:r>
      <w:r>
        <w:rPr>
          <w:rFonts w:hint="eastAsia" w:ascii="仿宋" w:hAnsi="仿宋" w:eastAsia="仿宋" w:cs="仿宋"/>
          <w:sz w:val="28"/>
          <w:szCs w:val="28"/>
          <w:lang w:eastAsia="zh-CN"/>
        </w:rPr>
        <w:t>竞价</w:t>
      </w:r>
      <w:r>
        <w:rPr>
          <w:rFonts w:hint="eastAsia" w:ascii="仿宋" w:hAnsi="仿宋" w:eastAsia="仿宋" w:cs="仿宋"/>
          <w:sz w:val="28"/>
          <w:szCs w:val="28"/>
        </w:rPr>
        <w:t>文件的所有内容，按照</w:t>
      </w:r>
      <w:r>
        <w:rPr>
          <w:rFonts w:hint="eastAsia" w:ascii="仿宋" w:hAnsi="仿宋" w:eastAsia="仿宋" w:cs="仿宋"/>
          <w:sz w:val="28"/>
          <w:szCs w:val="28"/>
          <w:lang w:eastAsia="zh-CN"/>
        </w:rPr>
        <w:t>竞价</w:t>
      </w:r>
      <w:r>
        <w:rPr>
          <w:rFonts w:hint="eastAsia" w:ascii="仿宋" w:hAnsi="仿宋" w:eastAsia="仿宋" w:cs="仿宋"/>
          <w:sz w:val="28"/>
          <w:szCs w:val="28"/>
        </w:rPr>
        <w:t>文件的要求提供响应文件，并保证所提供的全部资料的真实性和有效性，一经发现有虚假行为的，将取消其参加</w:t>
      </w:r>
      <w:r>
        <w:rPr>
          <w:rFonts w:hint="eastAsia" w:ascii="仿宋" w:hAnsi="仿宋" w:eastAsia="仿宋" w:cs="仿宋"/>
          <w:sz w:val="28"/>
          <w:szCs w:val="28"/>
          <w:lang w:eastAsia="zh-CN"/>
        </w:rPr>
        <w:t>竞价</w:t>
      </w:r>
      <w:r>
        <w:rPr>
          <w:rFonts w:hint="eastAsia" w:ascii="仿宋" w:hAnsi="仿宋" w:eastAsia="仿宋" w:cs="仿宋"/>
          <w:sz w:val="28"/>
          <w:szCs w:val="28"/>
        </w:rPr>
        <w:t>或成交资格，并承担相应的法律责任。</w:t>
      </w:r>
    </w:p>
    <w:p>
      <w:pPr>
        <w:pStyle w:val="33"/>
        <w:spacing w:line="360" w:lineRule="auto"/>
        <w:ind w:firstLine="560"/>
        <w:rPr>
          <w:rFonts w:ascii="仿宋" w:hAnsi="仿宋" w:eastAsia="仿宋" w:cs="仿宋"/>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第三章 响应文件</w:t>
      </w:r>
    </w:p>
    <w:p>
      <w:pPr>
        <w:pStyle w:val="33"/>
        <w:spacing w:line="360" w:lineRule="auto"/>
        <w:ind w:firstLine="560"/>
        <w:jc w:val="center"/>
        <w:rPr>
          <w:rFonts w:ascii="仿宋" w:hAnsi="仿宋" w:eastAsia="仿宋" w:cs="仿宋"/>
          <w:bCs/>
          <w:sz w:val="28"/>
          <w:szCs w:val="28"/>
        </w:rPr>
      </w:pP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（一）响应文件的编制和签署</w:t>
      </w:r>
    </w:p>
    <w:p>
      <w:pPr>
        <w:adjustRightInd w:val="0"/>
        <w:snapToGrid w:val="0"/>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rPr>
        <w:t>1、参加</w:t>
      </w:r>
      <w:r>
        <w:rPr>
          <w:rFonts w:hint="eastAsia" w:ascii="仿宋" w:hAnsi="仿宋" w:eastAsia="仿宋" w:cs="仿宋"/>
          <w:sz w:val="28"/>
          <w:szCs w:val="28"/>
          <w:lang w:eastAsia="zh-CN"/>
        </w:rPr>
        <w:t>竞价</w:t>
      </w:r>
      <w:r>
        <w:rPr>
          <w:rFonts w:hint="eastAsia" w:ascii="仿宋" w:hAnsi="仿宋" w:eastAsia="仿宋" w:cs="仿宋"/>
          <w:sz w:val="28"/>
          <w:szCs w:val="28"/>
        </w:rPr>
        <w:t>的</w:t>
      </w:r>
      <w:r>
        <w:rPr>
          <w:rFonts w:hint="eastAsia" w:ascii="仿宋" w:hAnsi="仿宋" w:eastAsia="仿宋" w:cs="仿宋"/>
          <w:sz w:val="28"/>
          <w:szCs w:val="28"/>
          <w:lang w:eastAsia="zh-CN"/>
        </w:rPr>
        <w:t>承包方</w:t>
      </w:r>
      <w:r>
        <w:rPr>
          <w:rFonts w:hint="eastAsia" w:ascii="仿宋" w:hAnsi="仿宋" w:eastAsia="仿宋" w:cs="仿宋"/>
          <w:sz w:val="28"/>
          <w:szCs w:val="28"/>
        </w:rPr>
        <w:t>应按照</w:t>
      </w:r>
      <w:r>
        <w:rPr>
          <w:rFonts w:hint="eastAsia" w:ascii="仿宋" w:hAnsi="仿宋" w:eastAsia="仿宋" w:cs="仿宋"/>
          <w:sz w:val="28"/>
          <w:szCs w:val="28"/>
          <w:lang w:eastAsia="zh-CN"/>
        </w:rPr>
        <w:t>竞价</w:t>
      </w:r>
      <w:r>
        <w:rPr>
          <w:rFonts w:hint="eastAsia" w:ascii="仿宋" w:hAnsi="仿宋" w:eastAsia="仿宋" w:cs="仿宋"/>
          <w:sz w:val="28"/>
          <w:szCs w:val="28"/>
        </w:rPr>
        <w:t>文件的规定和要求编制响应文件。</w:t>
      </w:r>
      <w:r>
        <w:rPr>
          <w:rFonts w:hint="eastAsia" w:ascii="仿宋" w:hAnsi="仿宋" w:eastAsia="仿宋" w:cs="仿宋"/>
          <w:sz w:val="28"/>
          <w:szCs w:val="28"/>
          <w:lang w:val="zh-CN"/>
        </w:rPr>
        <w:t>承包方编写的响应文件应包括下列部分：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 资格部分</w:t>
      </w:r>
      <w:r>
        <w:rPr>
          <w:rFonts w:hint="eastAsia" w:ascii="仿宋" w:hAnsi="仿宋" w:eastAsia="仿宋" w:cs="仿宋"/>
          <w:sz w:val="28"/>
          <w:szCs w:val="28"/>
          <w:lang w:val="zh-CN"/>
        </w:rPr>
        <w:t>：</w:t>
      </w:r>
      <w:r>
        <w:rPr>
          <w:rFonts w:hint="eastAsia" w:ascii="仿宋" w:hAnsi="仿宋" w:eastAsia="仿宋" w:cs="仿宋"/>
          <w:sz w:val="28"/>
          <w:szCs w:val="28"/>
          <w:lang w:eastAsia="zh-CN"/>
        </w:rPr>
        <w:t>承包方</w:t>
      </w:r>
      <w:r>
        <w:rPr>
          <w:rFonts w:hint="eastAsia" w:ascii="仿宋" w:hAnsi="仿宋" w:eastAsia="仿宋" w:cs="仿宋"/>
          <w:sz w:val="28"/>
          <w:szCs w:val="28"/>
        </w:rPr>
        <w:t>按照</w:t>
      </w:r>
      <w:r>
        <w:rPr>
          <w:rFonts w:hint="eastAsia" w:ascii="仿宋" w:hAnsi="仿宋" w:eastAsia="仿宋" w:cs="仿宋"/>
          <w:sz w:val="28"/>
          <w:szCs w:val="28"/>
          <w:lang w:eastAsia="zh-CN"/>
        </w:rPr>
        <w:t>竞价</w:t>
      </w:r>
      <w:r>
        <w:rPr>
          <w:rFonts w:hint="eastAsia" w:ascii="仿宋" w:hAnsi="仿宋" w:eastAsia="仿宋" w:cs="仿宋"/>
          <w:sz w:val="28"/>
          <w:szCs w:val="28"/>
        </w:rPr>
        <w:t>文件要求提供的有关资质资格证明文件。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1.2其他</w:t>
      </w:r>
      <w:r>
        <w:rPr>
          <w:rFonts w:hint="eastAsia" w:ascii="仿宋" w:hAnsi="仿宋" w:eastAsia="仿宋" w:cs="仿宋"/>
          <w:sz w:val="28"/>
          <w:szCs w:val="28"/>
          <w:lang w:val="zh-CN"/>
        </w:rPr>
        <w:t>部分：承包方按照竞价文件要求做出的技术、</w:t>
      </w:r>
      <w:r>
        <w:rPr>
          <w:rFonts w:hint="eastAsia" w:ascii="仿宋" w:hAnsi="仿宋" w:eastAsia="仿宋" w:cs="仿宋"/>
          <w:sz w:val="28"/>
          <w:szCs w:val="28"/>
        </w:rPr>
        <w:t>服务、商务要求，</w:t>
      </w:r>
      <w:r>
        <w:rPr>
          <w:rFonts w:hint="eastAsia" w:ascii="仿宋" w:hAnsi="仿宋" w:eastAsia="仿宋" w:cs="仿宋"/>
          <w:sz w:val="28"/>
          <w:szCs w:val="28"/>
          <w:lang w:val="zh-CN"/>
        </w:rPr>
        <w:t>应答、</w:t>
      </w:r>
      <w:r>
        <w:rPr>
          <w:rFonts w:hint="eastAsia" w:ascii="仿宋" w:hAnsi="仿宋" w:eastAsia="仿宋" w:cs="仿宋"/>
          <w:sz w:val="28"/>
          <w:szCs w:val="28"/>
        </w:rPr>
        <w:t>承诺等</w:t>
      </w:r>
      <w:r>
        <w:rPr>
          <w:rFonts w:hint="eastAsia" w:ascii="仿宋" w:hAnsi="仿宋" w:eastAsia="仿宋" w:cs="仿宋"/>
          <w:sz w:val="28"/>
          <w:szCs w:val="28"/>
          <w:lang w:val="zh-CN"/>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lang w:val="zh-CN"/>
        </w:rPr>
        <w:t>2、</w:t>
      </w:r>
      <w:r>
        <w:rPr>
          <w:rFonts w:hint="eastAsia" w:ascii="仿宋" w:hAnsi="仿宋" w:eastAsia="仿宋" w:cs="仿宋"/>
          <w:sz w:val="28"/>
          <w:szCs w:val="28"/>
        </w:rPr>
        <w:t>响应文件需用不褪色、不变质的墨水书写或打印，在规定签字盖章处逐一签署或盖章。响应文件如有修改错漏处，必须由</w:t>
      </w:r>
      <w:r>
        <w:rPr>
          <w:rFonts w:hint="eastAsia" w:ascii="仿宋" w:hAnsi="仿宋" w:eastAsia="仿宋" w:cs="仿宋"/>
          <w:sz w:val="28"/>
          <w:szCs w:val="28"/>
          <w:lang w:eastAsia="zh-CN"/>
        </w:rPr>
        <w:t>承包方</w:t>
      </w:r>
      <w:r>
        <w:rPr>
          <w:rFonts w:hint="eastAsia" w:ascii="仿宋" w:hAnsi="仿宋" w:eastAsia="仿宋" w:cs="仿宋"/>
          <w:sz w:val="28"/>
          <w:szCs w:val="28"/>
        </w:rPr>
        <w:t>的法定代表人或其授权代表签字或盖</w:t>
      </w:r>
      <w:r>
        <w:rPr>
          <w:rFonts w:hint="eastAsia" w:ascii="仿宋" w:hAnsi="仿宋" w:eastAsia="仿宋" w:cs="仿宋"/>
          <w:sz w:val="28"/>
          <w:szCs w:val="28"/>
          <w:lang w:eastAsia="zh-CN"/>
        </w:rPr>
        <w:t>承包方</w:t>
      </w:r>
      <w:r>
        <w:rPr>
          <w:rFonts w:hint="eastAsia" w:ascii="仿宋" w:hAnsi="仿宋" w:eastAsia="仿宋" w:cs="仿宋"/>
          <w:sz w:val="28"/>
          <w:szCs w:val="28"/>
        </w:rPr>
        <w:t>公章。字迹潦草、表达不清、未按要求填写或可能导致非唯一理解的响应文件可能被视为无效报价。</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3、响应文件逐页编目编码并</w:t>
      </w:r>
      <w:r>
        <w:rPr>
          <w:rFonts w:hint="eastAsia" w:ascii="仿宋" w:hAnsi="仿宋" w:eastAsia="仿宋" w:cs="仿宋"/>
          <w:sz w:val="28"/>
          <w:szCs w:val="28"/>
          <w:bdr w:val="single" w:color="auto" w:sz="4" w:space="0"/>
        </w:rPr>
        <w:t>胶装</w:t>
      </w:r>
      <w:r>
        <w:rPr>
          <w:rFonts w:hint="eastAsia" w:ascii="仿宋" w:hAnsi="仿宋" w:eastAsia="仿宋" w:cs="仿宋"/>
          <w:sz w:val="28"/>
          <w:szCs w:val="28"/>
        </w:rPr>
        <w:t>成册，每本响应文件装订方式应为左侧装订。</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3.1、响应文件包括（但不限于）资格性材料部分以下内容：</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第六、七章“</w:t>
      </w:r>
      <w:r>
        <w:rPr>
          <w:rFonts w:hint="eastAsia" w:ascii="仿宋" w:hAnsi="仿宋" w:eastAsia="仿宋" w:cs="仿宋"/>
          <w:sz w:val="28"/>
          <w:szCs w:val="28"/>
          <w:u w:val="single"/>
          <w:lang w:eastAsia="zh-CN"/>
        </w:rPr>
        <w:t>承包方</w:t>
      </w:r>
      <w:r>
        <w:rPr>
          <w:rFonts w:hint="eastAsia" w:ascii="仿宋" w:hAnsi="仿宋" w:eastAsia="仿宋" w:cs="仿宋"/>
          <w:sz w:val="28"/>
          <w:szCs w:val="28"/>
          <w:u w:val="single"/>
        </w:rPr>
        <w:t>应当提供的资格证明材料</w:t>
      </w:r>
      <w:r>
        <w:rPr>
          <w:rFonts w:hint="eastAsia" w:ascii="仿宋" w:hAnsi="仿宋" w:eastAsia="仿宋" w:cs="仿宋"/>
          <w:sz w:val="28"/>
          <w:szCs w:val="28"/>
        </w:rPr>
        <w:t>”；</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3.2、响应文件包括（但不限于）技术、服务性部分以下内容：</w:t>
      </w:r>
    </w:p>
    <w:p>
      <w:pPr>
        <w:spacing w:line="360" w:lineRule="auto"/>
        <w:ind w:firstLine="630" w:firstLineChars="225"/>
        <w:rPr>
          <w:rFonts w:ascii="仿宋" w:hAnsi="仿宋" w:eastAsia="仿宋" w:cs="仿宋"/>
          <w:sz w:val="28"/>
          <w:szCs w:val="28"/>
        </w:rPr>
      </w:pPr>
      <w:r>
        <w:rPr>
          <w:rFonts w:hint="eastAsia" w:ascii="仿宋" w:hAnsi="仿宋" w:eastAsia="仿宋" w:cs="仿宋"/>
          <w:sz w:val="28"/>
          <w:szCs w:val="28"/>
        </w:rPr>
        <w:t>按照</w:t>
      </w:r>
      <w:r>
        <w:rPr>
          <w:rFonts w:hint="eastAsia" w:ascii="仿宋" w:hAnsi="仿宋" w:eastAsia="仿宋" w:cs="仿宋"/>
          <w:sz w:val="28"/>
          <w:szCs w:val="28"/>
          <w:lang w:eastAsia="zh-CN"/>
        </w:rPr>
        <w:t>竞价</w:t>
      </w:r>
      <w:r>
        <w:rPr>
          <w:rFonts w:hint="eastAsia" w:ascii="仿宋" w:hAnsi="仿宋" w:eastAsia="仿宋" w:cs="仿宋"/>
          <w:sz w:val="28"/>
          <w:szCs w:val="28"/>
        </w:rPr>
        <w:t>文件“</w:t>
      </w:r>
      <w:r>
        <w:rPr>
          <w:rFonts w:hint="eastAsia" w:ascii="仿宋" w:hAnsi="仿宋" w:eastAsia="仿宋" w:cs="仿宋"/>
          <w:sz w:val="28"/>
          <w:szCs w:val="28"/>
          <w:u w:val="single"/>
        </w:rPr>
        <w:t>第九章 响应文件相关文书格式</w:t>
      </w:r>
      <w:r>
        <w:rPr>
          <w:rFonts w:hint="eastAsia" w:ascii="仿宋" w:hAnsi="仿宋" w:eastAsia="仿宋" w:cs="仿宋"/>
          <w:sz w:val="28"/>
          <w:szCs w:val="28"/>
        </w:rPr>
        <w:t>”的响应文件封面模板和“附件”1-7要求提供的各报价文书，按附件格式响应编制响应文件，并签字加盖</w:t>
      </w:r>
      <w:r>
        <w:rPr>
          <w:rFonts w:hint="eastAsia" w:ascii="仿宋" w:hAnsi="仿宋" w:eastAsia="仿宋" w:cs="仿宋"/>
          <w:sz w:val="28"/>
          <w:szCs w:val="28"/>
          <w:lang w:eastAsia="zh-CN"/>
        </w:rPr>
        <w:t>承包方</w:t>
      </w:r>
      <w:r>
        <w:rPr>
          <w:rFonts w:hint="eastAsia" w:ascii="仿宋" w:hAnsi="仿宋" w:eastAsia="仿宋" w:cs="仿宋"/>
          <w:sz w:val="28"/>
          <w:szCs w:val="28"/>
        </w:rPr>
        <w:t>公章。</w:t>
      </w:r>
    </w:p>
    <w:p>
      <w:pPr>
        <w:pStyle w:val="8"/>
        <w:spacing w:line="360" w:lineRule="auto"/>
        <w:ind w:firstLine="540"/>
        <w:rPr>
          <w:rFonts w:ascii="仿宋" w:hAnsi="仿宋" w:eastAsia="仿宋" w:cs="仿宋"/>
          <w:sz w:val="28"/>
          <w:szCs w:val="28"/>
        </w:rPr>
      </w:pPr>
      <w:r>
        <w:rPr>
          <w:rFonts w:hint="eastAsia" w:ascii="仿宋" w:hAnsi="仿宋" w:eastAsia="仿宋" w:cs="仿宋"/>
          <w:sz w:val="28"/>
          <w:szCs w:val="28"/>
        </w:rPr>
        <w:t>以上要求资料必须据实提供，不得有实质性遗漏，如</w:t>
      </w:r>
      <w:r>
        <w:rPr>
          <w:rFonts w:hint="eastAsia" w:ascii="仿宋" w:hAnsi="仿宋" w:eastAsia="仿宋" w:cs="仿宋"/>
          <w:sz w:val="28"/>
          <w:szCs w:val="28"/>
          <w:lang w:eastAsia="zh-CN"/>
        </w:rPr>
        <w:t>竞价</w:t>
      </w:r>
      <w:r>
        <w:rPr>
          <w:rFonts w:hint="eastAsia" w:ascii="仿宋" w:hAnsi="仿宋" w:eastAsia="仿宋" w:cs="仿宋"/>
          <w:sz w:val="28"/>
          <w:szCs w:val="28"/>
        </w:rPr>
        <w:t>文件中提供了统一格式，应按格式要求准备文件。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4、响应文件统一用A4幅面纸。</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（二）响应文件的密封及递交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1、响应文件须密封送达</w:t>
      </w:r>
      <w:r>
        <w:rPr>
          <w:rFonts w:hint="eastAsia" w:ascii="仿宋" w:hAnsi="仿宋" w:eastAsia="仿宋" w:cs="仿宋"/>
          <w:sz w:val="28"/>
          <w:szCs w:val="28"/>
          <w:lang w:eastAsia="zh-CN"/>
        </w:rPr>
        <w:t>竞价</w:t>
      </w:r>
      <w:r>
        <w:rPr>
          <w:rFonts w:hint="eastAsia" w:ascii="仿宋" w:hAnsi="仿宋" w:eastAsia="仿宋" w:cs="仿宋"/>
          <w:sz w:val="28"/>
          <w:szCs w:val="28"/>
        </w:rPr>
        <w:t>地点(响应文件必须用不透明文件袋密封，文件袋密封后封面注明“响应文件”、</w:t>
      </w:r>
      <w:r>
        <w:rPr>
          <w:rFonts w:hint="eastAsia" w:ascii="仿宋" w:hAnsi="仿宋" w:eastAsia="仿宋" w:cs="仿宋"/>
          <w:sz w:val="28"/>
          <w:szCs w:val="28"/>
          <w:lang w:eastAsia="zh-CN"/>
        </w:rPr>
        <w:t>承包方</w:t>
      </w:r>
      <w:r>
        <w:rPr>
          <w:rFonts w:hint="eastAsia" w:ascii="仿宋" w:hAnsi="仿宋" w:eastAsia="仿宋" w:cs="仿宋"/>
          <w:sz w:val="28"/>
          <w:szCs w:val="28"/>
        </w:rPr>
        <w:t>名称、</w:t>
      </w:r>
      <w:r>
        <w:rPr>
          <w:rFonts w:hint="eastAsia" w:ascii="仿宋" w:hAnsi="仿宋" w:eastAsia="仿宋" w:cs="仿宋"/>
          <w:sz w:val="28"/>
          <w:szCs w:val="28"/>
          <w:lang w:eastAsia="zh-CN"/>
        </w:rPr>
        <w:t>项目编号</w:t>
      </w:r>
      <w:r>
        <w:rPr>
          <w:rFonts w:hint="eastAsia" w:ascii="仿宋" w:hAnsi="仿宋" w:eastAsia="仿宋" w:cs="仿宋"/>
          <w:sz w:val="28"/>
          <w:szCs w:val="28"/>
        </w:rPr>
        <w:t>、</w:t>
      </w:r>
      <w:r>
        <w:rPr>
          <w:rFonts w:hint="eastAsia" w:ascii="仿宋" w:hAnsi="仿宋" w:eastAsia="仿宋" w:cs="仿宋"/>
          <w:sz w:val="28"/>
          <w:szCs w:val="28"/>
          <w:lang w:eastAsia="zh-CN"/>
        </w:rPr>
        <w:t>项目名称</w:t>
      </w:r>
      <w:r>
        <w:rPr>
          <w:rFonts w:hint="eastAsia" w:ascii="仿宋" w:hAnsi="仿宋" w:eastAsia="仿宋" w:cs="仿宋"/>
          <w:sz w:val="28"/>
          <w:szCs w:val="28"/>
        </w:rPr>
        <w:t>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w:t>
      </w:r>
      <w:r>
        <w:rPr>
          <w:rFonts w:hint="eastAsia" w:ascii="仿宋" w:hAnsi="仿宋" w:eastAsia="仿宋" w:cs="仿宋"/>
          <w:sz w:val="28"/>
          <w:szCs w:val="28"/>
          <w:lang w:eastAsia="zh-CN"/>
        </w:rPr>
        <w:t>承包方</w:t>
      </w:r>
      <w:r>
        <w:rPr>
          <w:rFonts w:hint="eastAsia" w:ascii="仿宋" w:hAnsi="仿宋" w:eastAsia="仿宋" w:cs="仿宋"/>
          <w:sz w:val="28"/>
          <w:szCs w:val="28"/>
        </w:rPr>
        <w:t>将失去参加</w:t>
      </w:r>
      <w:r>
        <w:rPr>
          <w:rFonts w:hint="eastAsia" w:ascii="仿宋" w:hAnsi="仿宋" w:eastAsia="仿宋" w:cs="仿宋"/>
          <w:sz w:val="28"/>
          <w:szCs w:val="28"/>
          <w:lang w:eastAsia="zh-CN"/>
        </w:rPr>
        <w:t>竞价</w:t>
      </w:r>
      <w:r>
        <w:rPr>
          <w:rFonts w:hint="eastAsia" w:ascii="仿宋" w:hAnsi="仿宋" w:eastAsia="仿宋" w:cs="仿宋"/>
          <w:sz w:val="28"/>
          <w:szCs w:val="28"/>
        </w:rPr>
        <w:t>活动的资格，其责任由该</w:t>
      </w:r>
      <w:r>
        <w:rPr>
          <w:rFonts w:hint="eastAsia" w:ascii="仿宋" w:hAnsi="仿宋" w:eastAsia="仿宋" w:cs="仿宋"/>
          <w:sz w:val="28"/>
          <w:szCs w:val="28"/>
          <w:lang w:eastAsia="zh-CN"/>
        </w:rPr>
        <w:t>承包方</w:t>
      </w:r>
      <w:r>
        <w:rPr>
          <w:rFonts w:hint="eastAsia" w:ascii="仿宋" w:hAnsi="仿宋" w:eastAsia="仿宋" w:cs="仿宋"/>
          <w:sz w:val="28"/>
          <w:szCs w:val="28"/>
        </w:rPr>
        <w:t>自行负责。</w:t>
      </w:r>
    </w:p>
    <w:p>
      <w:pPr>
        <w:pStyle w:val="33"/>
        <w:spacing w:line="360" w:lineRule="auto"/>
        <w:ind w:firstLine="560"/>
        <w:rPr>
          <w:rFonts w:ascii="仿宋" w:hAnsi="仿宋" w:eastAsia="仿宋" w:cs="仿宋"/>
          <w:bCs/>
          <w:sz w:val="28"/>
          <w:szCs w:val="28"/>
          <w:lang w:val="zh-CN"/>
        </w:rPr>
      </w:pPr>
      <w:r>
        <w:rPr>
          <w:rFonts w:hint="eastAsia" w:ascii="仿宋" w:hAnsi="仿宋" w:eastAsia="仿宋" w:cs="仿宋"/>
          <w:sz w:val="28"/>
          <w:szCs w:val="28"/>
        </w:rPr>
        <w:t>2、</w:t>
      </w:r>
      <w:r>
        <w:rPr>
          <w:rFonts w:hint="eastAsia" w:ascii="仿宋" w:hAnsi="仿宋" w:eastAsia="仿宋" w:cs="仿宋"/>
          <w:bCs/>
          <w:sz w:val="28"/>
          <w:szCs w:val="28"/>
          <w:lang w:val="zh-CN"/>
        </w:rPr>
        <w:t>承包方必须在</w:t>
      </w:r>
      <w:r>
        <w:rPr>
          <w:rFonts w:hint="eastAsia" w:ascii="仿宋" w:hAnsi="仿宋" w:eastAsia="仿宋" w:cs="仿宋"/>
          <w:bCs/>
          <w:sz w:val="28"/>
          <w:szCs w:val="28"/>
          <w:lang w:eastAsia="zh-CN"/>
        </w:rPr>
        <w:t>竞价</w:t>
      </w:r>
      <w:r>
        <w:rPr>
          <w:rFonts w:hint="eastAsia" w:ascii="仿宋" w:hAnsi="仿宋" w:eastAsia="仿宋" w:cs="仿宋"/>
          <w:bCs/>
          <w:sz w:val="28"/>
          <w:szCs w:val="28"/>
          <w:lang w:val="zh-CN"/>
        </w:rPr>
        <w:t>截止时间前将</w:t>
      </w:r>
      <w:r>
        <w:rPr>
          <w:rFonts w:hint="eastAsia" w:ascii="仿宋" w:hAnsi="仿宋" w:eastAsia="仿宋" w:cs="仿宋"/>
          <w:bCs/>
          <w:sz w:val="28"/>
          <w:szCs w:val="28"/>
        </w:rPr>
        <w:t>按规定密封的响应文件现场递交至规定的</w:t>
      </w:r>
      <w:r>
        <w:rPr>
          <w:rFonts w:hint="eastAsia" w:ascii="仿宋" w:hAnsi="仿宋" w:eastAsia="仿宋" w:cs="仿宋"/>
          <w:bCs/>
          <w:sz w:val="28"/>
          <w:szCs w:val="28"/>
          <w:lang w:eastAsia="zh-CN"/>
        </w:rPr>
        <w:t>竞价</w:t>
      </w:r>
      <w:r>
        <w:rPr>
          <w:rFonts w:hint="eastAsia" w:ascii="仿宋" w:hAnsi="仿宋" w:eastAsia="仿宋" w:cs="仿宋"/>
          <w:bCs/>
          <w:sz w:val="28"/>
          <w:szCs w:val="28"/>
        </w:rPr>
        <w:t>地点，</w:t>
      </w:r>
      <w:r>
        <w:rPr>
          <w:rFonts w:hint="eastAsia" w:ascii="仿宋" w:hAnsi="仿宋" w:eastAsia="仿宋" w:cs="仿宋"/>
          <w:bCs/>
          <w:sz w:val="28"/>
          <w:szCs w:val="28"/>
          <w:lang w:val="zh-CN"/>
        </w:rPr>
        <w:t>逾期送达或者未按照规定送达，视为</w:t>
      </w:r>
      <w:r>
        <w:rPr>
          <w:rFonts w:hint="eastAsia" w:ascii="仿宋" w:hAnsi="仿宋" w:eastAsia="仿宋" w:cs="仿宋"/>
          <w:bCs/>
          <w:sz w:val="28"/>
          <w:szCs w:val="28"/>
          <w:lang w:eastAsia="zh-CN"/>
        </w:rPr>
        <w:t>承包方</w:t>
      </w:r>
      <w:r>
        <w:rPr>
          <w:rFonts w:hint="eastAsia" w:ascii="仿宋" w:hAnsi="仿宋" w:eastAsia="仿宋" w:cs="仿宋"/>
          <w:bCs/>
          <w:sz w:val="28"/>
          <w:szCs w:val="28"/>
          <w:lang w:val="zh-CN"/>
        </w:rPr>
        <w:t>放弃。</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rPr>
        <w:t>3、</w:t>
      </w:r>
      <w:r>
        <w:rPr>
          <w:rFonts w:hint="eastAsia" w:ascii="仿宋" w:hAnsi="仿宋" w:eastAsia="仿宋" w:cs="仿宋"/>
          <w:bCs/>
          <w:sz w:val="28"/>
          <w:szCs w:val="28"/>
          <w:lang w:val="zh-CN"/>
        </w:rPr>
        <w:t>本次</w:t>
      </w:r>
      <w:r>
        <w:rPr>
          <w:rFonts w:hint="eastAsia" w:ascii="仿宋" w:hAnsi="仿宋" w:eastAsia="仿宋" w:cs="仿宋"/>
          <w:bCs/>
          <w:sz w:val="28"/>
          <w:szCs w:val="28"/>
          <w:lang w:eastAsia="zh-CN"/>
        </w:rPr>
        <w:t>竞价</w:t>
      </w:r>
      <w:r>
        <w:rPr>
          <w:rFonts w:hint="eastAsia" w:ascii="仿宋" w:hAnsi="仿宋" w:eastAsia="仿宋" w:cs="仿宋"/>
          <w:bCs/>
          <w:sz w:val="28"/>
          <w:szCs w:val="28"/>
          <w:lang w:val="zh-CN"/>
        </w:rPr>
        <w:t>不接受邮寄的响应文件。</w:t>
      </w:r>
    </w:p>
    <w:p>
      <w:pPr>
        <w:spacing w:line="360" w:lineRule="auto"/>
        <w:rPr>
          <w:rFonts w:ascii="仿宋" w:hAnsi="仿宋" w:eastAsia="仿宋" w:cs="仿宋"/>
          <w:sz w:val="28"/>
          <w:szCs w:val="28"/>
        </w:rPr>
      </w:pPr>
    </w:p>
    <w:p>
      <w:pPr>
        <w:pStyle w:val="4"/>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rPr>
        <w:t xml:space="preserve">第四章  </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遴选活动程序和成交标准</w:t>
      </w:r>
    </w:p>
    <w:p>
      <w:pPr>
        <w:spacing w:line="360" w:lineRule="auto"/>
        <w:ind w:firstLine="630" w:firstLineChars="224"/>
        <w:rPr>
          <w:rFonts w:ascii="仿宋" w:hAnsi="仿宋" w:eastAsia="仿宋" w:cs="仿宋"/>
          <w:b/>
          <w:bCs/>
          <w:color w:val="auto"/>
          <w:sz w:val="28"/>
          <w:szCs w:val="28"/>
        </w:rPr>
      </w:pPr>
      <w:r>
        <w:rPr>
          <w:rFonts w:hint="eastAsia" w:ascii="仿宋" w:hAnsi="仿宋" w:eastAsia="仿宋" w:cs="仿宋"/>
          <w:b/>
          <w:bCs/>
          <w:color w:val="auto"/>
          <w:sz w:val="28"/>
          <w:szCs w:val="28"/>
        </w:rPr>
        <w:t>（一）总流程概要一览</w:t>
      </w:r>
    </w:p>
    <w:p>
      <w:pPr>
        <w:spacing w:line="360" w:lineRule="auto"/>
        <w:ind w:firstLine="627" w:firstLineChars="224"/>
        <w:rPr>
          <w:rFonts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报名。</w:t>
      </w:r>
    </w:p>
    <w:p>
      <w:pPr>
        <w:spacing w:line="360" w:lineRule="auto"/>
        <w:ind w:firstLine="627" w:firstLineChars="224"/>
        <w:rPr>
          <w:rFonts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当日，</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按时递交响应文件、样品（如有）。</w:t>
      </w:r>
    </w:p>
    <w:p>
      <w:pPr>
        <w:spacing w:line="360" w:lineRule="auto"/>
        <w:ind w:firstLine="627" w:firstLineChars="224"/>
        <w:rPr>
          <w:rFonts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合格</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满足3家及以上，</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合格的</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的样品（如有）进行实质性审查。</w:t>
      </w:r>
    </w:p>
    <w:p>
      <w:pPr>
        <w:spacing w:line="360" w:lineRule="auto"/>
        <w:ind w:firstLine="627" w:firstLineChars="224"/>
        <w:rPr>
          <w:rFonts w:ascii="仿宋" w:hAnsi="仿宋" w:eastAsia="仿宋" w:cs="仿宋"/>
          <w:color w:val="auto"/>
          <w:sz w:val="28"/>
          <w:szCs w:val="28"/>
        </w:rPr>
      </w:pPr>
      <w:r>
        <w:rPr>
          <w:rFonts w:hint="eastAsia" w:ascii="仿宋" w:hAnsi="仿宋" w:eastAsia="仿宋" w:cs="仿宋"/>
          <w:color w:val="auto"/>
          <w:sz w:val="28"/>
          <w:szCs w:val="28"/>
        </w:rPr>
        <w:t>4、样品合格</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满足3家及以上，</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对样品合格的</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的“响应文件”进行资格、技术、服务、商务要求等进行实质性审查，是否满足</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文件规定要求。</w:t>
      </w:r>
    </w:p>
    <w:p>
      <w:pPr>
        <w:spacing w:line="360" w:lineRule="auto"/>
        <w:ind w:firstLine="627" w:firstLineChars="224"/>
        <w:rPr>
          <w:rFonts w:ascii="仿宋" w:hAnsi="仿宋" w:eastAsia="仿宋" w:cs="仿宋"/>
          <w:color w:val="auto"/>
          <w:sz w:val="28"/>
          <w:szCs w:val="28"/>
        </w:rPr>
      </w:pPr>
      <w:r>
        <w:rPr>
          <w:rFonts w:hint="eastAsia" w:ascii="仿宋" w:hAnsi="仿宋" w:eastAsia="仿宋" w:cs="仿宋"/>
          <w:color w:val="auto"/>
          <w:sz w:val="28"/>
          <w:szCs w:val="28"/>
        </w:rPr>
        <w:t>5、“响应文件”实质性响应通过的</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，且合格</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满足3家及以上，</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要求合格的</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进行现场报价，</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现场填写“报价一览表”。</w:t>
      </w:r>
    </w:p>
    <w:p>
      <w:pPr>
        <w:spacing w:line="360" w:lineRule="auto"/>
        <w:ind w:firstLine="627" w:firstLineChars="224"/>
        <w:rPr>
          <w:rFonts w:ascii="仿宋" w:hAnsi="仿宋" w:eastAsia="仿宋" w:cs="仿宋"/>
          <w:color w:val="auto"/>
          <w:sz w:val="28"/>
          <w:szCs w:val="28"/>
        </w:rPr>
      </w:pPr>
      <w:r>
        <w:rPr>
          <w:rFonts w:hint="eastAsia" w:ascii="仿宋" w:hAnsi="仿宋" w:eastAsia="仿宋" w:cs="仿宋"/>
          <w:color w:val="auto"/>
          <w:sz w:val="28"/>
          <w:szCs w:val="28"/>
        </w:rPr>
        <w:t>6、</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根据符合</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需求、质量和服务相等且报价最</w:t>
      </w:r>
      <w:r>
        <w:rPr>
          <w:rFonts w:hint="eastAsia" w:ascii="仿宋" w:hAnsi="仿宋" w:eastAsia="仿宋" w:cs="仿宋"/>
          <w:color w:val="auto"/>
          <w:sz w:val="28"/>
          <w:szCs w:val="28"/>
          <w:lang w:val="en-US" w:eastAsia="zh-CN"/>
        </w:rPr>
        <w:t>高</w:t>
      </w:r>
      <w:r>
        <w:rPr>
          <w:rFonts w:hint="eastAsia" w:ascii="仿宋" w:hAnsi="仿宋" w:eastAsia="仿宋" w:cs="仿宋"/>
          <w:color w:val="auto"/>
          <w:sz w:val="28"/>
          <w:szCs w:val="28"/>
        </w:rPr>
        <w:t>的原则，按照</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的报价由</w:t>
      </w:r>
      <w:r>
        <w:rPr>
          <w:rFonts w:hint="eastAsia" w:ascii="仿宋" w:hAnsi="仿宋" w:eastAsia="仿宋" w:cs="仿宋"/>
          <w:color w:val="auto"/>
          <w:sz w:val="28"/>
          <w:szCs w:val="28"/>
          <w:lang w:val="en-US" w:eastAsia="zh-CN"/>
        </w:rPr>
        <w:t>高</w:t>
      </w:r>
      <w:r>
        <w:rPr>
          <w:rFonts w:hint="eastAsia" w:ascii="仿宋" w:hAnsi="仿宋" w:eastAsia="仿宋" w:cs="仿宋"/>
          <w:color w:val="auto"/>
          <w:sz w:val="28"/>
          <w:szCs w:val="28"/>
        </w:rPr>
        <w:t>到</w:t>
      </w:r>
      <w:r>
        <w:rPr>
          <w:rFonts w:hint="eastAsia" w:ascii="仿宋" w:hAnsi="仿宋" w:eastAsia="仿宋" w:cs="仿宋"/>
          <w:color w:val="auto"/>
          <w:sz w:val="28"/>
          <w:szCs w:val="28"/>
          <w:lang w:val="en-US" w:eastAsia="zh-CN"/>
        </w:rPr>
        <w:t>低</w:t>
      </w:r>
      <w:r>
        <w:rPr>
          <w:rFonts w:hint="eastAsia" w:ascii="仿宋" w:hAnsi="仿宋" w:eastAsia="仿宋" w:cs="仿宋"/>
          <w:color w:val="auto"/>
          <w:sz w:val="28"/>
          <w:szCs w:val="28"/>
        </w:rPr>
        <w:t>排序成交候选</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名单，并由</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确定顺序第1名的，为成交</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w:t>
      </w:r>
    </w:p>
    <w:p>
      <w:pPr>
        <w:spacing w:line="360" w:lineRule="auto"/>
        <w:ind w:firstLine="627" w:firstLineChars="224"/>
        <w:rPr>
          <w:rFonts w:ascii="仿宋" w:hAnsi="仿宋" w:eastAsia="仿宋" w:cs="仿宋"/>
          <w:color w:val="auto"/>
          <w:sz w:val="28"/>
          <w:szCs w:val="28"/>
        </w:rPr>
      </w:pPr>
      <w:r>
        <w:rPr>
          <w:rFonts w:hint="eastAsia" w:ascii="仿宋" w:hAnsi="仿宋" w:eastAsia="仿宋" w:cs="仿宋"/>
          <w:color w:val="auto"/>
          <w:sz w:val="28"/>
          <w:szCs w:val="28"/>
        </w:rPr>
        <w:t>7、</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报价相同的，以抽签方式确定成交候选</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顺序。</w:t>
      </w:r>
    </w:p>
    <w:p>
      <w:pPr>
        <w:spacing w:line="360" w:lineRule="auto"/>
        <w:ind w:firstLine="627" w:firstLineChars="224"/>
        <w:rPr>
          <w:rFonts w:ascii="仿宋" w:hAnsi="仿宋" w:eastAsia="仿宋" w:cs="仿宋"/>
          <w:color w:val="auto"/>
          <w:sz w:val="28"/>
          <w:szCs w:val="28"/>
        </w:rPr>
      </w:pPr>
      <w:r>
        <w:rPr>
          <w:rFonts w:hint="eastAsia" w:ascii="仿宋" w:hAnsi="仿宋" w:eastAsia="仿宋" w:cs="仿宋"/>
          <w:color w:val="auto"/>
          <w:sz w:val="28"/>
          <w:szCs w:val="28"/>
        </w:rPr>
        <w:t>8、评审结果在</w:t>
      </w:r>
      <w:r>
        <w:rPr>
          <w:rFonts w:hint="eastAsia" w:ascii="仿宋" w:hAnsi="仿宋" w:eastAsia="仿宋" w:cs="仿宋"/>
          <w:color w:val="auto"/>
          <w:spacing w:val="-2"/>
          <w:sz w:val="28"/>
          <w:szCs w:val="28"/>
        </w:rPr>
        <w:t>大竹县人民医院官网上</w:t>
      </w:r>
      <w:r>
        <w:rPr>
          <w:rFonts w:hint="eastAsia" w:ascii="仿宋" w:hAnsi="仿宋" w:eastAsia="仿宋" w:cs="仿宋"/>
          <w:color w:val="auto"/>
          <w:sz w:val="28"/>
          <w:szCs w:val="28"/>
        </w:rPr>
        <w:t>公示，</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对评审结果有异议的，可于公示之日起7个工作日内提出书面质疑。</w:t>
      </w:r>
    </w:p>
    <w:p>
      <w:pPr>
        <w:spacing w:line="360" w:lineRule="auto"/>
        <w:ind w:firstLine="627" w:firstLineChars="224"/>
        <w:rPr>
          <w:rFonts w:ascii="仿宋" w:hAnsi="仿宋" w:eastAsia="仿宋" w:cs="仿宋"/>
          <w:color w:val="auto"/>
          <w:sz w:val="28"/>
          <w:szCs w:val="28"/>
        </w:rPr>
      </w:pPr>
      <w:r>
        <w:rPr>
          <w:rFonts w:hint="eastAsia" w:ascii="仿宋" w:hAnsi="仿宋" w:eastAsia="仿宋" w:cs="仿宋"/>
          <w:color w:val="auto"/>
          <w:sz w:val="28"/>
          <w:szCs w:val="28"/>
        </w:rPr>
        <w:t>9、成交</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接到</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中标通知后，20日内来院签订合同，逾期未到者，按弃权处理。</w:t>
      </w:r>
    </w:p>
    <w:p>
      <w:pPr>
        <w:pStyle w:val="33"/>
        <w:spacing w:line="360" w:lineRule="auto"/>
        <w:ind w:firstLine="562"/>
        <w:rPr>
          <w:rFonts w:ascii="仿宋" w:hAnsi="仿宋" w:eastAsia="仿宋" w:cs="仿宋"/>
          <w:b/>
          <w:bCs/>
          <w:color w:val="auto"/>
          <w:sz w:val="28"/>
          <w:szCs w:val="28"/>
        </w:rPr>
      </w:pPr>
      <w:r>
        <w:rPr>
          <w:rFonts w:hint="eastAsia" w:ascii="仿宋" w:hAnsi="仿宋" w:eastAsia="仿宋" w:cs="仿宋"/>
          <w:b/>
          <w:bCs/>
          <w:color w:val="auto"/>
          <w:sz w:val="28"/>
          <w:szCs w:val="28"/>
        </w:rPr>
        <w:t>（二）</w:t>
      </w:r>
      <w:r>
        <w:rPr>
          <w:rFonts w:hint="eastAsia" w:ascii="仿宋" w:hAnsi="仿宋" w:eastAsia="仿宋" w:cs="仿宋"/>
          <w:b/>
          <w:bCs/>
          <w:color w:val="auto"/>
          <w:sz w:val="28"/>
          <w:szCs w:val="28"/>
          <w:lang w:eastAsia="zh-CN"/>
        </w:rPr>
        <w:t>竞价</w:t>
      </w:r>
      <w:r>
        <w:rPr>
          <w:rFonts w:hint="eastAsia" w:ascii="仿宋" w:hAnsi="仿宋" w:eastAsia="仿宋" w:cs="仿宋"/>
          <w:b/>
          <w:bCs/>
          <w:color w:val="auto"/>
          <w:sz w:val="28"/>
          <w:szCs w:val="28"/>
        </w:rPr>
        <w:t>细则</w:t>
      </w:r>
    </w:p>
    <w:p>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文件规定的时间和地点进行，</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须派代表参加并签到以证明其出席。</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由</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主持、</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代表参加。</w:t>
      </w:r>
    </w:p>
    <w:p>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bCs/>
          <w:color w:val="auto"/>
          <w:sz w:val="28"/>
          <w:szCs w:val="28"/>
        </w:rPr>
        <w:t>2、</w:t>
      </w:r>
      <w:r>
        <w:rPr>
          <w:rFonts w:hint="eastAsia" w:ascii="仿宋" w:hAnsi="仿宋" w:eastAsia="仿宋" w:cs="仿宋"/>
          <w:bCs/>
          <w:color w:val="auto"/>
          <w:sz w:val="28"/>
          <w:szCs w:val="28"/>
          <w:lang w:val="zh-CN"/>
        </w:rPr>
        <w:t>竞价时，</w:t>
      </w:r>
      <w:r>
        <w:rPr>
          <w:rFonts w:hint="eastAsia" w:ascii="仿宋" w:hAnsi="仿宋" w:eastAsia="仿宋" w:cs="仿宋"/>
          <w:bCs/>
          <w:color w:val="auto"/>
          <w:sz w:val="28"/>
          <w:szCs w:val="28"/>
        </w:rPr>
        <w:t>可能</w:t>
      </w:r>
      <w:r>
        <w:rPr>
          <w:rFonts w:hint="eastAsia" w:ascii="仿宋" w:hAnsi="仿宋" w:eastAsia="仿宋" w:cs="仿宋"/>
          <w:bCs/>
          <w:color w:val="auto"/>
          <w:sz w:val="28"/>
          <w:szCs w:val="28"/>
          <w:lang w:val="zh-CN"/>
        </w:rPr>
        <w:t>根据具体情况邀请有关监督管理部门对竞价活动进行现场监督。</w:t>
      </w:r>
    </w:p>
    <w:p>
      <w:pPr>
        <w:adjustRightInd w:val="0"/>
        <w:snapToGrid w:val="0"/>
        <w:spacing w:line="360" w:lineRule="auto"/>
        <w:ind w:firstLine="560" w:firstLineChars="200"/>
        <w:rPr>
          <w:rFonts w:ascii="仿宋" w:hAnsi="仿宋" w:eastAsia="仿宋" w:cs="仿宋"/>
          <w:bCs/>
          <w:color w:val="auto"/>
          <w:sz w:val="28"/>
          <w:szCs w:val="28"/>
          <w:lang w:val="zh-CN"/>
        </w:rPr>
      </w:pPr>
      <w:r>
        <w:rPr>
          <w:rFonts w:hint="eastAsia" w:ascii="仿宋" w:hAnsi="仿宋" w:eastAsia="仿宋" w:cs="仿宋"/>
          <w:bCs/>
          <w:color w:val="auto"/>
          <w:sz w:val="28"/>
          <w:szCs w:val="28"/>
        </w:rPr>
        <w:t>3、</w:t>
      </w:r>
      <w:r>
        <w:rPr>
          <w:rFonts w:hint="eastAsia" w:ascii="仿宋" w:hAnsi="仿宋" w:eastAsia="仿宋" w:cs="仿宋"/>
          <w:bCs/>
          <w:color w:val="auto"/>
          <w:sz w:val="28"/>
          <w:szCs w:val="28"/>
          <w:lang w:val="zh-CN"/>
        </w:rPr>
        <w:t>竞价会主持人按照竞价文件规定的竞价时间宣布竞价，竞价将按以下程序进行：</w:t>
      </w:r>
    </w:p>
    <w:p>
      <w:pPr>
        <w:adjustRightInd w:val="0"/>
        <w:snapToGrid w:val="0"/>
        <w:spacing w:line="360" w:lineRule="auto"/>
        <w:ind w:firstLine="560" w:firstLineChars="200"/>
        <w:rPr>
          <w:rFonts w:ascii="仿宋" w:hAnsi="仿宋" w:eastAsia="仿宋" w:cs="仿宋"/>
          <w:bCs/>
          <w:color w:val="auto"/>
          <w:sz w:val="28"/>
          <w:szCs w:val="28"/>
          <w:lang w:val="zh-CN"/>
        </w:rPr>
      </w:pPr>
      <w:r>
        <w:rPr>
          <w:rFonts w:hint="eastAsia" w:ascii="仿宋" w:hAnsi="仿宋" w:eastAsia="仿宋" w:cs="仿宋"/>
          <w:bCs/>
          <w:color w:val="auto"/>
          <w:sz w:val="28"/>
          <w:szCs w:val="28"/>
        </w:rPr>
        <w:t>3.1</w:t>
      </w:r>
      <w:r>
        <w:rPr>
          <w:rFonts w:hint="eastAsia" w:ascii="仿宋" w:hAnsi="仿宋" w:eastAsia="仿宋" w:cs="仿宋"/>
          <w:bCs/>
          <w:color w:val="auto"/>
          <w:sz w:val="28"/>
          <w:szCs w:val="28"/>
          <w:lang w:val="zh-CN"/>
        </w:rPr>
        <w:t>宣布竞价会开始。主持人当众宣布参加竞价会</w:t>
      </w:r>
      <w:r>
        <w:rPr>
          <w:rFonts w:hint="eastAsia" w:ascii="仿宋" w:hAnsi="仿宋" w:eastAsia="仿宋" w:cs="仿宋"/>
          <w:bCs/>
          <w:color w:val="auto"/>
          <w:sz w:val="28"/>
          <w:szCs w:val="28"/>
        </w:rPr>
        <w:t>的工作人员</w:t>
      </w:r>
      <w:r>
        <w:rPr>
          <w:rFonts w:hint="eastAsia" w:ascii="仿宋" w:hAnsi="仿宋" w:eastAsia="仿宋" w:cs="仿宋"/>
          <w:bCs/>
          <w:color w:val="auto"/>
          <w:sz w:val="28"/>
          <w:szCs w:val="28"/>
          <w:lang w:val="zh-CN"/>
        </w:rPr>
        <w:t>、现场监督人员，根据“承包方</w:t>
      </w:r>
      <w:r>
        <w:rPr>
          <w:rFonts w:hint="eastAsia" w:ascii="仿宋" w:hAnsi="仿宋" w:eastAsia="仿宋" w:cs="仿宋"/>
          <w:bCs/>
          <w:color w:val="auto"/>
          <w:sz w:val="28"/>
          <w:szCs w:val="28"/>
        </w:rPr>
        <w:t>报名表</w:t>
      </w:r>
      <w:r>
        <w:rPr>
          <w:rFonts w:hint="eastAsia" w:ascii="仿宋" w:hAnsi="仿宋" w:eastAsia="仿宋" w:cs="仿宋"/>
          <w:bCs/>
          <w:color w:val="auto"/>
          <w:sz w:val="28"/>
          <w:szCs w:val="28"/>
          <w:lang w:val="zh-CN"/>
        </w:rPr>
        <w:t>”和</w:t>
      </w:r>
      <w:r>
        <w:rPr>
          <w:rFonts w:hint="eastAsia" w:ascii="仿宋" w:hAnsi="仿宋" w:eastAsia="仿宋" w:cs="仿宋"/>
          <w:bCs/>
          <w:color w:val="auto"/>
          <w:sz w:val="28"/>
          <w:szCs w:val="28"/>
          <w:lang w:eastAsia="zh-CN"/>
        </w:rPr>
        <w:t>承包方</w:t>
      </w:r>
      <w:r>
        <w:rPr>
          <w:rFonts w:hint="eastAsia" w:ascii="仿宋" w:hAnsi="仿宋" w:eastAsia="仿宋" w:cs="仿宋"/>
          <w:bCs/>
          <w:color w:val="auto"/>
          <w:sz w:val="28"/>
          <w:szCs w:val="28"/>
        </w:rPr>
        <w:t>签到情况，宣读参加</w:t>
      </w:r>
      <w:r>
        <w:rPr>
          <w:rFonts w:hint="eastAsia" w:ascii="仿宋" w:hAnsi="仿宋" w:eastAsia="仿宋" w:cs="仿宋"/>
          <w:bCs/>
          <w:color w:val="auto"/>
          <w:sz w:val="28"/>
          <w:szCs w:val="28"/>
          <w:lang w:val="zh-CN"/>
        </w:rPr>
        <w:t>遴选活动的承包方名单。宣布会场纪律和有关注意事项。</w:t>
      </w:r>
    </w:p>
    <w:p>
      <w:pPr>
        <w:adjustRightInd w:val="0"/>
        <w:snapToGrid w:val="0"/>
        <w:spacing w:line="360" w:lineRule="auto"/>
        <w:ind w:firstLine="560" w:firstLineChars="200"/>
        <w:rPr>
          <w:rFonts w:ascii="仿宋" w:hAnsi="仿宋" w:eastAsia="仿宋" w:cs="仿宋"/>
          <w:bCs/>
          <w:color w:val="auto"/>
          <w:sz w:val="28"/>
          <w:szCs w:val="28"/>
          <w:lang w:val="zh-CN"/>
        </w:rPr>
      </w:pPr>
      <w:r>
        <w:rPr>
          <w:rFonts w:hint="eastAsia" w:ascii="仿宋" w:hAnsi="仿宋" w:eastAsia="仿宋" w:cs="仿宋"/>
          <w:bCs/>
          <w:color w:val="auto"/>
          <w:sz w:val="28"/>
          <w:szCs w:val="28"/>
        </w:rPr>
        <w:t>3.2</w:t>
      </w:r>
      <w:r>
        <w:rPr>
          <w:rFonts w:hint="eastAsia" w:ascii="仿宋" w:hAnsi="仿宋" w:eastAsia="仿宋" w:cs="仿宋"/>
          <w:bCs/>
          <w:color w:val="auto"/>
          <w:sz w:val="28"/>
          <w:szCs w:val="28"/>
          <w:lang w:val="zh-CN"/>
        </w:rPr>
        <w:t>竞价时，由承包方对</w:t>
      </w:r>
      <w:r>
        <w:rPr>
          <w:rFonts w:hint="eastAsia" w:ascii="仿宋" w:hAnsi="仿宋" w:eastAsia="仿宋" w:cs="仿宋"/>
          <w:bCs/>
          <w:color w:val="auto"/>
          <w:sz w:val="28"/>
          <w:szCs w:val="28"/>
        </w:rPr>
        <w:t>响应文件</w:t>
      </w:r>
      <w:r>
        <w:rPr>
          <w:rFonts w:hint="eastAsia" w:ascii="仿宋" w:hAnsi="仿宋" w:eastAsia="仿宋" w:cs="仿宋"/>
          <w:bCs/>
          <w:color w:val="auto"/>
          <w:sz w:val="28"/>
          <w:szCs w:val="28"/>
          <w:lang w:val="zh-CN"/>
        </w:rPr>
        <w:t>密封、</w:t>
      </w:r>
      <w:r>
        <w:rPr>
          <w:rFonts w:hint="eastAsia" w:ascii="仿宋" w:hAnsi="仿宋" w:eastAsia="仿宋" w:cs="仿宋"/>
          <w:bCs/>
          <w:color w:val="auto"/>
          <w:sz w:val="28"/>
          <w:szCs w:val="28"/>
        </w:rPr>
        <w:t>签字、盖章</w:t>
      </w:r>
      <w:r>
        <w:rPr>
          <w:rFonts w:hint="eastAsia" w:ascii="仿宋" w:hAnsi="仿宋" w:eastAsia="仿宋" w:cs="仿宋"/>
          <w:bCs/>
          <w:color w:val="auto"/>
          <w:sz w:val="28"/>
          <w:szCs w:val="28"/>
          <w:lang w:val="zh-CN"/>
        </w:rPr>
        <w:t>情况进行</w:t>
      </w:r>
      <w:r>
        <w:rPr>
          <w:rFonts w:hint="eastAsia" w:ascii="仿宋" w:hAnsi="仿宋" w:eastAsia="仿宋" w:cs="仿宋"/>
          <w:bCs/>
          <w:color w:val="auto"/>
          <w:sz w:val="28"/>
          <w:szCs w:val="28"/>
        </w:rPr>
        <w:t>互相</w:t>
      </w:r>
      <w:r>
        <w:rPr>
          <w:rFonts w:hint="eastAsia" w:ascii="仿宋" w:hAnsi="仿宋" w:eastAsia="仿宋" w:cs="仿宋"/>
          <w:bCs/>
          <w:color w:val="auto"/>
          <w:sz w:val="28"/>
          <w:szCs w:val="28"/>
          <w:lang w:val="zh-CN"/>
        </w:rPr>
        <w:t>检查，经</w:t>
      </w:r>
      <w:r>
        <w:rPr>
          <w:rFonts w:hint="eastAsia" w:ascii="仿宋" w:hAnsi="仿宋" w:eastAsia="仿宋" w:cs="仿宋"/>
          <w:bCs/>
          <w:color w:val="auto"/>
          <w:sz w:val="28"/>
          <w:szCs w:val="28"/>
        </w:rPr>
        <w:t>签字</w:t>
      </w:r>
      <w:r>
        <w:rPr>
          <w:rFonts w:hint="eastAsia" w:ascii="仿宋" w:hAnsi="仿宋" w:eastAsia="仿宋" w:cs="仿宋"/>
          <w:bCs/>
          <w:color w:val="auto"/>
          <w:sz w:val="28"/>
          <w:szCs w:val="28"/>
          <w:lang w:val="zh-CN"/>
        </w:rPr>
        <w:t>确认后当众宣布。</w:t>
      </w:r>
      <w:r>
        <w:rPr>
          <w:rFonts w:hint="eastAsia" w:ascii="仿宋" w:hAnsi="仿宋" w:eastAsia="仿宋" w:cs="仿宋"/>
          <w:bCs/>
          <w:color w:val="auto"/>
          <w:sz w:val="28"/>
          <w:szCs w:val="28"/>
          <w:lang w:eastAsia="zh-CN"/>
        </w:rPr>
        <w:t>承包方</w:t>
      </w:r>
      <w:r>
        <w:rPr>
          <w:rFonts w:hint="eastAsia" w:ascii="仿宋" w:hAnsi="仿宋" w:eastAsia="仿宋" w:cs="仿宋"/>
          <w:bCs/>
          <w:color w:val="auto"/>
          <w:sz w:val="28"/>
          <w:szCs w:val="28"/>
          <w:lang w:val="zh-CN"/>
        </w:rPr>
        <w:t>对</w:t>
      </w:r>
      <w:r>
        <w:rPr>
          <w:rFonts w:hint="eastAsia" w:ascii="仿宋" w:hAnsi="仿宋" w:eastAsia="仿宋" w:cs="仿宋"/>
          <w:bCs/>
          <w:color w:val="auto"/>
          <w:sz w:val="28"/>
          <w:szCs w:val="28"/>
        </w:rPr>
        <w:t>响应文件</w:t>
      </w:r>
      <w:r>
        <w:rPr>
          <w:rFonts w:hint="eastAsia" w:ascii="仿宋" w:hAnsi="仿宋" w:eastAsia="仿宋" w:cs="仿宋"/>
          <w:bCs/>
          <w:color w:val="auto"/>
          <w:sz w:val="28"/>
          <w:szCs w:val="28"/>
          <w:lang w:val="zh-CN"/>
        </w:rPr>
        <w:t>密封、</w:t>
      </w:r>
      <w:r>
        <w:rPr>
          <w:rFonts w:hint="eastAsia" w:ascii="仿宋" w:hAnsi="仿宋" w:eastAsia="仿宋" w:cs="仿宋"/>
          <w:bCs/>
          <w:color w:val="auto"/>
          <w:sz w:val="28"/>
          <w:szCs w:val="28"/>
        </w:rPr>
        <w:t>签字、盖章</w:t>
      </w:r>
      <w:r>
        <w:rPr>
          <w:rFonts w:hint="eastAsia" w:ascii="仿宋" w:hAnsi="仿宋" w:eastAsia="仿宋" w:cs="仿宋"/>
          <w:bCs/>
          <w:color w:val="auto"/>
          <w:sz w:val="28"/>
          <w:szCs w:val="28"/>
          <w:lang w:val="zh-CN"/>
        </w:rPr>
        <w:t>情况有异议的，可以当场向竞价主持人或者现场监督人员反映，要求竞价现场记录人员予以记录，并在评审时由评审</w:t>
      </w:r>
      <w:r>
        <w:rPr>
          <w:rFonts w:hint="eastAsia" w:ascii="仿宋" w:hAnsi="仿宋" w:eastAsia="仿宋" w:cs="仿宋"/>
          <w:bCs/>
          <w:color w:val="auto"/>
          <w:sz w:val="28"/>
          <w:szCs w:val="28"/>
        </w:rPr>
        <w:t>人员</w:t>
      </w:r>
      <w:r>
        <w:rPr>
          <w:rFonts w:hint="eastAsia" w:ascii="仿宋" w:hAnsi="仿宋" w:eastAsia="仿宋" w:cs="仿宋"/>
          <w:bCs/>
          <w:color w:val="auto"/>
          <w:sz w:val="28"/>
          <w:szCs w:val="28"/>
          <w:lang w:val="zh-CN"/>
        </w:rPr>
        <w:t>予以认定处理，但不得影响竞价工作的正常进行。</w:t>
      </w:r>
    </w:p>
    <w:p>
      <w:pPr>
        <w:adjustRightInd w:val="0"/>
        <w:snapToGrid w:val="0"/>
        <w:spacing w:line="360" w:lineRule="auto"/>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3.3</w:t>
      </w:r>
      <w:r>
        <w:rPr>
          <w:rFonts w:hint="eastAsia" w:ascii="仿宋" w:hAnsi="仿宋" w:eastAsia="仿宋" w:cs="仿宋"/>
          <w:bCs/>
          <w:color w:val="auto"/>
          <w:sz w:val="28"/>
          <w:szCs w:val="28"/>
          <w:lang w:eastAsia="zh-CN"/>
        </w:rPr>
        <w:t>承包方</w:t>
      </w:r>
      <w:r>
        <w:rPr>
          <w:rFonts w:hint="eastAsia" w:ascii="仿宋" w:hAnsi="仿宋" w:eastAsia="仿宋" w:cs="仿宋"/>
          <w:bCs/>
          <w:color w:val="auto"/>
          <w:sz w:val="28"/>
          <w:szCs w:val="28"/>
        </w:rPr>
        <w:t>对样品（如有）提供情况互相检查，对样品提供</w:t>
      </w:r>
      <w:r>
        <w:rPr>
          <w:rFonts w:hint="eastAsia" w:ascii="仿宋" w:hAnsi="仿宋" w:eastAsia="仿宋" w:cs="仿宋"/>
          <w:bCs/>
          <w:color w:val="auto"/>
          <w:sz w:val="28"/>
          <w:szCs w:val="28"/>
          <w:lang w:val="zh-CN"/>
        </w:rPr>
        <w:t>情况有异议的，可以当场向竞价主持人或者现场监督人员反映。</w:t>
      </w:r>
    </w:p>
    <w:p>
      <w:pPr>
        <w:adjustRightInd w:val="0"/>
        <w:snapToGrid w:val="0"/>
        <w:spacing w:line="360" w:lineRule="auto"/>
        <w:ind w:firstLine="560" w:firstLineChars="200"/>
        <w:rPr>
          <w:rFonts w:ascii="仿宋" w:hAnsi="仿宋" w:eastAsia="仿宋" w:cs="仿宋"/>
          <w:bCs/>
          <w:color w:val="auto"/>
          <w:sz w:val="28"/>
          <w:szCs w:val="28"/>
        </w:rPr>
      </w:pPr>
      <w:r>
        <w:rPr>
          <w:rFonts w:hint="eastAsia" w:ascii="仿宋" w:hAnsi="仿宋" w:eastAsia="仿宋" w:cs="仿宋"/>
          <w:color w:val="auto"/>
          <w:sz w:val="28"/>
          <w:szCs w:val="28"/>
        </w:rPr>
        <w:t>3.4</w:t>
      </w:r>
      <w:r>
        <w:rPr>
          <w:rFonts w:hint="eastAsia" w:ascii="仿宋" w:hAnsi="仿宋" w:eastAsia="仿宋" w:cs="仿宋"/>
          <w:bCs/>
          <w:color w:val="auto"/>
          <w:sz w:val="28"/>
          <w:szCs w:val="28"/>
        </w:rPr>
        <w:t>主持人宣布参加本次</w:t>
      </w:r>
      <w:r>
        <w:rPr>
          <w:rFonts w:hint="eastAsia" w:ascii="仿宋" w:hAnsi="仿宋" w:eastAsia="仿宋" w:cs="仿宋"/>
          <w:bCs/>
          <w:color w:val="auto"/>
          <w:sz w:val="28"/>
          <w:szCs w:val="28"/>
          <w:lang w:eastAsia="zh-CN"/>
        </w:rPr>
        <w:t>竞价</w:t>
      </w:r>
      <w:r>
        <w:rPr>
          <w:rFonts w:hint="eastAsia" w:ascii="仿宋" w:hAnsi="仿宋" w:eastAsia="仿宋" w:cs="仿宋"/>
          <w:bCs/>
          <w:color w:val="auto"/>
          <w:sz w:val="28"/>
          <w:szCs w:val="28"/>
        </w:rPr>
        <w:t>的有效</w:t>
      </w:r>
      <w:r>
        <w:rPr>
          <w:rFonts w:hint="eastAsia" w:ascii="仿宋" w:hAnsi="仿宋" w:eastAsia="仿宋" w:cs="仿宋"/>
          <w:bCs/>
          <w:color w:val="auto"/>
          <w:sz w:val="28"/>
          <w:szCs w:val="28"/>
          <w:lang w:eastAsia="zh-CN"/>
        </w:rPr>
        <w:t>承包方</w:t>
      </w:r>
      <w:r>
        <w:rPr>
          <w:rFonts w:hint="eastAsia" w:ascii="仿宋" w:hAnsi="仿宋" w:eastAsia="仿宋" w:cs="仿宋"/>
          <w:bCs/>
          <w:color w:val="auto"/>
          <w:sz w:val="28"/>
          <w:szCs w:val="28"/>
        </w:rPr>
        <w:t>名单，工作人员做</w:t>
      </w:r>
      <w:r>
        <w:rPr>
          <w:rFonts w:hint="eastAsia" w:ascii="仿宋" w:hAnsi="仿宋" w:eastAsia="仿宋" w:cs="仿宋"/>
          <w:bCs/>
          <w:color w:val="auto"/>
          <w:sz w:val="28"/>
          <w:szCs w:val="28"/>
          <w:lang w:eastAsia="zh-CN"/>
        </w:rPr>
        <w:t>竞价</w:t>
      </w:r>
      <w:r>
        <w:rPr>
          <w:rFonts w:hint="eastAsia" w:ascii="仿宋" w:hAnsi="仿宋" w:eastAsia="仿宋" w:cs="仿宋"/>
          <w:bCs/>
          <w:color w:val="auto"/>
          <w:sz w:val="28"/>
          <w:szCs w:val="28"/>
        </w:rPr>
        <w:t>记录</w:t>
      </w:r>
      <w:r>
        <w:rPr>
          <w:rFonts w:hint="eastAsia" w:ascii="仿宋" w:hAnsi="仿宋" w:eastAsia="仿宋" w:cs="仿宋"/>
          <w:color w:val="auto"/>
          <w:sz w:val="28"/>
          <w:szCs w:val="28"/>
        </w:rPr>
        <w:t>。</w:t>
      </w:r>
    </w:p>
    <w:p>
      <w:pPr>
        <w:adjustRightInd w:val="0"/>
        <w:snapToGrid w:val="0"/>
        <w:spacing w:line="360" w:lineRule="auto"/>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3.5主持人宣布</w:t>
      </w:r>
      <w:r>
        <w:rPr>
          <w:rFonts w:hint="eastAsia" w:ascii="仿宋" w:hAnsi="仿宋" w:eastAsia="仿宋" w:cs="仿宋"/>
          <w:bCs/>
          <w:color w:val="auto"/>
          <w:sz w:val="28"/>
          <w:szCs w:val="28"/>
          <w:lang w:eastAsia="zh-CN"/>
        </w:rPr>
        <w:t>竞价</w:t>
      </w:r>
      <w:r>
        <w:rPr>
          <w:rFonts w:hint="eastAsia" w:ascii="仿宋" w:hAnsi="仿宋" w:eastAsia="仿宋" w:cs="仿宋"/>
          <w:bCs/>
          <w:color w:val="auto"/>
          <w:sz w:val="28"/>
          <w:szCs w:val="28"/>
        </w:rPr>
        <w:t>会结束后，所有</w:t>
      </w:r>
      <w:r>
        <w:rPr>
          <w:rFonts w:hint="eastAsia" w:ascii="仿宋" w:hAnsi="仿宋" w:eastAsia="仿宋" w:cs="仿宋"/>
          <w:bCs/>
          <w:color w:val="auto"/>
          <w:sz w:val="28"/>
          <w:szCs w:val="28"/>
          <w:lang w:eastAsia="zh-CN"/>
        </w:rPr>
        <w:t>承包方</w:t>
      </w:r>
      <w:r>
        <w:rPr>
          <w:rFonts w:hint="eastAsia" w:ascii="仿宋" w:hAnsi="仿宋" w:eastAsia="仿宋" w:cs="仿宋"/>
          <w:bCs/>
          <w:color w:val="auto"/>
          <w:sz w:val="28"/>
          <w:szCs w:val="28"/>
        </w:rPr>
        <w:t>代表应立即退场，在指定的区域等候</w:t>
      </w:r>
      <w:r>
        <w:rPr>
          <w:rFonts w:hint="eastAsia" w:ascii="仿宋" w:hAnsi="仿宋" w:eastAsia="仿宋" w:cs="仿宋"/>
          <w:bCs/>
          <w:color w:val="auto"/>
          <w:spacing w:val="8"/>
          <w:sz w:val="28"/>
          <w:szCs w:val="28"/>
        </w:rPr>
        <w:t>；响应文件、样品交由</w:t>
      </w:r>
      <w:r>
        <w:rPr>
          <w:rFonts w:hint="eastAsia" w:ascii="仿宋" w:hAnsi="仿宋" w:eastAsia="仿宋" w:cs="仿宋"/>
          <w:bCs/>
          <w:color w:val="auto"/>
          <w:sz w:val="28"/>
          <w:szCs w:val="28"/>
          <w:lang w:val="zh-CN"/>
        </w:rPr>
        <w:t>评审委员会</w:t>
      </w:r>
      <w:r>
        <w:rPr>
          <w:rFonts w:hint="eastAsia" w:ascii="仿宋" w:hAnsi="仿宋" w:eastAsia="仿宋" w:cs="仿宋"/>
          <w:bCs/>
          <w:color w:val="auto"/>
          <w:spacing w:val="8"/>
          <w:sz w:val="28"/>
          <w:szCs w:val="28"/>
        </w:rPr>
        <w:t>独立评审，进入评审阶段。</w:t>
      </w:r>
    </w:p>
    <w:p>
      <w:pPr>
        <w:numPr>
          <w:ilvl w:val="0"/>
          <w:numId w:val="4"/>
        </w:numPr>
        <w:adjustRightInd w:val="0"/>
        <w:snapToGrid w:val="0"/>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实物样品/现场演示（如有）</w:t>
      </w:r>
    </w:p>
    <w:p>
      <w:pPr>
        <w:numPr>
          <w:ilvl w:val="0"/>
          <w:numId w:val="5"/>
        </w:numPr>
        <w:adjustRightInd w:val="0"/>
        <w:snapToGrid w:val="0"/>
        <w:spacing w:line="360" w:lineRule="auto"/>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样品/现场演示的顺序以现场抽签或其他公平的方式确定。</w:t>
      </w:r>
    </w:p>
    <w:p>
      <w:pPr>
        <w:numPr>
          <w:ilvl w:val="0"/>
          <w:numId w:val="5"/>
        </w:numPr>
        <w:adjustRightInd w:val="0"/>
        <w:snapToGrid w:val="0"/>
        <w:spacing w:line="360" w:lineRule="auto"/>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评审委员会对</w:t>
      </w:r>
      <w:r>
        <w:rPr>
          <w:rFonts w:hint="eastAsia" w:ascii="仿宋" w:hAnsi="仿宋" w:eastAsia="仿宋" w:cs="仿宋"/>
          <w:bCs/>
          <w:color w:val="auto"/>
          <w:sz w:val="28"/>
          <w:szCs w:val="28"/>
          <w:lang w:eastAsia="zh-CN"/>
        </w:rPr>
        <w:t>竞价</w:t>
      </w:r>
      <w:r>
        <w:rPr>
          <w:rFonts w:hint="eastAsia" w:ascii="仿宋" w:hAnsi="仿宋" w:eastAsia="仿宋" w:cs="仿宋"/>
          <w:bCs/>
          <w:color w:val="auto"/>
          <w:sz w:val="28"/>
          <w:szCs w:val="28"/>
        </w:rPr>
        <w:t>通过的</w:t>
      </w:r>
      <w:r>
        <w:rPr>
          <w:rFonts w:hint="eastAsia" w:ascii="仿宋" w:hAnsi="仿宋" w:eastAsia="仿宋" w:cs="仿宋"/>
          <w:bCs/>
          <w:color w:val="auto"/>
          <w:sz w:val="28"/>
          <w:szCs w:val="28"/>
          <w:lang w:eastAsia="zh-CN"/>
        </w:rPr>
        <w:t>承包方</w:t>
      </w:r>
      <w:r>
        <w:rPr>
          <w:rFonts w:hint="eastAsia" w:ascii="仿宋" w:hAnsi="仿宋" w:eastAsia="仿宋" w:cs="仿宋"/>
          <w:bCs/>
          <w:color w:val="auto"/>
          <w:sz w:val="28"/>
          <w:szCs w:val="28"/>
        </w:rPr>
        <w:t>的实物样品/现场演示对照</w:t>
      </w:r>
      <w:r>
        <w:rPr>
          <w:rFonts w:hint="eastAsia" w:ascii="仿宋" w:hAnsi="仿宋" w:eastAsia="仿宋" w:cs="仿宋"/>
          <w:bCs/>
          <w:color w:val="auto"/>
          <w:sz w:val="28"/>
          <w:szCs w:val="28"/>
          <w:lang w:eastAsia="zh-CN"/>
        </w:rPr>
        <w:t>竞价</w:t>
      </w:r>
      <w:r>
        <w:rPr>
          <w:rFonts w:hint="eastAsia" w:ascii="仿宋" w:hAnsi="仿宋" w:eastAsia="仿宋" w:cs="仿宋"/>
          <w:bCs/>
          <w:color w:val="auto"/>
          <w:sz w:val="28"/>
          <w:szCs w:val="28"/>
        </w:rPr>
        <w:t>要求进行评定。</w:t>
      </w:r>
    </w:p>
    <w:p>
      <w:pPr>
        <w:numPr>
          <w:ilvl w:val="0"/>
          <w:numId w:val="4"/>
        </w:numPr>
        <w:adjustRightInd w:val="0"/>
        <w:snapToGrid w:val="0"/>
        <w:spacing w:line="360" w:lineRule="auto"/>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响应文件实质性审查</w:t>
      </w:r>
    </w:p>
    <w:p>
      <w:pPr>
        <w:numPr>
          <w:ilvl w:val="0"/>
          <w:numId w:val="6"/>
        </w:num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保留样品测试合格的</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响应文件，满足3家及以上合格</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的情况下，评审人员解封后进行书面审查。</w:t>
      </w:r>
    </w:p>
    <w:p>
      <w:pPr>
        <w:numPr>
          <w:ilvl w:val="0"/>
          <w:numId w:val="6"/>
        </w:num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评审委员会应依据法律法规和本</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文件的规定，对响应文件是否按照规定要求提供资格性证明材料、是否属于禁止参加</w:t>
      </w:r>
      <w:r>
        <w:rPr>
          <w:rFonts w:hint="eastAsia" w:ascii="仿宋" w:hAnsi="仿宋" w:eastAsia="仿宋" w:cs="仿宋"/>
          <w:color w:val="auto"/>
          <w:sz w:val="28"/>
          <w:szCs w:val="28"/>
          <w:lang w:eastAsia="zh-CN"/>
        </w:rPr>
        <w:t>遴选活动</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等进行审查，以确定</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是否具备</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资格。没有通过资格审查的</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，评审委员会应当向</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说明原因。</w:t>
      </w:r>
    </w:p>
    <w:p>
      <w:pPr>
        <w:adjustRightInd w:val="0"/>
        <w:snapToGrid w:val="0"/>
        <w:spacing w:line="360" w:lineRule="auto"/>
        <w:ind w:firstLine="560" w:firstLineChars="200"/>
        <w:rPr>
          <w:rFonts w:ascii="仿宋" w:hAnsi="仿宋" w:eastAsia="仿宋" w:cs="仿宋"/>
          <w:b/>
          <w:bCs/>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资格审查结束后，评审委员会按照</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文件的规定对</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的响应文件进行书面审查。</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响应文件未实质性响应</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文件的，评审委员会应当对其响应文件按无效处理，并告知</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，说明理由。</w:t>
      </w:r>
    </w:p>
    <w:p>
      <w:pPr>
        <w:pStyle w:val="20"/>
        <w:spacing w:line="360" w:lineRule="auto"/>
        <w:rPr>
          <w:rFonts w:ascii="仿宋" w:hAnsi="仿宋" w:eastAsia="仿宋" w:cs="仿宋"/>
          <w:bCs/>
          <w:color w:val="auto"/>
          <w:sz w:val="28"/>
        </w:rPr>
      </w:pPr>
      <w:r>
        <w:rPr>
          <w:rFonts w:hint="eastAsia" w:ascii="仿宋" w:hAnsi="仿宋" w:eastAsia="仿宋" w:cs="仿宋"/>
          <w:bCs/>
          <w:color w:val="auto"/>
          <w:sz w:val="28"/>
        </w:rPr>
        <w:t>（五）一次性报价</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bCs/>
          <w:color w:val="auto"/>
          <w:sz w:val="28"/>
          <w:szCs w:val="28"/>
        </w:rPr>
        <w:t>1、评审委员会响应文件审查结束后，</w:t>
      </w:r>
      <w:r>
        <w:rPr>
          <w:rFonts w:hint="eastAsia" w:ascii="仿宋" w:hAnsi="仿宋" w:eastAsia="仿宋" w:cs="仿宋"/>
          <w:color w:val="auto"/>
          <w:sz w:val="28"/>
          <w:szCs w:val="28"/>
        </w:rPr>
        <w:t>“响应文件”实质性响应通过的</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，且合格</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满足3家及以上时，</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要求合格的</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进行现场报价，“报价一览表”为响应文件审核合格后，由合格</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现场提交，否则无效，不得密封至响应文件内。</w:t>
      </w:r>
    </w:p>
    <w:p>
      <w:pPr>
        <w:pStyle w:val="22"/>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2、所有实质性响应的</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文件的规定一次报出不得更改的价格。</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的“报价一览表”是</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响应</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项目要求的全部工作内容的价格体现。</w:t>
      </w:r>
    </w:p>
    <w:p>
      <w:pPr>
        <w:pStyle w:val="22"/>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现场报价应当在</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指定的区域在规定的时间内（</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应当在20分钟内完成报价，否则报价无效化），填写“报价一览表”，填写完毕后递交</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工作人员，由工作人员收齐后集中交评审委员会，并接受现场监督人员的监督。</w:t>
      </w:r>
    </w:p>
    <w:p>
      <w:pPr>
        <w:pStyle w:val="22"/>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“报价一览表”应当签字或盖公章确认，否则无效。</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为法人的，应当由其法定代表人或者代理人签字或盖公章确认；</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为其他组织的，应当由其主要负责人或者代理人签字或盖公章确认；</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为自然人的，应当由其本人或者代理人签字确认。</w:t>
      </w:r>
    </w:p>
    <w:p>
      <w:pPr>
        <w:pStyle w:val="22"/>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在报价过程中，不得串通。发现</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存在串通的，评审委员会应当将其响应文件作无效处理，并在评审报告中注明。</w:t>
      </w:r>
    </w:p>
    <w:p>
      <w:pPr>
        <w:spacing w:line="360" w:lineRule="auto"/>
        <w:ind w:firstLine="562" w:firstLineChars="200"/>
        <w:rPr>
          <w:rFonts w:hint="eastAsia" w:ascii="仿宋" w:hAnsi="仿宋" w:eastAsia="仿宋" w:cs="仿宋"/>
          <w:b/>
          <w:bCs/>
          <w:color w:val="auto"/>
          <w:sz w:val="28"/>
          <w:szCs w:val="28"/>
          <w:lang w:eastAsia="zh-CN"/>
        </w:rPr>
      </w:pPr>
      <w:bookmarkStart w:id="9" w:name="_Toc350864516"/>
      <w:r>
        <w:rPr>
          <w:rFonts w:hint="eastAsia" w:ascii="仿宋" w:hAnsi="仿宋" w:eastAsia="仿宋" w:cs="仿宋"/>
          <w:b/>
          <w:bCs/>
          <w:color w:val="auto"/>
          <w:sz w:val="28"/>
          <w:szCs w:val="28"/>
        </w:rPr>
        <w:t>（六）确定成交</w:t>
      </w:r>
      <w:r>
        <w:rPr>
          <w:rFonts w:hint="eastAsia" w:ascii="仿宋" w:hAnsi="仿宋" w:eastAsia="仿宋" w:cs="仿宋"/>
          <w:b/>
          <w:bCs/>
          <w:color w:val="auto"/>
          <w:sz w:val="28"/>
          <w:szCs w:val="28"/>
          <w:lang w:eastAsia="zh-CN"/>
        </w:rPr>
        <w:t>承包方</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1、本项目评审方法为：</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lang w:val="en-US" w:eastAsia="zh-CN"/>
        </w:rPr>
        <w:t>承包方报出一次不可更改的价格，</w:t>
      </w:r>
      <w:r>
        <w:rPr>
          <w:rFonts w:hint="eastAsia" w:ascii="仿宋" w:hAnsi="仿宋" w:eastAsia="仿宋" w:cs="仿宋"/>
          <w:color w:val="auto"/>
          <w:sz w:val="28"/>
          <w:szCs w:val="28"/>
          <w:highlight w:val="none"/>
          <w:lang w:val="en-US" w:eastAsia="zh-CN"/>
        </w:rPr>
        <w:t>由符合本文件要求且承包费出价最高的承包方获得发包方营养食堂经营权。承包费出价最高的承包方有并列两家及以上，则抽签确定获得发包方营养食堂经营权</w:t>
      </w:r>
      <w:r>
        <w:rPr>
          <w:rFonts w:hint="eastAsia" w:ascii="仿宋" w:hAnsi="仿宋" w:eastAsia="仿宋" w:cs="仿宋"/>
          <w:color w:val="auto"/>
          <w:sz w:val="28"/>
          <w:szCs w:val="28"/>
        </w:rPr>
        <w:t>。</w:t>
      </w:r>
      <w:bookmarkEnd w:id="9"/>
    </w:p>
    <w:p>
      <w:pPr>
        <w:spacing w:line="360" w:lineRule="auto"/>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2、评审委员会从质量和服务均能满足</w:t>
      </w:r>
      <w:r>
        <w:rPr>
          <w:rFonts w:hint="eastAsia" w:ascii="仿宋" w:hAnsi="仿宋" w:eastAsia="仿宋" w:cs="仿宋"/>
          <w:bCs/>
          <w:color w:val="auto"/>
          <w:sz w:val="28"/>
          <w:szCs w:val="28"/>
          <w:lang w:eastAsia="zh-CN"/>
        </w:rPr>
        <w:t>竞价</w:t>
      </w:r>
      <w:r>
        <w:rPr>
          <w:rFonts w:hint="eastAsia" w:ascii="仿宋" w:hAnsi="仿宋" w:eastAsia="仿宋" w:cs="仿宋"/>
          <w:bCs/>
          <w:color w:val="auto"/>
          <w:sz w:val="28"/>
          <w:szCs w:val="28"/>
        </w:rPr>
        <w:t>文件实质性响应要求的</w:t>
      </w:r>
      <w:r>
        <w:rPr>
          <w:rFonts w:hint="eastAsia" w:ascii="仿宋" w:hAnsi="仿宋" w:eastAsia="仿宋" w:cs="仿宋"/>
          <w:bCs/>
          <w:color w:val="auto"/>
          <w:sz w:val="28"/>
          <w:szCs w:val="28"/>
          <w:lang w:eastAsia="zh-CN"/>
        </w:rPr>
        <w:t>承包方</w:t>
      </w:r>
      <w:r>
        <w:rPr>
          <w:rFonts w:hint="eastAsia" w:ascii="仿宋" w:hAnsi="仿宋" w:eastAsia="仿宋" w:cs="仿宋"/>
          <w:bCs/>
          <w:color w:val="auto"/>
          <w:sz w:val="28"/>
          <w:szCs w:val="28"/>
        </w:rPr>
        <w:t>中，按照报价</w:t>
      </w:r>
      <w:r>
        <w:rPr>
          <w:rFonts w:hint="eastAsia" w:ascii="仿宋" w:hAnsi="仿宋" w:eastAsia="仿宋" w:cs="仿宋"/>
          <w:bCs/>
          <w:color w:val="auto"/>
          <w:sz w:val="28"/>
          <w:szCs w:val="28"/>
          <w:lang w:eastAsia="zh-CN"/>
        </w:rPr>
        <w:t>由高到低</w:t>
      </w:r>
      <w:r>
        <w:rPr>
          <w:rFonts w:hint="eastAsia" w:ascii="仿宋" w:hAnsi="仿宋" w:eastAsia="仿宋" w:cs="仿宋"/>
          <w:bCs/>
          <w:color w:val="auto"/>
          <w:sz w:val="28"/>
          <w:szCs w:val="28"/>
        </w:rPr>
        <w:t>的顺序提出成交候选人。</w:t>
      </w:r>
    </w:p>
    <w:p>
      <w:pPr>
        <w:pStyle w:val="33"/>
        <w:numPr>
          <w:ilvl w:val="0"/>
          <w:numId w:val="7"/>
        </w:numPr>
        <w:spacing w:line="360" w:lineRule="auto"/>
        <w:ind w:firstLine="562"/>
        <w:rPr>
          <w:rFonts w:ascii="仿宋" w:hAnsi="仿宋" w:eastAsia="仿宋" w:cs="仿宋"/>
          <w:b/>
          <w:bCs/>
          <w:color w:val="auto"/>
          <w:sz w:val="28"/>
          <w:szCs w:val="28"/>
        </w:rPr>
      </w:pPr>
      <w:r>
        <w:rPr>
          <w:rFonts w:hint="eastAsia" w:ascii="仿宋" w:hAnsi="仿宋" w:eastAsia="仿宋" w:cs="仿宋"/>
          <w:b/>
          <w:bCs/>
          <w:color w:val="auto"/>
          <w:sz w:val="28"/>
          <w:szCs w:val="28"/>
        </w:rPr>
        <w:t>合同签订、履行</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1、成交</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依照</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文件规定和响应文件承诺与</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签订</w:t>
      </w:r>
      <w:r>
        <w:rPr>
          <w:rFonts w:hint="eastAsia" w:ascii="仿宋" w:hAnsi="仿宋" w:eastAsia="仿宋" w:cs="仿宋"/>
          <w:color w:val="auto"/>
          <w:sz w:val="28"/>
          <w:szCs w:val="28"/>
          <w:lang w:eastAsia="zh-CN"/>
        </w:rPr>
        <w:t>承包合同</w:t>
      </w:r>
      <w:r>
        <w:rPr>
          <w:rFonts w:hint="eastAsia" w:ascii="仿宋" w:hAnsi="仿宋" w:eastAsia="仿宋" w:cs="仿宋"/>
          <w:color w:val="auto"/>
          <w:sz w:val="28"/>
          <w:szCs w:val="28"/>
        </w:rPr>
        <w:t>。</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2、成交</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应在成交公告之日起二十日内与</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签订</w:t>
      </w:r>
      <w:r>
        <w:rPr>
          <w:rFonts w:hint="eastAsia" w:ascii="仿宋" w:hAnsi="仿宋" w:eastAsia="仿宋" w:cs="仿宋"/>
          <w:color w:val="auto"/>
          <w:sz w:val="28"/>
          <w:szCs w:val="28"/>
          <w:lang w:eastAsia="zh-CN"/>
        </w:rPr>
        <w:t>承包合同</w:t>
      </w:r>
      <w:r>
        <w:rPr>
          <w:rFonts w:hint="eastAsia" w:ascii="仿宋" w:hAnsi="仿宋" w:eastAsia="仿宋" w:cs="仿宋"/>
          <w:color w:val="auto"/>
          <w:sz w:val="28"/>
          <w:szCs w:val="28"/>
        </w:rPr>
        <w:t>。由于成交</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的原因逾期未与</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签订</w:t>
      </w:r>
      <w:r>
        <w:rPr>
          <w:rFonts w:hint="eastAsia" w:ascii="仿宋" w:hAnsi="仿宋" w:eastAsia="仿宋" w:cs="仿宋"/>
          <w:color w:val="auto"/>
          <w:sz w:val="28"/>
          <w:szCs w:val="28"/>
          <w:lang w:eastAsia="zh-CN"/>
        </w:rPr>
        <w:t>承包合同</w:t>
      </w:r>
      <w:r>
        <w:rPr>
          <w:rFonts w:hint="eastAsia" w:ascii="仿宋" w:hAnsi="仿宋" w:eastAsia="仿宋" w:cs="仿宋"/>
          <w:color w:val="auto"/>
          <w:sz w:val="28"/>
          <w:szCs w:val="28"/>
        </w:rPr>
        <w:t>的，将视为放弃成交。</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3、成交</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因不可抗力原因不能履行</w:t>
      </w:r>
      <w:r>
        <w:rPr>
          <w:rFonts w:hint="eastAsia" w:ascii="仿宋" w:hAnsi="仿宋" w:eastAsia="仿宋" w:cs="仿宋"/>
          <w:color w:val="auto"/>
          <w:sz w:val="28"/>
          <w:szCs w:val="28"/>
          <w:lang w:eastAsia="zh-CN"/>
        </w:rPr>
        <w:t>承包合同</w:t>
      </w:r>
      <w:r>
        <w:rPr>
          <w:rFonts w:hint="eastAsia" w:ascii="仿宋" w:hAnsi="仿宋" w:eastAsia="仿宋" w:cs="仿宋"/>
          <w:color w:val="auto"/>
          <w:sz w:val="28"/>
          <w:szCs w:val="28"/>
        </w:rPr>
        <w:t>或放弃成交的，</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可以与排在成交</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之后第一位的成交候选人签订</w:t>
      </w:r>
      <w:r>
        <w:rPr>
          <w:rFonts w:hint="eastAsia" w:ascii="仿宋" w:hAnsi="仿宋" w:eastAsia="仿宋" w:cs="仿宋"/>
          <w:color w:val="auto"/>
          <w:sz w:val="28"/>
          <w:szCs w:val="28"/>
          <w:lang w:eastAsia="zh-CN"/>
        </w:rPr>
        <w:t>承包合同</w:t>
      </w:r>
      <w:r>
        <w:rPr>
          <w:rFonts w:hint="eastAsia" w:ascii="仿宋" w:hAnsi="仿宋" w:eastAsia="仿宋" w:cs="仿宋"/>
          <w:color w:val="auto"/>
          <w:sz w:val="28"/>
          <w:szCs w:val="28"/>
        </w:rPr>
        <w:t>，以此类推。也可以重新开展</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活动。</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按《</w:t>
      </w:r>
      <w:r>
        <w:rPr>
          <w:rFonts w:hint="eastAsia" w:ascii="仿宋" w:hAnsi="仿宋" w:eastAsia="仿宋" w:cs="仿宋"/>
          <w:color w:val="auto"/>
          <w:sz w:val="28"/>
          <w:szCs w:val="28"/>
          <w:lang w:eastAsia="zh-CN"/>
        </w:rPr>
        <w:t>承包合同</w:t>
      </w:r>
      <w:r>
        <w:rPr>
          <w:rFonts w:hint="eastAsia" w:ascii="仿宋" w:hAnsi="仿宋" w:eastAsia="仿宋" w:cs="仿宋"/>
          <w:color w:val="auto"/>
          <w:sz w:val="28"/>
          <w:szCs w:val="28"/>
        </w:rPr>
        <w:t>》约定，按相关规定程序向成交</w:t>
      </w:r>
      <w:r>
        <w:rPr>
          <w:rFonts w:hint="eastAsia" w:ascii="仿宋" w:hAnsi="仿宋" w:eastAsia="仿宋" w:cs="仿宋"/>
          <w:color w:val="auto"/>
          <w:sz w:val="28"/>
          <w:szCs w:val="28"/>
          <w:lang w:eastAsia="zh-CN"/>
        </w:rPr>
        <w:t>承包方收取承包费</w:t>
      </w:r>
      <w:r>
        <w:rPr>
          <w:rFonts w:hint="eastAsia" w:ascii="仿宋" w:hAnsi="仿宋" w:eastAsia="仿宋" w:cs="仿宋"/>
          <w:color w:val="auto"/>
          <w:sz w:val="28"/>
          <w:szCs w:val="28"/>
        </w:rPr>
        <w:t xml:space="preserve">。  </w:t>
      </w:r>
    </w:p>
    <w:p>
      <w:pPr>
        <w:pStyle w:val="33"/>
        <w:spacing w:line="360" w:lineRule="auto"/>
        <w:ind w:firstLine="560"/>
        <w:rPr>
          <w:rFonts w:ascii="仿宋" w:hAnsi="仿宋" w:eastAsia="仿宋" w:cs="仿宋"/>
          <w:color w:val="auto"/>
          <w:sz w:val="28"/>
          <w:szCs w:val="28"/>
          <w:lang w:val="zh-CN"/>
        </w:rPr>
      </w:pPr>
      <w:r>
        <w:rPr>
          <w:rFonts w:hint="eastAsia" w:ascii="仿宋" w:hAnsi="仿宋" w:eastAsia="仿宋" w:cs="仿宋"/>
          <w:color w:val="auto"/>
          <w:sz w:val="28"/>
          <w:szCs w:val="28"/>
        </w:rPr>
        <w:t>5、</w:t>
      </w:r>
      <w:r>
        <w:rPr>
          <w:rFonts w:hint="eastAsia" w:ascii="仿宋" w:hAnsi="仿宋" w:eastAsia="仿宋" w:cs="仿宋"/>
          <w:color w:val="auto"/>
          <w:sz w:val="28"/>
          <w:szCs w:val="28"/>
          <w:lang w:val="zh-CN"/>
        </w:rPr>
        <w:t>本竞价项目严禁成交承包方将承包合同义务转包。成交</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lang w:val="zh-CN"/>
        </w:rPr>
        <w:t>转包的，视同拒绝履行承包合同义务，将依法追究法律责任。</w:t>
      </w:r>
    </w:p>
    <w:p>
      <w:pPr>
        <w:pStyle w:val="33"/>
        <w:spacing w:line="360" w:lineRule="auto"/>
        <w:ind w:firstLine="560"/>
        <w:rPr>
          <w:rFonts w:ascii="仿宋" w:hAnsi="仿宋" w:eastAsia="仿宋" w:cs="仿宋"/>
          <w:bCs/>
          <w:color w:val="auto"/>
          <w:sz w:val="28"/>
          <w:szCs w:val="28"/>
          <w:lang w:val="zh-CN"/>
        </w:rPr>
      </w:pPr>
      <w:r>
        <w:rPr>
          <w:rFonts w:hint="eastAsia" w:ascii="仿宋" w:hAnsi="仿宋" w:eastAsia="仿宋" w:cs="仿宋"/>
          <w:color w:val="auto"/>
          <w:sz w:val="28"/>
          <w:szCs w:val="28"/>
        </w:rPr>
        <w:t>6、</w:t>
      </w:r>
      <w:r>
        <w:rPr>
          <w:rFonts w:hint="eastAsia" w:ascii="仿宋" w:hAnsi="仿宋" w:eastAsia="仿宋" w:cs="仿宋"/>
          <w:bCs/>
          <w:color w:val="auto"/>
          <w:sz w:val="28"/>
          <w:szCs w:val="28"/>
          <w:lang w:val="zh-CN"/>
        </w:rPr>
        <w:t>成交承包方与发包方签订合同后，合同双方应严格执行合同条款，履行合同规定的义务，保证合同的顺利完成。</w:t>
      </w:r>
    </w:p>
    <w:p>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bCs/>
          <w:color w:val="auto"/>
          <w:sz w:val="28"/>
          <w:szCs w:val="28"/>
        </w:rPr>
        <w:t>7、</w:t>
      </w:r>
      <w:r>
        <w:rPr>
          <w:rFonts w:hint="eastAsia" w:ascii="仿宋" w:hAnsi="仿宋" w:eastAsia="仿宋" w:cs="仿宋"/>
          <w:bCs/>
          <w:color w:val="auto"/>
          <w:sz w:val="28"/>
          <w:szCs w:val="28"/>
          <w:lang w:val="zh-CN"/>
        </w:rPr>
        <w:t>在合同</w:t>
      </w:r>
      <w:r>
        <w:rPr>
          <w:rFonts w:hint="eastAsia" w:ascii="仿宋" w:hAnsi="仿宋" w:eastAsia="仿宋" w:cs="仿宋"/>
          <w:bCs/>
          <w:color w:val="auto"/>
          <w:sz w:val="28"/>
          <w:szCs w:val="28"/>
        </w:rPr>
        <w:t>履行</w:t>
      </w:r>
      <w:r>
        <w:rPr>
          <w:rFonts w:hint="eastAsia" w:ascii="仿宋" w:hAnsi="仿宋" w:eastAsia="仿宋" w:cs="仿宋"/>
          <w:bCs/>
          <w:color w:val="auto"/>
          <w:sz w:val="28"/>
          <w:szCs w:val="28"/>
          <w:lang w:val="zh-CN"/>
        </w:rPr>
        <w:t>过程中，如发生合同纠纷，合同双方应按照《中华人民共和国民法典》的有关规定进行处理。</w:t>
      </w:r>
    </w:p>
    <w:p>
      <w:pPr>
        <w:tabs>
          <w:tab w:val="left" w:pos="1080"/>
        </w:tabs>
        <w:spacing w:line="360" w:lineRule="auto"/>
        <w:ind w:firstLine="560" w:firstLineChars="200"/>
        <w:rPr>
          <w:rFonts w:ascii="仿宋" w:hAnsi="仿宋" w:eastAsia="仿宋" w:cs="仿宋"/>
          <w:color w:val="auto"/>
          <w:kern w:val="0"/>
          <w:sz w:val="28"/>
          <w:szCs w:val="28"/>
        </w:rPr>
      </w:pPr>
      <w:r>
        <w:rPr>
          <w:rFonts w:hint="eastAsia" w:ascii="仿宋" w:hAnsi="仿宋" w:eastAsia="仿宋" w:cs="仿宋"/>
          <w:color w:val="auto"/>
          <w:sz w:val="28"/>
          <w:szCs w:val="28"/>
        </w:rPr>
        <w:t>8.</w:t>
      </w:r>
      <w:r>
        <w:rPr>
          <w:rFonts w:hint="eastAsia" w:ascii="仿宋" w:hAnsi="仿宋" w:eastAsia="仿宋" w:cs="仿宋"/>
          <w:color w:val="auto"/>
          <w:kern w:val="0"/>
          <w:sz w:val="28"/>
          <w:szCs w:val="28"/>
        </w:rPr>
        <w:t>国家或行业主管部门对</w:t>
      </w:r>
      <w:r>
        <w:rPr>
          <w:rFonts w:hint="eastAsia" w:ascii="仿宋" w:hAnsi="仿宋" w:eastAsia="仿宋" w:cs="仿宋"/>
          <w:color w:val="auto"/>
          <w:kern w:val="0"/>
          <w:sz w:val="28"/>
          <w:szCs w:val="28"/>
          <w:lang w:eastAsia="zh-CN"/>
        </w:rPr>
        <w:t>竞价项目</w:t>
      </w:r>
      <w:r>
        <w:rPr>
          <w:rFonts w:hint="eastAsia" w:ascii="仿宋" w:hAnsi="仿宋" w:eastAsia="仿宋" w:cs="仿宋"/>
          <w:color w:val="auto"/>
          <w:kern w:val="0"/>
          <w:sz w:val="28"/>
          <w:szCs w:val="28"/>
        </w:rPr>
        <w:t>的技术、标准、质量等有特殊要求的，所供</w:t>
      </w:r>
      <w:r>
        <w:rPr>
          <w:rFonts w:hint="eastAsia" w:ascii="仿宋" w:hAnsi="仿宋" w:eastAsia="仿宋" w:cs="仿宋"/>
          <w:color w:val="auto"/>
          <w:kern w:val="0"/>
          <w:sz w:val="28"/>
          <w:szCs w:val="28"/>
          <w:lang w:eastAsia="zh-CN"/>
        </w:rPr>
        <w:t>项目</w:t>
      </w:r>
      <w:r>
        <w:rPr>
          <w:rFonts w:hint="eastAsia" w:ascii="仿宋" w:hAnsi="仿宋" w:eastAsia="仿宋" w:cs="仿宋"/>
          <w:color w:val="auto"/>
          <w:kern w:val="0"/>
          <w:sz w:val="28"/>
          <w:szCs w:val="28"/>
        </w:rPr>
        <w:t>必须满足。</w:t>
      </w:r>
    </w:p>
    <w:p>
      <w:pPr>
        <w:pStyle w:val="20"/>
        <w:rPr>
          <w:color w:val="auto"/>
        </w:rPr>
      </w:pPr>
    </w:p>
    <w:p>
      <w:pPr>
        <w:pStyle w:val="42"/>
        <w:snapToGrid w:val="0"/>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 xml:space="preserve">第五章 </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文件流标、</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无效化的规定</w:t>
      </w:r>
    </w:p>
    <w:p>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（一）有以下情形之一的，响应文件不予以受理：</w:t>
      </w:r>
    </w:p>
    <w:p>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1、未报名。</w:t>
      </w:r>
    </w:p>
    <w:p>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2、不在</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截止时间前履行签到手续的，迟到的。</w:t>
      </w:r>
    </w:p>
    <w:p>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3、响应文件、样品不否符合</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文件规定数量、要求的，响应文件、样品未提供或逾期送达的。</w:t>
      </w:r>
    </w:p>
    <w:p>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4、响应文件的</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的名称与报名表的</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名称不一致的。</w:t>
      </w:r>
    </w:p>
    <w:p>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5、响应文件的</w:t>
      </w:r>
      <w:r>
        <w:rPr>
          <w:rFonts w:hint="eastAsia" w:ascii="仿宋" w:hAnsi="仿宋" w:eastAsia="仿宋" w:cs="仿宋"/>
          <w:color w:val="auto"/>
          <w:sz w:val="28"/>
          <w:szCs w:val="28"/>
          <w:lang w:eastAsia="zh-CN"/>
        </w:rPr>
        <w:t>项目名称</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编号和</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文件不一致的。</w:t>
      </w:r>
    </w:p>
    <w:p>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6、响应文件密封袋未注明相关信息、未密封、未按要求密封、未盖章、未签字的等不符合</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文件规定的。</w:t>
      </w:r>
    </w:p>
    <w:p>
      <w:pPr>
        <w:spacing w:line="360" w:lineRule="auto"/>
        <w:ind w:firstLine="560" w:firstLineChars="200"/>
        <w:rPr>
          <w:rFonts w:ascii="仿宋" w:hAnsi="仿宋" w:eastAsia="仿宋" w:cs="仿宋"/>
          <w:bCs/>
          <w:color w:val="auto"/>
          <w:sz w:val="28"/>
          <w:szCs w:val="28"/>
          <w:lang w:val="zh-CN"/>
        </w:rPr>
      </w:pPr>
      <w:r>
        <w:rPr>
          <w:rFonts w:hint="eastAsia" w:ascii="仿宋" w:hAnsi="仿宋" w:eastAsia="仿宋" w:cs="仿宋"/>
          <w:color w:val="auto"/>
          <w:sz w:val="28"/>
          <w:szCs w:val="28"/>
        </w:rPr>
        <w:t>7、其它违反法律、法规和</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文件的情形。</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（二）出现下列情形之一的，本次</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遴选活动终止：</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1、参加报名的</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不足三家的；</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2、递交响应文件、样品的</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不足三家的；</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3、通过样品审查的</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不足三家的。</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结束，</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响应文件满足</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文件规定的实质性要求的不足三家；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5、报价超过</w:t>
      </w:r>
      <w:r>
        <w:rPr>
          <w:rFonts w:hint="eastAsia" w:ascii="仿宋" w:hAnsi="仿宋" w:eastAsia="仿宋" w:cs="仿宋"/>
          <w:color w:val="auto"/>
          <w:sz w:val="28"/>
          <w:szCs w:val="28"/>
          <w:lang w:val="en-US" w:eastAsia="zh-CN"/>
        </w:rPr>
        <w:t>起拍底价</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不足3家的；</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6、其他无法继续开展</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或者无法成交的情形。</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（三）</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纪律要求</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不得具有的情形：</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（1）提供虚假材料谋取成交；</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（2）采取不正当手段诋毁、排挤其他</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（3）与</w:t>
      </w:r>
      <w:r>
        <w:rPr>
          <w:rFonts w:hint="eastAsia" w:ascii="仿宋" w:hAnsi="仿宋" w:eastAsia="仿宋" w:cs="仿宋"/>
          <w:color w:val="auto"/>
          <w:sz w:val="28"/>
          <w:szCs w:val="28"/>
          <w:lang w:val="en-US" w:eastAsia="zh-CN"/>
        </w:rPr>
        <w:t>发包方</w:t>
      </w:r>
      <w:r>
        <w:rPr>
          <w:rFonts w:hint="eastAsia" w:ascii="仿宋" w:hAnsi="仿宋" w:eastAsia="仿宋" w:cs="仿宋"/>
          <w:color w:val="auto"/>
          <w:sz w:val="28"/>
          <w:szCs w:val="28"/>
        </w:rPr>
        <w:t>、其他</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恶意串通；</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（4）向</w:t>
      </w:r>
      <w:r>
        <w:rPr>
          <w:rFonts w:hint="eastAsia" w:ascii="仿宋" w:hAnsi="仿宋" w:eastAsia="仿宋" w:cs="仿宋"/>
          <w:color w:val="auto"/>
          <w:sz w:val="28"/>
          <w:szCs w:val="28"/>
          <w:lang w:val="en-US" w:eastAsia="zh-CN"/>
        </w:rPr>
        <w:t>发包方</w:t>
      </w:r>
      <w:r>
        <w:rPr>
          <w:rFonts w:hint="eastAsia" w:ascii="仿宋" w:hAnsi="仿宋" w:eastAsia="仿宋" w:cs="仿宋"/>
          <w:color w:val="auto"/>
          <w:sz w:val="28"/>
          <w:szCs w:val="28"/>
        </w:rPr>
        <w:t>单位成员行贿或者提供其他不正当利益；</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（5）在</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过程中与</w:t>
      </w:r>
      <w:r>
        <w:rPr>
          <w:rFonts w:hint="eastAsia" w:ascii="仿宋" w:hAnsi="仿宋" w:eastAsia="仿宋" w:cs="仿宋"/>
          <w:color w:val="auto"/>
          <w:sz w:val="28"/>
          <w:szCs w:val="28"/>
          <w:lang w:val="en-US" w:eastAsia="zh-CN"/>
        </w:rPr>
        <w:t>发包方</w:t>
      </w:r>
      <w:r>
        <w:rPr>
          <w:rFonts w:hint="eastAsia" w:ascii="仿宋" w:hAnsi="仿宋" w:eastAsia="仿宋" w:cs="仿宋"/>
          <w:color w:val="auto"/>
          <w:sz w:val="28"/>
          <w:szCs w:val="28"/>
        </w:rPr>
        <w:t>进行协商谈判；</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（6）成交后无正当理由拒不与</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签订合同；</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（7）未按照</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文件确定的事项签订合同；</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（8）将合同转包或者违规分包；</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（9）提供假冒伪劣产品；</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（10）擅自变更、中止或者终止合同；</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（11）法律法规规定的其他情形。</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有上述情形的，按照规定追究法律责任，具备（1）-（10）条情形之一的，同时将取消成交资格或者认定成交无效。</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有下列情形之一的，视为</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无效：</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（1）不同</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的响应文件由同一单位或者个人编制；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（2）不同</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委托同一单位或者个人办理</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事宜；</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（3）不同</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的响应文件载明的项目管理成员或者联系人员为同一人；</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（4）不同</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的响应文件异常一致或者文件报价呈规律性差异；</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（5）不同</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的响应文件相互混装；</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存在下列情况之一的，</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无效:</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（1）响应文件未按</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文件要求签署、盖章的；</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（2）不具备</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文件中规定的要求的；</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（3）报价</w:t>
      </w:r>
      <w:r>
        <w:rPr>
          <w:rFonts w:hint="eastAsia" w:ascii="仿宋" w:hAnsi="仿宋" w:eastAsia="仿宋" w:cs="仿宋"/>
          <w:color w:val="auto"/>
          <w:sz w:val="28"/>
          <w:szCs w:val="28"/>
          <w:lang w:val="en-US" w:eastAsia="zh-CN"/>
        </w:rPr>
        <w:t>未达到</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文件中规定的</w:t>
      </w:r>
      <w:r>
        <w:rPr>
          <w:rFonts w:hint="eastAsia" w:ascii="仿宋" w:hAnsi="仿宋" w:eastAsia="仿宋" w:cs="仿宋"/>
          <w:color w:val="auto"/>
          <w:sz w:val="28"/>
          <w:szCs w:val="28"/>
          <w:lang w:val="en-US" w:eastAsia="zh-CN"/>
        </w:rPr>
        <w:t>起拍底价</w:t>
      </w:r>
      <w:r>
        <w:rPr>
          <w:rFonts w:hint="eastAsia" w:ascii="仿宋" w:hAnsi="仿宋" w:eastAsia="仿宋" w:cs="仿宋"/>
          <w:color w:val="auto"/>
          <w:sz w:val="28"/>
          <w:szCs w:val="28"/>
        </w:rPr>
        <w:t>的；</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（4）响应文件含有</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不能接受的附加条件的；</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（5）其它损害</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或</w:t>
      </w:r>
      <w:r>
        <w:rPr>
          <w:rFonts w:hint="eastAsia" w:ascii="仿宋" w:hAnsi="仿宋" w:eastAsia="仿宋" w:cs="仿宋"/>
          <w:color w:val="auto"/>
          <w:sz w:val="28"/>
          <w:szCs w:val="28"/>
          <w:lang w:val="en-US" w:eastAsia="zh-CN"/>
        </w:rPr>
        <w:t>竞价</w:t>
      </w:r>
      <w:r>
        <w:rPr>
          <w:rFonts w:hint="eastAsia" w:ascii="仿宋" w:hAnsi="仿宋" w:eastAsia="仿宋" w:cs="仿宋"/>
          <w:color w:val="auto"/>
          <w:sz w:val="28"/>
          <w:szCs w:val="28"/>
        </w:rPr>
        <w:t>活动参与人的情形。</w:t>
      </w:r>
    </w:p>
    <w:p>
      <w:pPr>
        <w:pStyle w:val="33"/>
        <w:spacing w:line="360" w:lineRule="auto"/>
        <w:ind w:firstLine="560"/>
        <w:rPr>
          <w:rFonts w:ascii="仿宋" w:hAnsi="仿宋" w:eastAsia="仿宋" w:cs="仿宋"/>
          <w:color w:val="auto"/>
          <w:sz w:val="28"/>
          <w:szCs w:val="28"/>
        </w:rPr>
      </w:pPr>
      <w:bookmarkStart w:id="10" w:name="_Toc192318461"/>
      <w:bookmarkStart w:id="11" w:name="_Toc350864517"/>
      <w:bookmarkStart w:id="12" w:name="_Toc193106065"/>
      <w:bookmarkStart w:id="13" w:name="_Toc193106176"/>
      <w:bookmarkStart w:id="14" w:name="_Toc192318381"/>
      <w:bookmarkStart w:id="15" w:name="_Toc193105919"/>
      <w:bookmarkStart w:id="16" w:name="_Toc192318708"/>
    </w:p>
    <w:bookmarkEnd w:id="10"/>
    <w:bookmarkEnd w:id="11"/>
    <w:bookmarkEnd w:id="12"/>
    <w:bookmarkEnd w:id="13"/>
    <w:bookmarkEnd w:id="14"/>
    <w:bookmarkEnd w:id="15"/>
    <w:bookmarkEnd w:id="16"/>
    <w:p>
      <w:pPr>
        <w:spacing w:line="360" w:lineRule="auto"/>
        <w:rPr>
          <w:rFonts w:ascii="仿宋" w:hAnsi="仿宋" w:eastAsia="仿宋" w:cs="仿宋"/>
          <w:b/>
          <w:color w:val="auto"/>
          <w:sz w:val="28"/>
          <w:szCs w:val="28"/>
        </w:rPr>
      </w:pPr>
    </w:p>
    <w:p>
      <w:pPr>
        <w:pStyle w:val="33"/>
        <w:spacing w:line="360" w:lineRule="auto"/>
        <w:ind w:firstLine="562"/>
        <w:jc w:val="center"/>
        <w:rPr>
          <w:rFonts w:ascii="仿宋" w:hAnsi="仿宋" w:eastAsia="仿宋" w:cs="仿宋"/>
          <w:b/>
          <w:color w:val="auto"/>
          <w:sz w:val="28"/>
          <w:szCs w:val="28"/>
        </w:rPr>
      </w:pPr>
      <w:r>
        <w:rPr>
          <w:rFonts w:hint="eastAsia" w:ascii="仿宋" w:hAnsi="仿宋" w:eastAsia="仿宋" w:cs="仿宋"/>
          <w:b/>
          <w:color w:val="auto"/>
          <w:sz w:val="28"/>
          <w:szCs w:val="28"/>
        </w:rPr>
        <w:t xml:space="preserve">第六章   </w:t>
      </w:r>
      <w:r>
        <w:rPr>
          <w:rFonts w:hint="eastAsia" w:ascii="仿宋" w:hAnsi="仿宋" w:eastAsia="仿宋" w:cs="仿宋"/>
          <w:b/>
          <w:color w:val="auto"/>
          <w:sz w:val="28"/>
          <w:szCs w:val="28"/>
          <w:lang w:eastAsia="zh-CN"/>
        </w:rPr>
        <w:t>承包方</w:t>
      </w:r>
      <w:r>
        <w:rPr>
          <w:rFonts w:hint="eastAsia" w:ascii="仿宋" w:hAnsi="仿宋" w:eastAsia="仿宋" w:cs="仿宋"/>
          <w:b/>
          <w:color w:val="auto"/>
          <w:sz w:val="28"/>
          <w:szCs w:val="28"/>
        </w:rPr>
        <w:t>的资格条件要求</w:t>
      </w:r>
    </w:p>
    <w:p>
      <w:pPr>
        <w:pStyle w:val="33"/>
        <w:spacing w:line="360" w:lineRule="auto"/>
        <w:ind w:firstLine="562"/>
        <w:rPr>
          <w:rFonts w:ascii="仿宋" w:hAnsi="仿宋" w:eastAsia="仿宋" w:cs="仿宋"/>
          <w:color w:val="auto"/>
          <w:sz w:val="28"/>
          <w:szCs w:val="28"/>
        </w:rPr>
      </w:pPr>
      <w:r>
        <w:rPr>
          <w:rFonts w:hint="eastAsia" w:ascii="仿宋" w:hAnsi="仿宋" w:eastAsia="仿宋" w:cs="仿宋"/>
          <w:b/>
          <w:bCs/>
          <w:color w:val="auto"/>
          <w:sz w:val="28"/>
          <w:szCs w:val="28"/>
        </w:rPr>
        <w:t>参加</w:t>
      </w:r>
      <w:r>
        <w:rPr>
          <w:rFonts w:hint="eastAsia" w:ascii="仿宋" w:hAnsi="仿宋" w:eastAsia="仿宋" w:cs="仿宋"/>
          <w:b/>
          <w:bCs/>
          <w:color w:val="auto"/>
          <w:sz w:val="28"/>
          <w:szCs w:val="28"/>
          <w:lang w:eastAsia="zh-CN"/>
        </w:rPr>
        <w:t>竞价</w:t>
      </w:r>
      <w:r>
        <w:rPr>
          <w:rFonts w:hint="eastAsia" w:ascii="仿宋" w:hAnsi="仿宋" w:eastAsia="仿宋" w:cs="仿宋"/>
          <w:b/>
          <w:bCs/>
          <w:color w:val="auto"/>
          <w:sz w:val="28"/>
          <w:szCs w:val="28"/>
        </w:rPr>
        <w:t>的</w:t>
      </w:r>
      <w:r>
        <w:rPr>
          <w:rFonts w:hint="eastAsia" w:ascii="仿宋" w:hAnsi="仿宋" w:eastAsia="仿宋" w:cs="仿宋"/>
          <w:b/>
          <w:bCs/>
          <w:color w:val="auto"/>
          <w:sz w:val="28"/>
          <w:szCs w:val="28"/>
          <w:lang w:eastAsia="zh-CN"/>
        </w:rPr>
        <w:t>承包方</w:t>
      </w:r>
      <w:r>
        <w:rPr>
          <w:rFonts w:hint="eastAsia" w:ascii="仿宋" w:hAnsi="仿宋" w:eastAsia="仿宋" w:cs="仿宋"/>
          <w:b/>
          <w:bCs/>
          <w:color w:val="auto"/>
          <w:sz w:val="28"/>
          <w:szCs w:val="28"/>
        </w:rPr>
        <w:t>应具备</w:t>
      </w:r>
      <w:bookmarkStart w:id="17" w:name="_Toc350864518"/>
      <w:r>
        <w:rPr>
          <w:rFonts w:hint="eastAsia" w:ascii="仿宋" w:hAnsi="仿宋" w:eastAsia="仿宋" w:cs="仿宋"/>
          <w:b/>
          <w:bCs/>
          <w:color w:val="auto"/>
          <w:sz w:val="28"/>
          <w:szCs w:val="28"/>
        </w:rPr>
        <w:t>的条件：</w:t>
      </w:r>
    </w:p>
    <w:p>
      <w:pPr>
        <w:snapToGrid/>
        <w:spacing w:before="0" w:beforeAutospacing="0" w:after="0" w:afterAutospacing="0" w:line="360" w:lineRule="auto"/>
        <w:ind w:firstLine="560" w:firstLineChars="200"/>
        <w:jc w:val="both"/>
        <w:textAlignment w:val="baseline"/>
        <w:rPr>
          <w:rFonts w:hint="eastAsia" w:ascii="仿宋" w:hAnsi="仿宋" w:eastAsia="仿宋" w:cs="仿宋"/>
          <w:b w:val="0"/>
          <w:i w:val="0"/>
          <w:caps w:val="0"/>
          <w:color w:val="auto"/>
          <w:spacing w:val="0"/>
          <w:w w:val="100"/>
          <w:sz w:val="28"/>
          <w:szCs w:val="28"/>
        </w:rPr>
      </w:pPr>
      <w:r>
        <w:rPr>
          <w:rFonts w:hint="eastAsia" w:ascii="仿宋" w:hAnsi="仿宋" w:eastAsia="仿宋" w:cs="仿宋"/>
          <w:b w:val="0"/>
          <w:i w:val="0"/>
          <w:caps w:val="0"/>
          <w:color w:val="auto"/>
          <w:spacing w:val="0"/>
          <w:w w:val="100"/>
          <w:sz w:val="28"/>
          <w:szCs w:val="28"/>
          <w:lang w:val="en-US" w:eastAsia="zh-CN"/>
        </w:rPr>
        <w:t>1</w:t>
      </w:r>
      <w:r>
        <w:rPr>
          <w:rFonts w:hint="eastAsia" w:ascii="仿宋" w:hAnsi="仿宋" w:eastAsia="仿宋" w:cs="仿宋"/>
          <w:b w:val="0"/>
          <w:i w:val="0"/>
          <w:caps w:val="0"/>
          <w:color w:val="auto"/>
          <w:spacing w:val="0"/>
          <w:w w:val="100"/>
          <w:sz w:val="28"/>
          <w:szCs w:val="28"/>
        </w:rPr>
        <w:t>.具有独立承担民事责任的能力；</w:t>
      </w:r>
    </w:p>
    <w:p>
      <w:pPr>
        <w:snapToGrid/>
        <w:spacing w:before="0" w:beforeAutospacing="0" w:after="0" w:afterAutospacing="0" w:line="360" w:lineRule="auto"/>
        <w:ind w:firstLine="560" w:firstLineChars="200"/>
        <w:jc w:val="both"/>
        <w:textAlignment w:val="baseline"/>
        <w:rPr>
          <w:rFonts w:hint="eastAsia" w:ascii="仿宋" w:hAnsi="仿宋" w:eastAsia="仿宋" w:cs="仿宋"/>
          <w:b w:val="0"/>
          <w:i w:val="0"/>
          <w:caps w:val="0"/>
          <w:color w:val="auto"/>
          <w:spacing w:val="0"/>
          <w:w w:val="100"/>
          <w:sz w:val="28"/>
          <w:szCs w:val="28"/>
        </w:rPr>
      </w:pPr>
      <w:r>
        <w:rPr>
          <w:rFonts w:hint="eastAsia" w:ascii="仿宋" w:hAnsi="仿宋" w:eastAsia="仿宋" w:cs="仿宋"/>
          <w:b w:val="0"/>
          <w:i w:val="0"/>
          <w:caps w:val="0"/>
          <w:color w:val="auto"/>
          <w:spacing w:val="0"/>
          <w:w w:val="100"/>
          <w:sz w:val="28"/>
          <w:szCs w:val="28"/>
        </w:rPr>
        <w:t>2.具有良好的商业信誉和健全的财务会计制度；</w:t>
      </w:r>
    </w:p>
    <w:p>
      <w:pPr>
        <w:snapToGrid/>
        <w:spacing w:before="0" w:beforeAutospacing="0" w:after="0" w:afterAutospacing="0" w:line="360" w:lineRule="auto"/>
        <w:ind w:firstLine="560" w:firstLineChars="200"/>
        <w:jc w:val="both"/>
        <w:textAlignment w:val="baseline"/>
        <w:rPr>
          <w:rFonts w:hint="eastAsia" w:ascii="仿宋" w:hAnsi="仿宋" w:eastAsia="仿宋" w:cs="仿宋"/>
          <w:b w:val="0"/>
          <w:i w:val="0"/>
          <w:caps w:val="0"/>
          <w:color w:val="auto"/>
          <w:spacing w:val="0"/>
          <w:w w:val="100"/>
          <w:sz w:val="28"/>
          <w:szCs w:val="28"/>
        </w:rPr>
      </w:pPr>
      <w:r>
        <w:rPr>
          <w:rFonts w:hint="eastAsia" w:ascii="仿宋" w:hAnsi="仿宋" w:eastAsia="仿宋" w:cs="仿宋"/>
          <w:b w:val="0"/>
          <w:i w:val="0"/>
          <w:caps w:val="0"/>
          <w:color w:val="auto"/>
          <w:spacing w:val="0"/>
          <w:w w:val="100"/>
          <w:sz w:val="28"/>
          <w:szCs w:val="28"/>
        </w:rPr>
        <w:t xml:space="preserve">3.具有履行合同所必需的设备和专业技术能力； </w:t>
      </w:r>
    </w:p>
    <w:p>
      <w:pPr>
        <w:snapToGrid/>
        <w:spacing w:before="0" w:beforeAutospacing="0" w:after="0" w:afterAutospacing="0" w:line="360" w:lineRule="auto"/>
        <w:ind w:firstLine="560" w:firstLineChars="200"/>
        <w:jc w:val="both"/>
        <w:textAlignment w:val="baseline"/>
        <w:rPr>
          <w:rFonts w:hint="eastAsia" w:ascii="仿宋" w:hAnsi="仿宋" w:eastAsia="仿宋" w:cs="仿宋"/>
          <w:b w:val="0"/>
          <w:i w:val="0"/>
          <w:caps w:val="0"/>
          <w:color w:val="auto"/>
          <w:spacing w:val="0"/>
          <w:w w:val="100"/>
          <w:sz w:val="28"/>
          <w:szCs w:val="28"/>
        </w:rPr>
      </w:pPr>
      <w:r>
        <w:rPr>
          <w:rFonts w:hint="eastAsia" w:ascii="仿宋" w:hAnsi="仿宋" w:eastAsia="仿宋" w:cs="仿宋"/>
          <w:b w:val="0"/>
          <w:i w:val="0"/>
          <w:caps w:val="0"/>
          <w:color w:val="auto"/>
          <w:spacing w:val="0"/>
          <w:w w:val="100"/>
          <w:sz w:val="28"/>
          <w:szCs w:val="28"/>
        </w:rPr>
        <w:t>4.具有依法缴纳税收和社会保障资金的良好记录；</w:t>
      </w:r>
    </w:p>
    <w:p>
      <w:pPr>
        <w:snapToGrid/>
        <w:spacing w:before="0" w:beforeAutospacing="0" w:after="0" w:afterAutospacing="0" w:line="360" w:lineRule="auto"/>
        <w:ind w:firstLine="560" w:firstLineChars="200"/>
        <w:jc w:val="both"/>
        <w:textAlignment w:val="baseline"/>
        <w:rPr>
          <w:rFonts w:hint="eastAsia" w:ascii="仿宋" w:hAnsi="仿宋" w:eastAsia="仿宋" w:cs="仿宋"/>
          <w:b w:val="0"/>
          <w:i w:val="0"/>
          <w:caps w:val="0"/>
          <w:color w:val="auto"/>
          <w:spacing w:val="0"/>
          <w:w w:val="100"/>
          <w:sz w:val="28"/>
          <w:szCs w:val="28"/>
        </w:rPr>
      </w:pPr>
      <w:r>
        <w:rPr>
          <w:rFonts w:hint="eastAsia" w:ascii="仿宋" w:hAnsi="仿宋" w:eastAsia="仿宋" w:cs="仿宋"/>
          <w:b w:val="0"/>
          <w:i w:val="0"/>
          <w:caps w:val="0"/>
          <w:color w:val="auto"/>
          <w:spacing w:val="0"/>
          <w:w w:val="100"/>
          <w:sz w:val="28"/>
          <w:szCs w:val="28"/>
          <w:lang w:val="en-US" w:eastAsia="zh-CN"/>
        </w:rPr>
        <w:t>5</w:t>
      </w:r>
      <w:r>
        <w:rPr>
          <w:rFonts w:hint="eastAsia" w:ascii="仿宋" w:hAnsi="仿宋" w:eastAsia="仿宋" w:cs="仿宋"/>
          <w:b w:val="0"/>
          <w:i w:val="0"/>
          <w:caps w:val="0"/>
          <w:color w:val="auto"/>
          <w:spacing w:val="0"/>
          <w:w w:val="100"/>
          <w:sz w:val="28"/>
          <w:szCs w:val="28"/>
        </w:rPr>
        <w:t>.本项目不接受联合体</w:t>
      </w:r>
      <w:r>
        <w:rPr>
          <w:rFonts w:hint="eastAsia" w:ascii="仿宋" w:hAnsi="仿宋" w:eastAsia="仿宋" w:cs="仿宋"/>
          <w:b w:val="0"/>
          <w:i w:val="0"/>
          <w:caps w:val="0"/>
          <w:color w:val="auto"/>
          <w:spacing w:val="0"/>
          <w:w w:val="100"/>
          <w:sz w:val="28"/>
          <w:szCs w:val="28"/>
          <w:lang w:val="en-US" w:eastAsia="zh-CN"/>
        </w:rPr>
        <w:t>参加竞价；</w:t>
      </w:r>
    </w:p>
    <w:p>
      <w:pPr>
        <w:snapToGrid/>
        <w:spacing w:before="0" w:beforeAutospacing="0" w:after="0" w:afterAutospacing="0" w:line="360" w:lineRule="auto"/>
        <w:ind w:firstLine="560" w:firstLineChars="200"/>
        <w:jc w:val="both"/>
        <w:textAlignment w:val="baseline"/>
        <w:rPr>
          <w:rFonts w:hint="eastAsia" w:ascii="仿宋" w:hAnsi="仿宋" w:eastAsia="仿宋" w:cs="仿宋"/>
          <w:b w:val="0"/>
          <w:i w:val="0"/>
          <w:caps w:val="0"/>
          <w:color w:val="auto"/>
          <w:spacing w:val="0"/>
          <w:w w:val="100"/>
          <w:sz w:val="28"/>
          <w:szCs w:val="28"/>
          <w:lang w:val="en-US" w:eastAsia="zh-CN"/>
        </w:rPr>
      </w:pPr>
      <w:r>
        <w:rPr>
          <w:rFonts w:hint="eastAsia" w:ascii="仿宋" w:hAnsi="仿宋" w:eastAsia="仿宋" w:cs="仿宋"/>
          <w:b w:val="0"/>
          <w:i w:val="0"/>
          <w:caps w:val="0"/>
          <w:color w:val="auto"/>
          <w:spacing w:val="0"/>
          <w:w w:val="100"/>
          <w:sz w:val="28"/>
          <w:szCs w:val="28"/>
          <w:lang w:val="en-US" w:eastAsia="zh-CN"/>
        </w:rPr>
        <w:t>6.承包方应具有近三年来经营医院、学校、国企或机关事业单位食堂的业绩经验，承包方提供1份近三年来的合同复印件作为佐证资料。</w:t>
      </w:r>
    </w:p>
    <w:p>
      <w:pPr>
        <w:snapToGrid/>
        <w:spacing w:before="0" w:beforeAutospacing="0" w:after="0" w:afterAutospacing="0" w:line="360" w:lineRule="auto"/>
        <w:ind w:firstLine="560" w:firstLineChars="200"/>
        <w:jc w:val="both"/>
        <w:textAlignment w:val="baseline"/>
        <w:rPr>
          <w:rFonts w:hint="eastAsia" w:ascii="仿宋" w:hAnsi="仿宋" w:eastAsia="仿宋" w:cs="仿宋"/>
          <w:b w:val="0"/>
          <w:i w:val="0"/>
          <w:caps w:val="0"/>
          <w:color w:val="auto"/>
          <w:spacing w:val="0"/>
          <w:w w:val="100"/>
          <w:sz w:val="28"/>
          <w:szCs w:val="28"/>
          <w:lang w:val="en-US" w:eastAsia="zh-CN"/>
        </w:rPr>
      </w:pPr>
      <w:r>
        <w:rPr>
          <w:rFonts w:hint="eastAsia" w:ascii="仿宋" w:hAnsi="仿宋" w:eastAsia="仿宋" w:cs="仿宋"/>
          <w:b w:val="0"/>
          <w:i w:val="0"/>
          <w:caps w:val="0"/>
          <w:color w:val="auto"/>
          <w:spacing w:val="0"/>
          <w:w w:val="100"/>
          <w:sz w:val="28"/>
          <w:szCs w:val="28"/>
          <w:lang w:val="en-US" w:eastAsia="zh-CN"/>
        </w:rPr>
        <w:t>7、承包方在信用中国</w:t>
      </w:r>
      <w:r>
        <w:rPr>
          <w:rFonts w:hint="eastAsia" w:ascii="仿宋" w:hAnsi="仿宋" w:eastAsia="仿宋" w:cs="仿宋"/>
          <w:color w:val="auto"/>
          <w:sz w:val="28"/>
          <w:szCs w:val="28"/>
        </w:rPr>
        <w:t>无不良</w:t>
      </w:r>
      <w:r>
        <w:rPr>
          <w:rFonts w:hint="eastAsia" w:ascii="仿宋" w:hAnsi="仿宋" w:eastAsia="仿宋" w:cs="仿宋"/>
          <w:color w:val="auto"/>
          <w:sz w:val="28"/>
          <w:szCs w:val="28"/>
          <w:lang w:val="en-US" w:eastAsia="zh-CN"/>
        </w:rPr>
        <w:t>记录</w:t>
      </w:r>
      <w:r>
        <w:rPr>
          <w:rFonts w:hint="eastAsia" w:ascii="仿宋" w:hAnsi="仿宋" w:eastAsia="仿宋" w:cs="仿宋"/>
          <w:color w:val="auto"/>
          <w:sz w:val="28"/>
          <w:szCs w:val="28"/>
        </w:rPr>
        <w:t>。</w:t>
      </w:r>
    </w:p>
    <w:p>
      <w:pPr>
        <w:adjustRightInd w:val="0"/>
        <w:snapToGrid w:val="0"/>
        <w:spacing w:line="360" w:lineRule="auto"/>
        <w:ind w:firstLine="480"/>
        <w:rPr>
          <w:rFonts w:ascii="仿宋" w:hAnsi="仿宋" w:eastAsia="仿宋" w:cs="仿宋"/>
          <w:color w:val="auto"/>
          <w:sz w:val="28"/>
          <w:szCs w:val="28"/>
        </w:rPr>
      </w:pPr>
    </w:p>
    <w:p>
      <w:pPr>
        <w:pStyle w:val="33"/>
        <w:spacing w:line="360" w:lineRule="auto"/>
        <w:ind w:firstLine="560"/>
        <w:rPr>
          <w:rFonts w:ascii="仿宋" w:hAnsi="仿宋" w:eastAsia="仿宋" w:cs="仿宋"/>
          <w:color w:val="auto"/>
          <w:sz w:val="28"/>
          <w:szCs w:val="28"/>
        </w:rPr>
      </w:pPr>
    </w:p>
    <w:p>
      <w:pPr>
        <w:pStyle w:val="33"/>
        <w:spacing w:line="360" w:lineRule="auto"/>
        <w:ind w:firstLine="560"/>
        <w:rPr>
          <w:rFonts w:ascii="仿宋" w:hAnsi="仿宋" w:eastAsia="仿宋" w:cs="仿宋"/>
          <w:color w:val="auto"/>
          <w:sz w:val="28"/>
          <w:szCs w:val="28"/>
        </w:rPr>
      </w:pPr>
    </w:p>
    <w:p>
      <w:pPr>
        <w:pStyle w:val="33"/>
        <w:spacing w:line="360" w:lineRule="auto"/>
        <w:ind w:firstLine="0" w:firstLineChars="0"/>
        <w:rPr>
          <w:rFonts w:ascii="仿宋" w:hAnsi="仿宋" w:eastAsia="仿宋" w:cs="仿宋"/>
          <w:b/>
          <w:color w:val="auto"/>
          <w:sz w:val="28"/>
          <w:szCs w:val="28"/>
        </w:rPr>
      </w:pPr>
    </w:p>
    <w:p>
      <w:pPr>
        <w:pStyle w:val="33"/>
        <w:spacing w:line="360" w:lineRule="auto"/>
        <w:ind w:firstLine="562"/>
        <w:jc w:val="center"/>
        <w:rPr>
          <w:rFonts w:ascii="仿宋" w:hAnsi="仿宋" w:eastAsia="仿宋" w:cs="仿宋"/>
          <w:b/>
          <w:color w:val="auto"/>
          <w:sz w:val="28"/>
          <w:szCs w:val="28"/>
        </w:rPr>
      </w:pPr>
      <w:r>
        <w:rPr>
          <w:rFonts w:hint="eastAsia" w:ascii="仿宋" w:hAnsi="仿宋" w:eastAsia="仿宋" w:cs="仿宋"/>
          <w:b/>
          <w:color w:val="auto"/>
          <w:sz w:val="28"/>
          <w:szCs w:val="28"/>
        </w:rPr>
        <w:t xml:space="preserve">第七章  </w:t>
      </w:r>
      <w:r>
        <w:rPr>
          <w:rFonts w:hint="eastAsia" w:ascii="仿宋" w:hAnsi="仿宋" w:eastAsia="仿宋" w:cs="仿宋"/>
          <w:b/>
          <w:color w:val="auto"/>
          <w:sz w:val="28"/>
          <w:szCs w:val="28"/>
          <w:lang w:eastAsia="zh-CN"/>
        </w:rPr>
        <w:t>承包方</w:t>
      </w:r>
      <w:r>
        <w:rPr>
          <w:rFonts w:hint="eastAsia" w:ascii="仿宋" w:hAnsi="仿宋" w:eastAsia="仿宋" w:cs="仿宋"/>
          <w:b/>
          <w:color w:val="auto"/>
          <w:sz w:val="28"/>
          <w:szCs w:val="28"/>
        </w:rPr>
        <w:t>应当提供的资格证明材料</w:t>
      </w:r>
      <w:bookmarkEnd w:id="17"/>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应提供以下资格证明资料，装订进响应文件内：</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提供本</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文件要求的报价函、承诺函原件等；</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有效的加载统一社会信用代码的营业执照副本复印件（非企业法人提供符合</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文件要求的合法证件)；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3、如</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代表不是单位法人代表（负责人）,须附有“法定代表人（负责人）授权书”原件；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4、法定代表人身份证复印件；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5、</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代表本人身份证复印件（如</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代表不是单位法人代表）；</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6、</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提供最近一年的经审计的完整的财务状况报告复印件（四表一注：资产负债表、现金流量表、利润表、所有者权益变动表、财务报表附注）；或承诺函；或健全的财务</w:t>
      </w:r>
      <w:r>
        <w:rPr>
          <w:color w:val="auto"/>
        </w:rPr>
        <w:fldChar w:fldCharType="begin"/>
      </w:r>
      <w:r>
        <w:rPr>
          <w:color w:val="auto"/>
        </w:rPr>
        <w:instrText xml:space="preserve"> HYPERLINK "http://baike.haosou.com/doc/388251.html" \t "_blank" </w:instrText>
      </w:r>
      <w:r>
        <w:rPr>
          <w:color w:val="auto"/>
        </w:rPr>
        <w:fldChar w:fldCharType="separate"/>
      </w:r>
      <w:r>
        <w:rPr>
          <w:rFonts w:hint="eastAsia" w:ascii="仿宋" w:hAnsi="仿宋" w:eastAsia="仿宋" w:cs="仿宋"/>
          <w:color w:val="auto"/>
          <w:sz w:val="28"/>
          <w:szCs w:val="28"/>
        </w:rPr>
        <w:t>会计制度</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；或部分其他组织和自然人可以提供银行出具的资信证明。</w:t>
      </w:r>
      <w:bookmarkStart w:id="18" w:name="_Toc350864519"/>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7、本项目特殊要求须提供的资料。</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以上资料各提供一份并加盖单位印章，必须和其他技术、服务、商务要求等资料一并装订成册，封面上注明“响应文件”。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备注：</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1.以上提供的所有证件必须是有效证件，均需加盖</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鲜章；</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2.复印件必须完整、清晰、真实、有效，同时加盖</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鲜章；</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3.以上资料是资格审查时需要提供的资料，如提供不全或不实或不清晰，将自行承担</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无效的风险。造成失去遴选资格等问题，</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前期所发生的任何费用均自行承担，与</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无关。</w:t>
      </w:r>
    </w:p>
    <w:p>
      <w:pPr>
        <w:pStyle w:val="33"/>
        <w:spacing w:line="360" w:lineRule="auto"/>
        <w:ind w:firstLine="0" w:firstLineChars="0"/>
        <w:jc w:val="both"/>
        <w:rPr>
          <w:rFonts w:ascii="仿宋" w:hAnsi="仿宋" w:eastAsia="仿宋" w:cs="仿宋"/>
          <w:b/>
          <w:color w:val="auto"/>
          <w:sz w:val="28"/>
          <w:szCs w:val="28"/>
        </w:rPr>
      </w:pPr>
    </w:p>
    <w:p>
      <w:pPr>
        <w:pStyle w:val="33"/>
        <w:spacing w:line="360" w:lineRule="auto"/>
        <w:ind w:firstLine="0" w:firstLineChars="0"/>
        <w:jc w:val="center"/>
        <w:rPr>
          <w:rFonts w:ascii="仿宋" w:hAnsi="仿宋" w:eastAsia="仿宋" w:cs="仿宋"/>
          <w:b/>
          <w:color w:val="auto"/>
          <w:sz w:val="28"/>
          <w:szCs w:val="28"/>
        </w:rPr>
      </w:pPr>
    </w:p>
    <w:p>
      <w:pPr>
        <w:pStyle w:val="33"/>
        <w:spacing w:line="360" w:lineRule="auto"/>
        <w:ind w:firstLine="0" w:firstLineChars="0"/>
        <w:jc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 xml:space="preserve">第八章 </w:t>
      </w:r>
      <w:bookmarkEnd w:id="18"/>
      <w:r>
        <w:rPr>
          <w:rFonts w:hint="eastAsia" w:ascii="仿宋" w:hAnsi="仿宋" w:eastAsia="仿宋" w:cs="仿宋"/>
          <w:b/>
          <w:color w:val="auto"/>
          <w:sz w:val="28"/>
          <w:szCs w:val="28"/>
          <w:lang w:eastAsia="zh-CN"/>
        </w:rPr>
        <w:t>竞价项目内容和要求</w:t>
      </w:r>
    </w:p>
    <w:p>
      <w:pPr>
        <w:widowControl/>
        <w:snapToGrid/>
        <w:spacing w:before="0" w:beforeAutospacing="0" w:after="0" w:afterAutospacing="0" w:line="360" w:lineRule="auto"/>
        <w:ind w:firstLine="562"/>
        <w:jc w:val="left"/>
        <w:textAlignment w:val="baseline"/>
        <w:rPr>
          <w:rFonts w:hint="eastAsia" w:ascii="仿宋" w:hAnsi="仿宋" w:eastAsia="仿宋" w:cs="仿宋"/>
          <w:b/>
          <w:bCs/>
          <w:i w:val="0"/>
          <w:caps w:val="0"/>
          <w:color w:val="auto"/>
          <w:spacing w:val="0"/>
          <w:w w:val="100"/>
          <w:sz w:val="28"/>
          <w:szCs w:val="28"/>
          <w:lang w:val="en-US" w:eastAsia="zh-CN"/>
        </w:rPr>
      </w:pPr>
      <w:r>
        <w:rPr>
          <w:rFonts w:hint="eastAsia" w:ascii="仿宋" w:hAnsi="仿宋" w:eastAsia="仿宋" w:cs="仿宋"/>
          <w:b/>
          <w:bCs/>
          <w:i w:val="0"/>
          <w:caps w:val="0"/>
          <w:color w:val="auto"/>
          <w:spacing w:val="0"/>
          <w:w w:val="100"/>
          <w:sz w:val="28"/>
          <w:szCs w:val="28"/>
          <w:lang w:val="en-US" w:eastAsia="zh-CN"/>
        </w:rPr>
        <w:t>一、项目须知（技术、服务要求）</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大竹县人民医院为本项目的发包方（以下简称发包方）。愿意遵守本文件要求，同时向发包方每年按时支付承包费获取发包方营养食堂经营权的自然人、法人或其他组织为本项目的承包方（以下简称承包方）。</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en-US" w:eastAsia="zh-CN"/>
        </w:rPr>
        <w:t>2、大竹县人民</w:t>
      </w:r>
      <w:r>
        <w:rPr>
          <w:rFonts w:hint="eastAsia" w:ascii="仿宋" w:hAnsi="仿宋" w:eastAsia="仿宋" w:cs="仿宋"/>
          <w:color w:val="auto"/>
          <w:sz w:val="28"/>
          <w:szCs w:val="28"/>
        </w:rPr>
        <w:t>医院营养食堂</w:t>
      </w:r>
      <w:r>
        <w:rPr>
          <w:rFonts w:hint="eastAsia" w:ascii="仿宋" w:hAnsi="仿宋" w:eastAsia="仿宋" w:cs="仿宋"/>
          <w:color w:val="auto"/>
          <w:sz w:val="28"/>
          <w:szCs w:val="28"/>
          <w:lang w:val="en-US" w:eastAsia="zh-CN"/>
        </w:rPr>
        <w:t>是为到发包方就医的患者及患者家属提供餐饮的场所，该营养食堂</w:t>
      </w:r>
      <w:r>
        <w:rPr>
          <w:rFonts w:hint="eastAsia" w:ascii="仿宋" w:hAnsi="仿宋" w:eastAsia="仿宋" w:cs="仿宋"/>
          <w:color w:val="auto"/>
          <w:sz w:val="28"/>
          <w:szCs w:val="28"/>
        </w:rPr>
        <w:t>为板房结构，面积</w:t>
      </w:r>
      <w:r>
        <w:rPr>
          <w:rFonts w:hint="eastAsia" w:ascii="仿宋" w:hAnsi="仿宋" w:eastAsia="仿宋" w:cs="仿宋"/>
          <w:color w:val="auto"/>
          <w:sz w:val="28"/>
          <w:szCs w:val="28"/>
          <w:lang w:val="en-US" w:eastAsia="zh-CN"/>
        </w:rPr>
        <w:t>约</w:t>
      </w:r>
      <w:r>
        <w:rPr>
          <w:rFonts w:hint="eastAsia" w:ascii="仿宋" w:hAnsi="仿宋" w:eastAsia="仿宋" w:cs="仿宋"/>
          <w:color w:val="auto"/>
          <w:sz w:val="28"/>
          <w:szCs w:val="28"/>
        </w:rPr>
        <w:t>378平方米，就餐区域约100平方米，营养食堂位于</w:t>
      </w:r>
      <w:r>
        <w:rPr>
          <w:rFonts w:hint="eastAsia" w:ascii="仿宋" w:hAnsi="仿宋" w:eastAsia="仿宋" w:cs="仿宋"/>
          <w:color w:val="auto"/>
          <w:sz w:val="28"/>
          <w:szCs w:val="28"/>
          <w:lang w:val="en-US" w:eastAsia="zh-CN"/>
        </w:rPr>
        <w:t>大竹县人民医院院区内，</w:t>
      </w:r>
      <w:r>
        <w:rPr>
          <w:rFonts w:hint="eastAsia" w:ascii="仿宋" w:hAnsi="仿宋" w:eastAsia="仿宋" w:cs="仿宋"/>
          <w:color w:val="auto"/>
          <w:sz w:val="28"/>
          <w:szCs w:val="28"/>
        </w:rPr>
        <w:t>内科大楼正后方，家属区原10号楼附近。</w:t>
      </w:r>
      <w:r>
        <w:rPr>
          <w:rFonts w:hint="eastAsia" w:ascii="仿宋" w:hAnsi="仿宋" w:eastAsia="仿宋" w:cs="仿宋"/>
          <w:color w:val="auto"/>
          <w:sz w:val="28"/>
          <w:szCs w:val="28"/>
          <w:lang w:val="en-US" w:eastAsia="zh-CN"/>
        </w:rPr>
        <w:t>该食堂地势低洼，阳光照射时间较少，承包方必须做好该食堂的环境清洁卫生、食品安全、油烟排放、下水道清理工作。</w:t>
      </w:r>
      <w:r>
        <w:rPr>
          <w:rFonts w:hint="eastAsia" w:ascii="仿宋" w:hAnsi="仿宋" w:eastAsia="仿宋" w:cs="仿宋"/>
          <w:color w:val="auto"/>
          <w:sz w:val="28"/>
          <w:szCs w:val="28"/>
          <w:u w:val="single"/>
          <w:lang w:val="en-US" w:eastAsia="zh-CN"/>
        </w:rPr>
        <w:t>为体现发包方医院的公益性，部分菜品发包方要求承包方定价销售（详见本文件要求）。</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发包方具有营养食堂及附属设施设备的所有权，发包方现将该营养食堂三年的经营权对外出让，由各潜在承包方进行现场竞价，最终发包方选择符合本文件要求，且承包费出价最高的承包方作为大竹县人民医院营养食堂三年时间的承包经营者。</w:t>
      </w:r>
      <w:r>
        <w:rPr>
          <w:rFonts w:hint="eastAsia" w:ascii="仿宋" w:hAnsi="仿宋" w:eastAsia="仿宋" w:cs="仿宋"/>
          <w:color w:val="auto"/>
          <w:sz w:val="28"/>
          <w:szCs w:val="28"/>
          <w:u w:val="single"/>
          <w:lang w:val="en-US" w:eastAsia="zh-CN"/>
        </w:rPr>
        <w:t>三年履约期满，承包方的经营权终止，承包方自行退出，由发包方收回营养食堂及附属设施设备。（</w:t>
      </w:r>
      <w:r>
        <w:rPr>
          <w:rFonts w:hint="eastAsia" w:ascii="仿宋" w:hAnsi="仿宋" w:eastAsia="仿宋" w:cs="仿宋"/>
          <w:b/>
          <w:bCs/>
          <w:color w:val="auto"/>
          <w:sz w:val="28"/>
          <w:szCs w:val="28"/>
          <w:u w:val="single"/>
          <w:lang w:val="en-US" w:eastAsia="zh-CN"/>
        </w:rPr>
        <w:t>注：营养食堂现有设备中的部分灶具、厨具、消毒柜、桌椅为2020年与发包方签订合作协议的原承包方所有，原承包方撤场时会回收其设备。发包方不会为本项目添置任何新设备，须本项目成交承包方自行购置经营营养食堂所需的设备。</w:t>
      </w:r>
      <w:r>
        <w:rPr>
          <w:rFonts w:hint="eastAsia" w:ascii="仿宋" w:hAnsi="仿宋" w:eastAsia="仿宋" w:cs="仿宋"/>
          <w:color w:val="auto"/>
          <w:sz w:val="28"/>
          <w:szCs w:val="28"/>
          <w:u w:val="single"/>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4、承包方取得的发包方营养食堂经营权仅包含自双方合同签订生效之日起，三年期间对发包方营养食堂的</w:t>
      </w:r>
      <w:r>
        <w:rPr>
          <w:rFonts w:hint="eastAsia" w:ascii="仿宋" w:hAnsi="仿宋" w:eastAsia="仿宋" w:cs="仿宋"/>
          <w:color w:val="auto"/>
          <w:sz w:val="28"/>
          <w:szCs w:val="28"/>
        </w:rPr>
        <w:t>使用</w:t>
      </w:r>
      <w:r>
        <w:rPr>
          <w:rFonts w:hint="eastAsia" w:ascii="仿宋" w:hAnsi="仿宋" w:eastAsia="仿宋" w:cs="仿宋"/>
          <w:color w:val="auto"/>
          <w:sz w:val="28"/>
          <w:szCs w:val="28"/>
          <w:lang w:val="en-US" w:eastAsia="zh-CN"/>
        </w:rPr>
        <w:t>权</w:t>
      </w:r>
      <w:r>
        <w:rPr>
          <w:rFonts w:hint="eastAsia" w:ascii="仿宋" w:hAnsi="仿宋" w:eastAsia="仿宋" w:cs="仿宋"/>
          <w:color w:val="auto"/>
          <w:sz w:val="28"/>
          <w:szCs w:val="28"/>
        </w:rPr>
        <w:t>和收益</w:t>
      </w:r>
      <w:r>
        <w:rPr>
          <w:rFonts w:hint="eastAsia" w:ascii="仿宋" w:hAnsi="仿宋" w:eastAsia="仿宋" w:cs="仿宋"/>
          <w:color w:val="auto"/>
          <w:sz w:val="28"/>
          <w:szCs w:val="28"/>
          <w:lang w:val="en-US" w:eastAsia="zh-CN"/>
        </w:rPr>
        <w:t>权，不包含其他权利。承包方仅限于自身经营，不得再次将营养食堂经营权</w:t>
      </w:r>
      <w:r>
        <w:rPr>
          <w:rFonts w:hint="eastAsia" w:ascii="仿宋" w:hAnsi="仿宋" w:eastAsia="仿宋" w:cs="仿宋"/>
          <w:color w:val="auto"/>
          <w:sz w:val="28"/>
          <w:szCs w:val="28"/>
        </w:rPr>
        <w:t>采取出租、入股或者其他方式向他人流转经营权。</w:t>
      </w:r>
      <w:r>
        <w:rPr>
          <w:rFonts w:hint="eastAsia" w:ascii="仿宋" w:hAnsi="仿宋" w:eastAsia="仿宋" w:cs="仿宋"/>
          <w:color w:val="auto"/>
          <w:sz w:val="28"/>
          <w:szCs w:val="28"/>
          <w:lang w:val="en-US" w:eastAsia="zh-CN"/>
        </w:rPr>
        <w:t>否则发包方将立即解除合同，且承包费和押金不予退还承包方，如承包方给发包方造成损失的，还要向发包方进行全额赔偿。</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承包方合同履行期间，每年向发包方缴纳一年的营养食堂经营权承包费，承包方未按时缴纳承包费或合同履约期间不服从发包方的监督管理，或造成安全事故，或受到行政机关处罚未及时整改，或受到行政机关停业处罚，或卫生状况不符合国家三级甲等医院要求，或给发包方带来严重负面影响的，发包方将立即解除合同，承包费和押金不予退还承包方，承包方给发包方造成其他损失的，还要向发包方进行全额赔偿。</w:t>
      </w:r>
    </w:p>
    <w:p>
      <w:pPr>
        <w:widowControl/>
        <w:snapToGrid/>
        <w:spacing w:before="0" w:beforeAutospacing="0" w:after="0" w:afterAutospacing="0" w:line="360" w:lineRule="auto"/>
        <w:ind w:firstLine="562"/>
        <w:jc w:val="left"/>
        <w:textAlignment w:val="baseline"/>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二、本项目竞价成交规则</w:t>
      </w:r>
      <w:r>
        <w:rPr>
          <w:rFonts w:hint="eastAsia" w:ascii="仿宋" w:hAnsi="仿宋" w:eastAsia="仿宋" w:cs="仿宋"/>
          <w:b/>
          <w:bCs/>
          <w:i w:val="0"/>
          <w:caps w:val="0"/>
          <w:color w:val="auto"/>
          <w:spacing w:val="0"/>
          <w:w w:val="100"/>
          <w:sz w:val="28"/>
          <w:szCs w:val="28"/>
          <w:lang w:val="en-US" w:eastAsia="zh-CN"/>
        </w:rPr>
        <w:t>（技术、服务要求）</w:t>
      </w:r>
    </w:p>
    <w:p>
      <w:pPr>
        <w:numPr>
          <w:ilvl w:val="0"/>
          <w:numId w:val="0"/>
        </w:numPr>
        <w:spacing w:line="360" w:lineRule="auto"/>
        <w:ind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1、大竹县人民医院营养食堂经营权承包费起拍底价金额为</w:t>
      </w:r>
      <w:r>
        <w:rPr>
          <w:rFonts w:hint="eastAsia" w:ascii="仿宋" w:hAnsi="仿宋" w:eastAsia="仿宋" w:cs="仿宋"/>
          <w:b/>
          <w:bCs/>
          <w:color w:val="auto"/>
          <w:sz w:val="28"/>
          <w:szCs w:val="28"/>
          <w:u w:val="single"/>
          <w:lang w:val="en-US" w:eastAsia="zh-CN"/>
        </w:rPr>
        <w:t>12万元/3年</w:t>
      </w:r>
      <w:r>
        <w:rPr>
          <w:rFonts w:hint="eastAsia" w:ascii="仿宋" w:hAnsi="仿宋" w:eastAsia="仿宋" w:cs="仿宋"/>
          <w:color w:val="auto"/>
          <w:sz w:val="28"/>
          <w:szCs w:val="28"/>
          <w:highlight w:val="none"/>
          <w:lang w:val="en-US" w:eastAsia="zh-CN"/>
        </w:rPr>
        <w:t>（大写：人民币壹拾贰万元整/叁年），承包方低于此价格的报价为无效报价。</w:t>
      </w:r>
    </w:p>
    <w:p>
      <w:pPr>
        <w:numPr>
          <w:ilvl w:val="0"/>
          <w:numId w:val="0"/>
        </w:numPr>
        <w:spacing w:line="360" w:lineRule="auto"/>
        <w:ind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所有符合资格要求且完全响应本文件要求的承包方，总共进行一轮同时报价，由符合本文件要求且承包费出价最高的承包方获得发包方营养食堂经营权。承包费出价最高的承包方有并列两家及以上，则抽签确定获得发包方营养食堂经营权。</w:t>
      </w:r>
    </w:p>
    <w:p>
      <w:pPr>
        <w:numPr>
          <w:ilvl w:val="0"/>
          <w:numId w:val="0"/>
        </w:numPr>
        <w:spacing w:line="360" w:lineRule="auto"/>
        <w:ind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3、若承包费出价最高的承包方放弃成交资格或不响应本文件要求，发包方将顺延至符合本文件要求且承包费出价第二高的承包方签订合同，以此类推。</w:t>
      </w:r>
    </w:p>
    <w:p>
      <w:pPr>
        <w:widowControl/>
        <w:snapToGrid/>
        <w:spacing w:before="0" w:beforeAutospacing="0" w:after="0" w:afterAutospacing="0" w:line="360" w:lineRule="auto"/>
        <w:ind w:firstLine="562"/>
        <w:jc w:val="left"/>
        <w:textAlignment w:val="baseline"/>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三、项目对承包方的各项要求</w:t>
      </w:r>
      <w:r>
        <w:rPr>
          <w:rFonts w:hint="eastAsia" w:ascii="仿宋" w:hAnsi="仿宋" w:eastAsia="仿宋" w:cs="仿宋"/>
          <w:b/>
          <w:bCs/>
          <w:i w:val="0"/>
          <w:caps w:val="0"/>
          <w:color w:val="auto"/>
          <w:spacing w:val="0"/>
          <w:w w:val="100"/>
          <w:sz w:val="28"/>
          <w:szCs w:val="28"/>
          <w:lang w:val="en-US" w:eastAsia="zh-CN"/>
        </w:rPr>
        <w:t>（技术、服务要求）</w:t>
      </w:r>
    </w:p>
    <w:p>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承包方在发包方院区内营养食堂经营餐饮业务，承包方</w:t>
      </w:r>
      <w:r>
        <w:rPr>
          <w:rFonts w:hint="eastAsia" w:ascii="仿宋" w:hAnsi="仿宋" w:eastAsia="仿宋" w:cs="仿宋"/>
          <w:color w:val="auto"/>
          <w:sz w:val="28"/>
          <w:szCs w:val="28"/>
        </w:rPr>
        <w:t>自负盈亏经营，自</w:t>
      </w:r>
      <w:r>
        <w:rPr>
          <w:rFonts w:hint="eastAsia" w:ascii="仿宋" w:hAnsi="仿宋" w:eastAsia="仿宋" w:cs="仿宋"/>
          <w:color w:val="auto"/>
          <w:sz w:val="28"/>
          <w:szCs w:val="28"/>
          <w:lang w:val="en-US" w:eastAsia="zh-CN"/>
        </w:rPr>
        <w:t>行承担</w:t>
      </w:r>
      <w:r>
        <w:rPr>
          <w:rFonts w:hint="eastAsia" w:ascii="仿宋" w:hAnsi="仿宋" w:eastAsia="仿宋" w:cs="仿宋"/>
          <w:color w:val="auto"/>
          <w:sz w:val="28"/>
          <w:szCs w:val="28"/>
        </w:rPr>
        <w:t>责任</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承包方在承包经营中必须遵守《中华人民共和国食品安全法》</w:t>
      </w:r>
      <w:r>
        <w:rPr>
          <w:rFonts w:hint="eastAsia" w:ascii="仿宋" w:hAnsi="仿宋" w:eastAsia="仿宋" w:cs="仿宋"/>
          <w:color w:val="auto"/>
          <w:sz w:val="28"/>
          <w:szCs w:val="28"/>
        </w:rPr>
        <w:t>、《企业落实食品安全主体责任监督管理规定》</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《餐饮业食品安全管理制度》、《食品生产许可管理办法》、《餐饮服务食品安全监督管理办法》、《餐饮服务食品安全操作规范》、《食品添加剂管理办法》</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次性塑料餐具安全性能要求》、《一次性塑料餐具和其他塑料制品环保性能要求》、《食品安全国家标准食品中真菌毒素限量》、《食品安全国家标准食品中污染物限量》、《食品安全国家标准食品中兽药最大残留限量》、《食品中农药最大残留限量标准》</w:t>
      </w:r>
      <w:r>
        <w:rPr>
          <w:rFonts w:hint="eastAsia" w:ascii="仿宋" w:hAnsi="仿宋" w:eastAsia="仿宋" w:cs="仿宋"/>
          <w:color w:val="auto"/>
          <w:sz w:val="28"/>
          <w:szCs w:val="28"/>
        </w:rPr>
        <w:t>等相关</w:t>
      </w:r>
      <w:r>
        <w:rPr>
          <w:rFonts w:hint="eastAsia" w:ascii="仿宋" w:hAnsi="仿宋" w:eastAsia="仿宋" w:cs="仿宋"/>
          <w:color w:val="auto"/>
          <w:sz w:val="28"/>
          <w:szCs w:val="28"/>
          <w:lang w:eastAsia="zh-CN"/>
        </w:rPr>
        <w:t>法律法规。</w:t>
      </w:r>
      <w:r>
        <w:rPr>
          <w:rFonts w:hint="eastAsia" w:ascii="仿宋" w:hAnsi="仿宋" w:eastAsia="仿宋" w:cs="仿宋"/>
          <w:color w:val="auto"/>
          <w:sz w:val="28"/>
          <w:szCs w:val="28"/>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承包方合同履行期间必须遵守发包方的院内规章制度和国家三级甲等医院运行的要求，必须遵守国家行政机关和发包方的监督检查并及时完成整改。</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承包方签订合同后的30天内为本项目自行购买食品安全责任险保额300万/年，公众责任险保额100万/年，财产险（燃气、消防安全事故保障）200万/年上述3个险种，且承包方在合同履行期间，每年都必须购买上述保险。</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三）承包方自行承担经营营养食堂期间产生的所有费用，自负盈亏。承包方需承担的费用包括且不限于：人工费、办公费、服装费、健康证费；食材、食品原料费；水、电、气等能源费；本项目的设施设备更换、补充、维护费用；各类耗材费；环境清洁费，垃圾分类处置清运费；保险费、公司管理费、办公运营费、税费；国家行政机关的罚款；承包方须达到国家三级甲等医院食堂运行标准的措施费或整改费用等</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（四）发包方提供现有营养食堂建筑物及所有附属设施设备等给承包方经营使用，发包方拥有营养食堂建筑物及附属所有有形资产物资的所有权。</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承包方入驻前双方对营养食堂建筑物及所有有形资产物资进行盘点估价，承包方在支付承包费用和押金后，发包方与承包方签订移交清单。</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承包方应爱惜使用发包方提供的场地及所有有形资产物资，负责发包方有形资产物资的妥善保管、清洁、消毒、维护保养；承包方经营期间，有形资产物资若有故障，由承包方负责修复；有形资产物资若有遗失或承包方人为损坏，由承包方按市场价照价赔偿。</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highlight w:val="none"/>
        </w:rPr>
        <w:t>合同期满后</w:t>
      </w:r>
      <w:r>
        <w:rPr>
          <w:rFonts w:hint="eastAsia" w:ascii="仿宋" w:hAnsi="仿宋" w:eastAsia="仿宋" w:cs="仿宋"/>
          <w:color w:val="auto"/>
          <w:sz w:val="28"/>
          <w:szCs w:val="28"/>
          <w:highlight w:val="none"/>
          <w:lang w:eastAsia="zh-CN"/>
        </w:rPr>
        <w:t>承包方</w:t>
      </w:r>
      <w:r>
        <w:rPr>
          <w:rFonts w:hint="eastAsia" w:ascii="仿宋" w:hAnsi="仿宋" w:eastAsia="仿宋" w:cs="仿宋"/>
          <w:color w:val="auto"/>
          <w:sz w:val="28"/>
          <w:szCs w:val="28"/>
          <w:highlight w:val="none"/>
        </w:rPr>
        <w:t>按</w:t>
      </w:r>
      <w:r>
        <w:rPr>
          <w:rFonts w:hint="eastAsia" w:ascii="仿宋" w:hAnsi="仿宋" w:eastAsia="仿宋" w:cs="仿宋"/>
          <w:color w:val="auto"/>
          <w:sz w:val="28"/>
          <w:szCs w:val="28"/>
          <w:highlight w:val="none"/>
          <w:lang w:val="en-US" w:eastAsia="zh-CN"/>
        </w:rPr>
        <w:t>移交</w:t>
      </w:r>
      <w:r>
        <w:rPr>
          <w:rFonts w:hint="eastAsia" w:ascii="仿宋" w:hAnsi="仿宋" w:eastAsia="仿宋" w:cs="仿宋"/>
          <w:color w:val="auto"/>
          <w:sz w:val="28"/>
          <w:szCs w:val="28"/>
          <w:highlight w:val="none"/>
        </w:rPr>
        <w:t>清单如数</w:t>
      </w:r>
      <w:r>
        <w:rPr>
          <w:rFonts w:hint="eastAsia" w:ascii="仿宋" w:hAnsi="仿宋" w:eastAsia="仿宋" w:cs="仿宋"/>
          <w:color w:val="auto"/>
          <w:sz w:val="28"/>
          <w:szCs w:val="28"/>
          <w:highlight w:val="none"/>
          <w:lang w:val="en-US" w:eastAsia="zh-CN"/>
        </w:rPr>
        <w:t>完整</w:t>
      </w:r>
      <w:r>
        <w:rPr>
          <w:rFonts w:hint="eastAsia" w:ascii="仿宋" w:hAnsi="仿宋" w:eastAsia="仿宋" w:cs="仿宋"/>
          <w:color w:val="auto"/>
          <w:sz w:val="28"/>
          <w:szCs w:val="28"/>
          <w:highlight w:val="none"/>
        </w:rPr>
        <w:t>交回</w:t>
      </w:r>
      <w:r>
        <w:rPr>
          <w:rFonts w:hint="eastAsia" w:ascii="仿宋" w:hAnsi="仿宋" w:eastAsia="仿宋" w:cs="仿宋"/>
          <w:color w:val="auto"/>
          <w:sz w:val="28"/>
          <w:szCs w:val="28"/>
          <w:lang w:val="en-US" w:eastAsia="zh-CN"/>
        </w:rPr>
        <w:t>发包方的营养食堂建筑物及所有有形资产物资等</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承包方可自行新增、更换设施设备，由承包方自行承担费用。</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自费提供投入本项目的办公用具、</w:t>
      </w:r>
      <w:r>
        <w:rPr>
          <w:rFonts w:hint="eastAsia" w:ascii="仿宋" w:hAnsi="仿宋" w:eastAsia="仿宋" w:cs="仿宋"/>
          <w:color w:val="auto"/>
          <w:sz w:val="28"/>
          <w:szCs w:val="28"/>
          <w:lang w:val="en-US" w:eastAsia="zh-CN"/>
        </w:rPr>
        <w:t>设施设备</w:t>
      </w:r>
      <w:r>
        <w:rPr>
          <w:rFonts w:hint="eastAsia" w:ascii="仿宋" w:hAnsi="仿宋" w:eastAsia="仿宋" w:cs="仿宋"/>
          <w:color w:val="auto"/>
          <w:sz w:val="28"/>
          <w:szCs w:val="28"/>
        </w:rPr>
        <w:t>等，必须</w:t>
      </w:r>
      <w:r>
        <w:rPr>
          <w:rFonts w:hint="eastAsia" w:ascii="仿宋" w:hAnsi="仿宋" w:eastAsia="仿宋" w:cs="仿宋"/>
          <w:color w:val="auto"/>
          <w:sz w:val="28"/>
          <w:szCs w:val="28"/>
          <w:lang w:val="en-US" w:eastAsia="zh-CN"/>
        </w:rPr>
        <w:t>是符合</w:t>
      </w:r>
      <w:r>
        <w:rPr>
          <w:rFonts w:hint="eastAsia" w:ascii="仿宋" w:hAnsi="仿宋" w:eastAsia="仿宋" w:cs="仿宋"/>
          <w:color w:val="auto"/>
          <w:sz w:val="28"/>
          <w:szCs w:val="28"/>
        </w:rPr>
        <w:t>国家相关法律法规要求的正规品牌的合格商品。</w:t>
      </w:r>
      <w:r>
        <w:rPr>
          <w:rFonts w:hint="eastAsia" w:ascii="仿宋" w:hAnsi="仿宋" w:eastAsia="仿宋" w:cs="仿宋"/>
          <w:color w:val="auto"/>
          <w:sz w:val="28"/>
          <w:szCs w:val="28"/>
          <w:lang w:val="en-US" w:eastAsia="zh-CN"/>
        </w:rPr>
        <w:t>承包方自行购置的设施设备，在合同履行期满后，在不破坏发包方原有建筑物完整性，或不破坏发包方原有设施设备整体性的情况下，可自行搬走，承包方在合同终止后30日内，未搬走的自有设施设备，视为承包方放弃所有权，由发包方自行处置。</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承包方不得擅自对发包方现有的营养食堂建筑物及食堂设施进行改造，未经发包方允许的改造行为，发包方有权要求承包方立刻恢复原状，承包方对该行为造成的直接、间接损失承担法律责任和经济赔偿责任。</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（五）承包方做好营养食堂的水、电、气、网络设施设备的管理工作，经营过程中产生的水、电、气、宽带等费用均由承包方自行缴纳或缴纳至发包方所</w:t>
      </w:r>
      <w:r>
        <w:rPr>
          <w:rFonts w:hint="eastAsia" w:ascii="仿宋" w:hAnsi="仿宋" w:eastAsia="仿宋" w:cs="仿宋"/>
          <w:color w:val="auto"/>
          <w:sz w:val="28"/>
          <w:szCs w:val="28"/>
          <w:lang w:val="en-US" w:eastAsia="zh-CN"/>
        </w:rPr>
        <w:t>在单位对其代缴费。承包方不得私自对发包方现已安装好的电表、水表、气表设备进行改动或改装，禁止一切盗窃发包方单位能源的行为。</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六）合同履行期间承包方必须服从发包方监督检查，发包方职能部门有权对承包方经营营养食堂期间的疫情防控、食品安全、环境卫生、爱国卫生、消防安全、燃气安全、环保污染等进行监督检查。承包方经营期间不得超标产生噪音，影响发包方的正常工作和患者、住户的休息；承包方应负责保持营养食堂及周边环境卫生清洁；不得产生有毒有害物质或刺鼻气味污染环境。</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七）承包方除接受发包方监督检查外，还应接受国家行政机关的监督检查（如食品药品监督管理部门、市场监督管理部门、食品安全卫生检查、防疫检查、消防检查等），并按检查结果在第一时间进行整改，并承担其相应责任。若承包方原因导致发包方受到行政机关处罚，所产生的罚款费用和法律责任由承包方全部承担，承包方要立刻整改，并对造成的损失进行赔偿，造成严重影响的，发包方将终止合同。</w:t>
      </w:r>
    </w:p>
    <w:p>
      <w:pPr>
        <w:pStyle w:val="2"/>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（八）承包方负责办理《餐饮服务许可证》变更，发包方配合。承包方在投入本项目所有餐饮工作人员必须有</w:t>
      </w:r>
      <w:r>
        <w:rPr>
          <w:rFonts w:hint="eastAsia" w:ascii="仿宋" w:hAnsi="仿宋" w:eastAsia="仿宋" w:cs="仿宋"/>
          <w:color w:val="auto"/>
          <w:sz w:val="28"/>
          <w:szCs w:val="28"/>
        </w:rPr>
        <w:t>《预防性健康检查合格证》</w:t>
      </w:r>
      <w:r>
        <w:rPr>
          <w:rFonts w:hint="eastAsia" w:ascii="仿宋" w:hAnsi="仿宋" w:eastAsia="仿宋" w:cs="仿宋"/>
          <w:color w:val="auto"/>
          <w:sz w:val="28"/>
          <w:szCs w:val="28"/>
          <w:lang w:val="en-US" w:eastAsia="zh-CN"/>
        </w:rPr>
        <w:t>，并在营养食堂显眼处进行公示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承包方投入本项目的所有人员，</w:t>
      </w:r>
      <w:r>
        <w:rPr>
          <w:rFonts w:hint="eastAsia" w:ascii="仿宋" w:hAnsi="仿宋" w:eastAsia="仿宋" w:cs="仿宋"/>
          <w:color w:val="auto"/>
          <w:sz w:val="28"/>
          <w:szCs w:val="28"/>
        </w:rPr>
        <w:t>上岗前</w:t>
      </w:r>
      <w:r>
        <w:rPr>
          <w:rFonts w:hint="eastAsia" w:ascii="仿宋" w:hAnsi="仿宋" w:eastAsia="仿宋" w:cs="仿宋"/>
          <w:color w:val="auto"/>
          <w:sz w:val="28"/>
          <w:szCs w:val="28"/>
          <w:lang w:val="en-US" w:eastAsia="zh-CN"/>
        </w:rPr>
        <w:t>应</w:t>
      </w:r>
      <w:r>
        <w:rPr>
          <w:rFonts w:hint="eastAsia" w:ascii="仿宋" w:hAnsi="仿宋" w:eastAsia="仿宋" w:cs="仿宋"/>
          <w:color w:val="auto"/>
          <w:sz w:val="28"/>
          <w:szCs w:val="28"/>
        </w:rPr>
        <w:t>进行</w:t>
      </w:r>
      <w:r>
        <w:rPr>
          <w:rFonts w:hint="eastAsia" w:ascii="仿宋" w:hAnsi="仿宋" w:eastAsia="仿宋" w:cs="仿宋"/>
          <w:color w:val="auto"/>
          <w:sz w:val="28"/>
          <w:szCs w:val="28"/>
          <w:lang w:val="en-US" w:eastAsia="zh-CN"/>
        </w:rPr>
        <w:t>健康</w:t>
      </w:r>
      <w:r>
        <w:rPr>
          <w:rFonts w:hint="eastAsia" w:ascii="仿宋" w:hAnsi="仿宋" w:eastAsia="仿宋" w:cs="仿宋"/>
          <w:color w:val="auto"/>
          <w:sz w:val="28"/>
          <w:szCs w:val="28"/>
        </w:rPr>
        <w:t>体检</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且每年体检，</w:t>
      </w:r>
      <w:r>
        <w:rPr>
          <w:rFonts w:hint="eastAsia" w:ascii="仿宋" w:hAnsi="仿宋" w:eastAsia="仿宋" w:cs="仿宋"/>
          <w:color w:val="auto"/>
          <w:sz w:val="28"/>
          <w:szCs w:val="28"/>
        </w:rPr>
        <w:t>杜绝</w:t>
      </w:r>
      <w:r>
        <w:rPr>
          <w:rFonts w:hint="eastAsia" w:ascii="仿宋" w:hAnsi="仿宋" w:eastAsia="仿宋" w:cs="仿宋"/>
          <w:color w:val="auto"/>
          <w:sz w:val="28"/>
          <w:szCs w:val="28"/>
          <w:lang w:val="en-US" w:eastAsia="zh-CN"/>
        </w:rPr>
        <w:t>携带传染</w:t>
      </w:r>
      <w:r>
        <w:rPr>
          <w:rFonts w:hint="eastAsia" w:ascii="仿宋" w:hAnsi="仿宋" w:eastAsia="仿宋" w:cs="仿宋"/>
          <w:color w:val="auto"/>
          <w:sz w:val="28"/>
          <w:szCs w:val="28"/>
        </w:rPr>
        <w:t>病上岗</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上述证件</w:t>
      </w:r>
      <w:r>
        <w:rPr>
          <w:rFonts w:hint="eastAsia" w:ascii="仿宋" w:hAnsi="仿宋" w:eastAsia="仿宋" w:cs="仿宋"/>
          <w:color w:val="auto"/>
          <w:sz w:val="28"/>
          <w:szCs w:val="28"/>
        </w:rPr>
        <w:t>及体检相关费用由</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lang w:val="en-US" w:eastAsia="zh-CN"/>
        </w:rPr>
        <w:t>自行</w:t>
      </w:r>
      <w:r>
        <w:rPr>
          <w:rFonts w:hint="eastAsia" w:ascii="仿宋" w:hAnsi="仿宋" w:eastAsia="仿宋" w:cs="仿宋"/>
          <w:color w:val="auto"/>
          <w:sz w:val="28"/>
          <w:szCs w:val="28"/>
        </w:rPr>
        <w:t>负责。</w:t>
      </w:r>
    </w:p>
    <w:p>
      <w:pPr>
        <w:pStyle w:val="2"/>
        <w:spacing w:before="165" w:line="360" w:lineRule="auto"/>
        <w:ind w:right="491"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九</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承包方必须按办理的</w:t>
      </w:r>
      <w:r>
        <w:rPr>
          <w:rFonts w:hint="eastAsia" w:ascii="仿宋" w:hAnsi="仿宋" w:eastAsia="仿宋" w:cs="仿宋"/>
          <w:color w:val="auto"/>
          <w:sz w:val="28"/>
          <w:szCs w:val="28"/>
          <w:lang w:val="en-US" w:eastAsia="zh-CN" w:bidi="zh-CN"/>
        </w:rPr>
        <w:t>营养食堂</w:t>
      </w:r>
      <w:r>
        <w:rPr>
          <w:rFonts w:hint="eastAsia" w:ascii="仿宋" w:hAnsi="仿宋" w:eastAsia="仿宋" w:cs="仿宋"/>
          <w:color w:val="auto"/>
          <w:sz w:val="28"/>
          <w:szCs w:val="28"/>
          <w:lang w:val="en-US" w:eastAsia="zh-CN"/>
        </w:rPr>
        <w:t>《餐饮服务许可证》经营范围经营，不得超范围经营，</w:t>
      </w:r>
      <w:r>
        <w:rPr>
          <w:rFonts w:hint="eastAsia" w:ascii="仿宋" w:hAnsi="仿宋" w:eastAsia="仿宋" w:cs="仿宋"/>
          <w:color w:val="auto"/>
          <w:sz w:val="28"/>
          <w:szCs w:val="28"/>
          <w:lang w:val="en-US" w:eastAsia="zh-CN" w:bidi="zh-CN"/>
        </w:rPr>
        <w:t>经营范围仅限餐饮业务，不得开展超出</w:t>
      </w:r>
      <w:r>
        <w:rPr>
          <w:rFonts w:hint="eastAsia" w:ascii="仿宋" w:hAnsi="仿宋" w:eastAsia="仿宋" w:cs="仿宋"/>
          <w:color w:val="auto"/>
          <w:sz w:val="28"/>
          <w:szCs w:val="28"/>
          <w:lang w:val="en-US" w:eastAsia="zh-CN"/>
        </w:rPr>
        <w:t>《餐饮服务许可证》范围</w:t>
      </w:r>
      <w:r>
        <w:rPr>
          <w:rFonts w:hint="eastAsia" w:ascii="仿宋" w:hAnsi="仿宋" w:eastAsia="仿宋" w:cs="仿宋"/>
          <w:color w:val="auto"/>
          <w:sz w:val="28"/>
          <w:szCs w:val="28"/>
          <w:lang w:val="en-US" w:eastAsia="zh-CN" w:bidi="zh-CN"/>
        </w:rPr>
        <w:t>的经营活动，如开设小卖部（售卖香烟、预包装零食、杂志报刊、日杂百货等）、租赁业务、中介业务等。</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十）承包方在合同履行期间，可以由自有公司员工在发包方医院内开展餐食外卖服务，送餐过程中应做好送餐员工的安全教育工作，送餐期间不得干扰发包方医院的正常运行，不得长时间占用发包方电梯。承包方的餐食外卖服务严禁外包转包，承包方不得联系第三方在发包方开展餐食外卖服务。</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十一）承包方不得借用发包方名义对外宣传，承包方对外宣传公示的内容必须合法合规，符合社会公序良俗，不得出现有损发包方的内容。未经发包方允许，严禁在除营养食堂范围外发包方院区内随意张贴宣传资料，随意发放宣传卡片。不得在公共场所或建立微信群等对发包方单位说是道非；</w:t>
      </w:r>
      <w:r>
        <w:rPr>
          <w:rFonts w:hint="eastAsia" w:ascii="仿宋" w:hAnsi="仿宋" w:eastAsia="仿宋" w:cs="仿宋"/>
          <w:strike w:val="0"/>
          <w:dstrike w:val="0"/>
          <w:color w:val="auto"/>
          <w:sz w:val="28"/>
          <w:szCs w:val="28"/>
        </w:rPr>
        <w:t>不得</w:t>
      </w:r>
      <w:r>
        <w:rPr>
          <w:rFonts w:hint="eastAsia" w:ascii="仿宋" w:hAnsi="仿宋" w:eastAsia="仿宋" w:cs="仿宋"/>
          <w:strike w:val="0"/>
          <w:dstrike w:val="0"/>
          <w:color w:val="auto"/>
          <w:sz w:val="28"/>
          <w:szCs w:val="28"/>
          <w:lang w:val="en-US" w:eastAsia="zh-CN"/>
        </w:rPr>
        <w:t>散布对发包方医院不利的负面舆论</w:t>
      </w:r>
      <w:r>
        <w:rPr>
          <w:rFonts w:hint="eastAsia" w:ascii="仿宋" w:hAnsi="仿宋" w:eastAsia="仿宋" w:cs="仿宋"/>
          <w:strike w:val="0"/>
          <w:dstrike w:val="0"/>
          <w:color w:val="auto"/>
          <w:sz w:val="28"/>
          <w:szCs w:val="28"/>
          <w:lang w:eastAsia="zh-CN"/>
        </w:rPr>
        <w:t>；</w:t>
      </w:r>
      <w:r>
        <w:rPr>
          <w:rFonts w:hint="eastAsia" w:ascii="仿宋" w:hAnsi="仿宋" w:eastAsia="仿宋" w:cs="仿宋"/>
          <w:strike w:val="0"/>
          <w:dstrike w:val="0"/>
          <w:color w:val="auto"/>
          <w:sz w:val="28"/>
          <w:szCs w:val="28"/>
        </w:rPr>
        <w:t>不得在</w:t>
      </w:r>
      <w:r>
        <w:rPr>
          <w:rFonts w:hint="eastAsia" w:ascii="仿宋" w:hAnsi="仿宋" w:eastAsia="仿宋" w:cs="仿宋"/>
          <w:strike w:val="0"/>
          <w:dstrike w:val="0"/>
          <w:color w:val="auto"/>
          <w:sz w:val="28"/>
          <w:szCs w:val="28"/>
          <w:lang w:val="en-US" w:eastAsia="zh-CN"/>
        </w:rPr>
        <w:t>医院</w:t>
      </w:r>
      <w:r>
        <w:rPr>
          <w:rFonts w:hint="eastAsia" w:ascii="仿宋" w:hAnsi="仿宋" w:eastAsia="仿宋" w:cs="仿宋"/>
          <w:strike w:val="0"/>
          <w:dstrike w:val="0"/>
          <w:color w:val="auto"/>
          <w:sz w:val="28"/>
          <w:szCs w:val="28"/>
        </w:rPr>
        <w:t>喧哗、嬉戏；</w:t>
      </w:r>
      <w:r>
        <w:rPr>
          <w:rFonts w:hint="eastAsia" w:ascii="仿宋" w:hAnsi="仿宋" w:eastAsia="仿宋" w:cs="仿宋"/>
          <w:color w:val="auto"/>
          <w:sz w:val="28"/>
          <w:szCs w:val="28"/>
          <w:lang w:val="en-US" w:eastAsia="zh-CN"/>
        </w:rPr>
        <w:t>不得将发包方医院患者介绍到其他医院、诊所。</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仅为签订合同的</w:t>
      </w:r>
      <w:r>
        <w:rPr>
          <w:rFonts w:hint="eastAsia" w:ascii="仿宋" w:hAnsi="仿宋" w:eastAsia="仿宋" w:cs="仿宋"/>
          <w:color w:val="auto"/>
          <w:sz w:val="28"/>
          <w:szCs w:val="28"/>
          <w:lang w:val="en-US" w:eastAsia="zh-CN"/>
        </w:rPr>
        <w:t>契约</w:t>
      </w:r>
      <w:r>
        <w:rPr>
          <w:rFonts w:hint="eastAsia" w:ascii="仿宋" w:hAnsi="仿宋" w:eastAsia="仿宋" w:cs="仿宋"/>
          <w:color w:val="auto"/>
          <w:sz w:val="28"/>
          <w:szCs w:val="28"/>
        </w:rPr>
        <w:t>关系，</w:t>
      </w:r>
      <w:r>
        <w:rPr>
          <w:rFonts w:hint="eastAsia" w:ascii="仿宋" w:hAnsi="仿宋" w:eastAsia="仿宋" w:cs="仿宋"/>
          <w:color w:val="auto"/>
          <w:sz w:val="28"/>
          <w:szCs w:val="28"/>
          <w:lang w:val="en-US" w:eastAsia="zh-CN"/>
        </w:rPr>
        <w:t>合同履行期内，</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lang w:val="en-US" w:eastAsia="zh-CN"/>
        </w:rPr>
        <w:t>使用</w:t>
      </w:r>
      <w:r>
        <w:rPr>
          <w:rFonts w:hint="eastAsia" w:ascii="仿宋" w:hAnsi="仿宋" w:eastAsia="仿宋" w:cs="仿宋"/>
          <w:color w:val="auto"/>
          <w:sz w:val="28"/>
          <w:szCs w:val="28"/>
        </w:rPr>
        <w:t>的工作人员与</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之间没有任何劳动</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rPr>
        <w:t>关系和雇佣关系。</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lang w:val="en-US" w:eastAsia="zh-CN"/>
        </w:rPr>
        <w:t>自行</w:t>
      </w:r>
      <w:r>
        <w:rPr>
          <w:rFonts w:hint="eastAsia" w:ascii="仿宋" w:hAnsi="仿宋" w:eastAsia="仿宋" w:cs="仿宋"/>
          <w:color w:val="auto"/>
          <w:sz w:val="28"/>
          <w:szCs w:val="28"/>
        </w:rPr>
        <w:t>为本项目工作人员办理</w:t>
      </w:r>
      <w:r>
        <w:rPr>
          <w:rFonts w:hint="eastAsia" w:ascii="仿宋" w:hAnsi="仿宋" w:eastAsia="仿宋" w:cs="仿宋"/>
          <w:color w:val="auto"/>
          <w:sz w:val="28"/>
          <w:szCs w:val="28"/>
          <w:lang w:val="en-US" w:eastAsia="zh-CN"/>
        </w:rPr>
        <w:t>劳动</w:t>
      </w:r>
      <w:r>
        <w:rPr>
          <w:rFonts w:hint="eastAsia" w:ascii="仿宋" w:hAnsi="仿宋" w:eastAsia="仿宋" w:cs="仿宋"/>
          <w:color w:val="auto"/>
          <w:sz w:val="28"/>
          <w:szCs w:val="28"/>
        </w:rPr>
        <w:t>手续并支付一切费用。</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必须认真执行中华人民共和国《劳动法》、《</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rPr>
        <w:t>》等相关规定，必须与员工建立合法的用工关系，必须与工作人员签订劳动合同，必须认真履行各项义务，确保员工的合法权益。</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为本项目员工发放劳动报酬、福利待遇和缴存社会保险，其具体金额由</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员工</w:t>
      </w:r>
      <w:r>
        <w:rPr>
          <w:rFonts w:hint="eastAsia" w:ascii="仿宋" w:hAnsi="仿宋" w:eastAsia="仿宋" w:cs="仿宋"/>
          <w:color w:val="auto"/>
          <w:sz w:val="28"/>
          <w:szCs w:val="28"/>
        </w:rPr>
        <w:t>协商确定，</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为本项目员工发放的劳动报酬</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社会保险、</w:t>
      </w:r>
      <w:r>
        <w:rPr>
          <w:rFonts w:hint="eastAsia" w:ascii="仿宋" w:hAnsi="仿宋" w:eastAsia="仿宋" w:cs="仿宋"/>
          <w:color w:val="auto"/>
          <w:sz w:val="28"/>
          <w:szCs w:val="28"/>
        </w:rPr>
        <w:t>福利</w:t>
      </w:r>
      <w:r>
        <w:rPr>
          <w:rFonts w:hint="eastAsia" w:ascii="仿宋" w:hAnsi="仿宋" w:eastAsia="仿宋" w:cs="仿宋"/>
          <w:color w:val="auto"/>
          <w:sz w:val="28"/>
          <w:szCs w:val="28"/>
          <w:lang w:val="en-US" w:eastAsia="zh-CN"/>
        </w:rPr>
        <w:t>待遇</w:t>
      </w:r>
      <w:r>
        <w:rPr>
          <w:rFonts w:hint="eastAsia" w:ascii="仿宋" w:hAnsi="仿宋" w:eastAsia="仿宋" w:cs="仿宋"/>
          <w:color w:val="auto"/>
          <w:sz w:val="28"/>
          <w:szCs w:val="28"/>
        </w:rPr>
        <w:t>等不得低于国家和四川省达州市的相关法律、法规和部门规章规定的最低标准。</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如遇劳动薪酬、福利待遇、社会保险等纠纷问题一概由</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自行解决</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员工发生的工伤及劳动合同纠纷均由</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自行负责处理。</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与</w:t>
      </w:r>
      <w:r>
        <w:rPr>
          <w:rFonts w:hint="eastAsia" w:ascii="仿宋" w:hAnsi="仿宋" w:eastAsia="仿宋" w:cs="仿宋"/>
          <w:color w:val="auto"/>
          <w:sz w:val="28"/>
          <w:szCs w:val="28"/>
          <w:lang w:val="en-US" w:eastAsia="zh-CN"/>
        </w:rPr>
        <w:t>员工</w:t>
      </w:r>
      <w:r>
        <w:rPr>
          <w:rFonts w:hint="eastAsia" w:ascii="仿宋" w:hAnsi="仿宋" w:eastAsia="仿宋" w:cs="仿宋"/>
          <w:color w:val="auto"/>
          <w:sz w:val="28"/>
          <w:szCs w:val="28"/>
        </w:rPr>
        <w:t>之间的任何争议纠纷与</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无关</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须对食堂服务人员的疾病和人身安全等负责，承包方须</w:t>
      </w:r>
      <w:r>
        <w:rPr>
          <w:rFonts w:hint="eastAsia" w:ascii="仿宋" w:hAnsi="仿宋" w:eastAsia="仿宋" w:cs="仿宋"/>
          <w:color w:val="auto"/>
          <w:sz w:val="28"/>
          <w:szCs w:val="28"/>
          <w:lang w:val="en-US" w:eastAsia="zh-CN"/>
        </w:rPr>
        <w:t>对就餐者的人身安全负责，</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对此不承担任何的责任和义务。</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（十三）</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lang w:val="en-US" w:eastAsia="zh-CN"/>
        </w:rPr>
        <w:t>使用的</w:t>
      </w:r>
      <w:r>
        <w:rPr>
          <w:rFonts w:hint="eastAsia" w:ascii="仿宋" w:hAnsi="仿宋" w:eastAsia="仿宋" w:cs="仿宋"/>
          <w:color w:val="auto"/>
          <w:sz w:val="28"/>
          <w:szCs w:val="28"/>
        </w:rPr>
        <w:t>工作人员在</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院内工作期间，</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对其工作人员的行为负责</w:t>
      </w:r>
      <w:r>
        <w:rPr>
          <w:rFonts w:hint="eastAsia" w:ascii="仿宋" w:hAnsi="仿宋" w:eastAsia="仿宋" w:cs="仿宋"/>
          <w:color w:val="auto"/>
          <w:sz w:val="28"/>
          <w:szCs w:val="28"/>
          <w:lang w:val="en-US" w:eastAsia="zh-CN"/>
        </w:rPr>
        <w:t>并承担相应责任</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承包方</w:t>
      </w:r>
      <w:r>
        <w:rPr>
          <w:rFonts w:hint="eastAsia" w:ascii="仿宋" w:hAnsi="仿宋" w:eastAsia="仿宋" w:cs="仿宋"/>
          <w:color w:val="auto"/>
          <w:sz w:val="28"/>
          <w:szCs w:val="28"/>
        </w:rPr>
        <w:t>工作人员对就餐人员</w:t>
      </w:r>
      <w:r>
        <w:rPr>
          <w:rFonts w:hint="eastAsia" w:ascii="仿宋" w:hAnsi="仿宋" w:eastAsia="仿宋" w:cs="仿宋"/>
          <w:color w:val="auto"/>
          <w:sz w:val="28"/>
          <w:szCs w:val="28"/>
          <w:lang w:val="en-US" w:eastAsia="zh-CN"/>
        </w:rPr>
        <w:t>要</w:t>
      </w:r>
      <w:r>
        <w:rPr>
          <w:rFonts w:hint="eastAsia" w:ascii="仿宋" w:hAnsi="仿宋" w:eastAsia="仿宋" w:cs="仿宋"/>
          <w:color w:val="auto"/>
          <w:sz w:val="28"/>
          <w:szCs w:val="28"/>
        </w:rPr>
        <w:t>文明、礼貌，不得大声呵斥、辱骂、殴打就餐者。</w:t>
      </w:r>
      <w:r>
        <w:rPr>
          <w:rFonts w:hint="eastAsia" w:ascii="仿宋" w:hAnsi="仿宋" w:eastAsia="仿宋" w:cs="仿宋"/>
          <w:color w:val="auto"/>
          <w:sz w:val="28"/>
          <w:szCs w:val="28"/>
          <w:lang w:val="en-US" w:eastAsia="zh-CN"/>
        </w:rPr>
        <w:t>承包方</w:t>
      </w:r>
      <w:r>
        <w:rPr>
          <w:rFonts w:hint="eastAsia" w:ascii="仿宋" w:hAnsi="仿宋" w:eastAsia="仿宋" w:cs="仿宋"/>
          <w:color w:val="auto"/>
          <w:sz w:val="28"/>
          <w:szCs w:val="28"/>
        </w:rPr>
        <w:t>工作人员</w:t>
      </w:r>
      <w:r>
        <w:rPr>
          <w:rFonts w:hint="eastAsia" w:ascii="仿宋" w:hAnsi="仿宋" w:eastAsia="仿宋" w:cs="仿宋"/>
          <w:color w:val="auto"/>
          <w:sz w:val="28"/>
          <w:szCs w:val="28"/>
          <w:lang w:val="en-US" w:eastAsia="zh-CN"/>
        </w:rPr>
        <w:t>要</w:t>
      </w:r>
      <w:r>
        <w:rPr>
          <w:rFonts w:hint="eastAsia" w:ascii="仿宋" w:hAnsi="仿宋" w:eastAsia="仿宋" w:cs="仿宋"/>
          <w:color w:val="auto"/>
          <w:sz w:val="28"/>
          <w:szCs w:val="28"/>
        </w:rPr>
        <w:t>遵守国家法律法规，保护就餐人员的合法权益。</w:t>
      </w:r>
    </w:p>
    <w:p>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营养食堂日常运营要求。</w:t>
      </w:r>
    </w:p>
    <w:p>
      <w:pPr>
        <w:pStyle w:val="54"/>
        <w:keepNext w:val="0"/>
        <w:keepLines w:val="0"/>
        <w:pageBreakBefore w:val="0"/>
        <w:kinsoku/>
        <w:overflowPunct/>
        <w:topLinePunct w:val="0"/>
        <w:bidi w:val="0"/>
        <w:snapToGrid/>
        <w:spacing w:line="360" w:lineRule="auto"/>
        <w:ind w:firstLine="560" w:firstLineChars="200"/>
        <w:jc w:val="both"/>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z w:val="28"/>
          <w:szCs w:val="28"/>
          <w:lang w:val="en-US" w:eastAsia="zh-CN"/>
        </w:rPr>
        <w:t>1、营养食堂产生的</w:t>
      </w:r>
      <w:r>
        <w:rPr>
          <w:rFonts w:hint="eastAsia" w:ascii="仿宋" w:hAnsi="仿宋" w:eastAsia="仿宋" w:cs="仿宋"/>
          <w:color w:val="auto"/>
          <w:kern w:val="0"/>
          <w:sz w:val="28"/>
          <w:szCs w:val="28"/>
          <w:lang w:val="en-US" w:eastAsia="zh-CN" w:bidi="ar-SA"/>
        </w:rPr>
        <w:t>餐厨垃圾由承包方自行与相关餐厨垃圾清运公司签合同处置，费用由承包方自行承担。</w:t>
      </w:r>
      <w:r>
        <w:rPr>
          <w:rFonts w:hint="eastAsia" w:ascii="仿宋" w:hAnsi="仿宋" w:eastAsia="仿宋" w:cs="仿宋"/>
          <w:color w:val="auto"/>
          <w:sz w:val="28"/>
          <w:szCs w:val="28"/>
          <w:u w:val="single"/>
          <w:lang w:val="en-US" w:eastAsia="zh-CN"/>
        </w:rPr>
        <w:t>经营期间产生的垃圾必须符合垃圾分类处置清运的要求，</w:t>
      </w:r>
      <w:r>
        <w:rPr>
          <w:rFonts w:hint="eastAsia" w:ascii="仿宋" w:hAnsi="仿宋" w:eastAsia="仿宋" w:cs="仿宋"/>
          <w:color w:val="auto"/>
          <w:kern w:val="0"/>
          <w:sz w:val="28"/>
          <w:szCs w:val="28"/>
          <w:u w:val="single"/>
          <w:lang w:val="en-US" w:eastAsia="zh-CN" w:bidi="ar-SA"/>
        </w:rPr>
        <w:t>承包方不得将餐厨垃圾倾倒至下水道或发包方院区内</w:t>
      </w:r>
      <w:r>
        <w:rPr>
          <w:rFonts w:hint="eastAsia" w:ascii="仿宋" w:hAnsi="仿宋" w:eastAsia="仿宋" w:cs="仿宋"/>
          <w:color w:val="auto"/>
          <w:kern w:val="0"/>
          <w:sz w:val="28"/>
          <w:szCs w:val="28"/>
          <w:lang w:val="en-US" w:eastAsia="zh-CN" w:bidi="ar-SA"/>
        </w:rPr>
        <w:t>。未按垃圾分类要求处置垃圾，或在院区内倾倒垃圾导致发包方院内污水排放超标，其造成的环保部门处罚，发包方将依法追究承包方责任。</w:t>
      </w:r>
    </w:p>
    <w:p>
      <w:pPr>
        <w:pStyle w:val="54"/>
        <w:keepNext w:val="0"/>
        <w:keepLines w:val="0"/>
        <w:pageBreakBefore w:val="0"/>
        <w:kinsoku/>
        <w:overflowPunct/>
        <w:topLinePunct w:val="0"/>
        <w:bidi w:val="0"/>
        <w:snapToGrid/>
        <w:spacing w:line="360" w:lineRule="auto"/>
        <w:ind w:left="38" w:firstLine="48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2、营养食堂的排烟管道承包方必须每季度清洗一次，抽油烟机烟罩每月清洗一次，避免油质堆积产生消防隐患，排烟管道的清洗费用由承包方自行承担。</w:t>
      </w:r>
    </w:p>
    <w:p>
      <w:pPr>
        <w:pStyle w:val="54"/>
        <w:keepNext w:val="0"/>
        <w:keepLines w:val="0"/>
        <w:pageBreakBefore w:val="0"/>
        <w:kinsoku/>
        <w:overflowPunct/>
        <w:topLinePunct w:val="0"/>
        <w:bidi w:val="0"/>
        <w:snapToGrid/>
        <w:spacing w:line="360" w:lineRule="auto"/>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承包方必须使用天然气公司的正规燃气管路，不得私自改造燃气管路，灶具等用气设备与燃气管路连接的管道不得使用软管，不得软管穿墙，必须使用符合国家要求得304不锈钢天然气专用防爆管，且每根防爆管长度不能超过2米。</w:t>
      </w:r>
    </w:p>
    <w:p>
      <w:pPr>
        <w:pStyle w:val="54"/>
        <w:keepNext w:val="0"/>
        <w:keepLines w:val="0"/>
        <w:pageBreakBefore w:val="0"/>
        <w:kinsoku/>
        <w:overflowPunct/>
        <w:topLinePunct w:val="0"/>
        <w:bidi w:val="0"/>
        <w:snapToGrid/>
        <w:spacing w:line="360" w:lineRule="auto"/>
        <w:ind w:left="38" w:firstLine="48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4、承包方每月对食堂设施设备进行保养，抽油烟机每年至少清洗2次，废气排放必须符合环保要求，承包方要自行</w:t>
      </w:r>
      <w:r>
        <w:rPr>
          <w:rFonts w:hint="eastAsia" w:ascii="仿宋" w:hAnsi="仿宋" w:eastAsia="仿宋" w:cs="仿宋"/>
          <w:color w:val="auto"/>
          <w:sz w:val="28"/>
          <w:szCs w:val="28"/>
          <w:highlight w:val="none"/>
        </w:rPr>
        <w:t>建立</w:t>
      </w:r>
      <w:r>
        <w:rPr>
          <w:rFonts w:hint="eastAsia" w:ascii="仿宋" w:hAnsi="仿宋" w:eastAsia="仿宋" w:cs="仿宋"/>
          <w:color w:val="auto"/>
          <w:sz w:val="28"/>
          <w:szCs w:val="28"/>
          <w:highlight w:val="none"/>
          <w:lang w:val="en-US" w:eastAsia="zh-CN"/>
        </w:rPr>
        <w:t>食堂</w:t>
      </w:r>
      <w:r>
        <w:rPr>
          <w:rFonts w:hint="eastAsia" w:ascii="仿宋" w:hAnsi="仿宋" w:eastAsia="仿宋" w:cs="仿宋"/>
          <w:color w:val="auto"/>
          <w:sz w:val="28"/>
          <w:szCs w:val="28"/>
          <w:highlight w:val="none"/>
        </w:rPr>
        <w:t>设施</w:t>
      </w:r>
      <w:r>
        <w:rPr>
          <w:rFonts w:hint="eastAsia" w:ascii="仿宋" w:hAnsi="仿宋" w:eastAsia="仿宋" w:cs="仿宋"/>
          <w:color w:val="auto"/>
          <w:sz w:val="28"/>
          <w:szCs w:val="28"/>
          <w:highlight w:val="none"/>
          <w:lang w:val="en-US" w:eastAsia="zh-CN"/>
        </w:rPr>
        <w:t>设备</w:t>
      </w:r>
      <w:r>
        <w:rPr>
          <w:rFonts w:hint="eastAsia" w:ascii="仿宋" w:hAnsi="仿宋" w:eastAsia="仿宋" w:cs="仿宋"/>
          <w:color w:val="auto"/>
          <w:sz w:val="28"/>
          <w:szCs w:val="28"/>
          <w:highlight w:val="none"/>
        </w:rPr>
        <w:t>台账制度。</w:t>
      </w:r>
    </w:p>
    <w:p>
      <w:pPr>
        <w:numPr>
          <w:ilvl w:val="0"/>
          <w:numId w:val="0"/>
        </w:numPr>
        <w:spacing w:line="360" w:lineRule="auto"/>
        <w:ind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承包方设施</w:t>
      </w:r>
      <w:r>
        <w:rPr>
          <w:rFonts w:hint="eastAsia" w:ascii="仿宋" w:hAnsi="仿宋" w:eastAsia="仿宋" w:cs="仿宋"/>
          <w:color w:val="auto"/>
          <w:sz w:val="28"/>
          <w:szCs w:val="28"/>
          <w:highlight w:val="none"/>
        </w:rPr>
        <w:t>设备</w:t>
      </w:r>
      <w:r>
        <w:rPr>
          <w:rFonts w:hint="eastAsia" w:ascii="仿宋" w:hAnsi="仿宋" w:eastAsia="仿宋" w:cs="仿宋"/>
          <w:color w:val="auto"/>
          <w:sz w:val="28"/>
          <w:szCs w:val="28"/>
          <w:highlight w:val="none"/>
          <w:lang w:val="en-US" w:eastAsia="zh-CN"/>
        </w:rPr>
        <w:t>使用</w:t>
      </w:r>
      <w:r>
        <w:rPr>
          <w:rFonts w:hint="eastAsia" w:ascii="仿宋" w:hAnsi="仿宋" w:eastAsia="仿宋" w:cs="仿宋"/>
          <w:color w:val="auto"/>
          <w:sz w:val="28"/>
          <w:szCs w:val="28"/>
          <w:highlight w:val="none"/>
        </w:rPr>
        <w:t>人员，应熟练掌握设备性能和操作技术，严禁非技术人员操作；设备设施应规范操作，</w:t>
      </w:r>
      <w:r>
        <w:rPr>
          <w:rFonts w:hint="eastAsia" w:ascii="仿宋" w:hAnsi="仿宋" w:eastAsia="仿宋" w:cs="仿宋"/>
          <w:color w:val="auto"/>
          <w:sz w:val="28"/>
          <w:szCs w:val="28"/>
          <w:highlight w:val="none"/>
          <w:lang w:val="en-US" w:eastAsia="zh-CN"/>
        </w:rPr>
        <w:t>规范维修保养，</w:t>
      </w:r>
      <w:r>
        <w:rPr>
          <w:rFonts w:hint="eastAsia" w:ascii="仿宋" w:hAnsi="仿宋" w:eastAsia="仿宋" w:cs="仿宋"/>
          <w:color w:val="auto"/>
          <w:sz w:val="28"/>
          <w:szCs w:val="28"/>
          <w:highlight w:val="none"/>
        </w:rPr>
        <w:t>确保安全，禁止违规操作</w:t>
      </w:r>
      <w:r>
        <w:rPr>
          <w:rFonts w:hint="eastAsia" w:ascii="仿宋" w:hAnsi="仿宋" w:eastAsia="仿宋" w:cs="仿宋"/>
          <w:color w:val="auto"/>
          <w:sz w:val="28"/>
          <w:szCs w:val="28"/>
          <w:highlight w:val="none"/>
          <w:lang w:eastAsia="zh-CN"/>
        </w:rPr>
        <w:t>。</w:t>
      </w:r>
    </w:p>
    <w:p>
      <w:pPr>
        <w:numPr>
          <w:ilvl w:val="0"/>
          <w:numId w:val="0"/>
        </w:numPr>
        <w:spacing w:line="360" w:lineRule="auto"/>
        <w:ind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每次餐后承包方清洁场地、餐厨具，每周不少于一次营养食堂及周边环境大扫除，定期进行消毒，彻底清洁卫生死角、下水道，环境卫生要定人、定物、定时、定质量，做到保持清洁，无垃圾污物。定期</w:t>
      </w:r>
      <w:r>
        <w:rPr>
          <w:rFonts w:hint="eastAsia" w:ascii="仿宋" w:hAnsi="仿宋" w:eastAsia="仿宋" w:cs="仿宋"/>
          <w:color w:val="auto"/>
          <w:sz w:val="28"/>
          <w:szCs w:val="28"/>
          <w:highlight w:val="none"/>
          <w:lang w:val="en-US" w:eastAsia="zh-CN"/>
        </w:rPr>
        <w:t>做好除</w:t>
      </w:r>
      <w:r>
        <w:rPr>
          <w:rFonts w:hint="eastAsia" w:ascii="仿宋" w:hAnsi="仿宋" w:eastAsia="仿宋" w:cs="仿宋"/>
          <w:color w:val="auto"/>
          <w:sz w:val="28"/>
          <w:szCs w:val="28"/>
          <w:highlight w:val="none"/>
        </w:rPr>
        <w:t>“四害”</w:t>
      </w:r>
      <w:r>
        <w:rPr>
          <w:rFonts w:hint="eastAsia" w:ascii="仿宋" w:hAnsi="仿宋" w:eastAsia="仿宋" w:cs="仿宋"/>
          <w:color w:val="auto"/>
          <w:sz w:val="28"/>
          <w:szCs w:val="28"/>
          <w:highlight w:val="none"/>
          <w:lang w:val="en-US" w:eastAsia="zh-CN"/>
        </w:rPr>
        <w:t>工作</w:t>
      </w:r>
      <w:r>
        <w:rPr>
          <w:rFonts w:hint="eastAsia" w:ascii="仿宋" w:hAnsi="仿宋" w:eastAsia="仿宋" w:cs="仿宋"/>
          <w:color w:val="auto"/>
          <w:sz w:val="28"/>
          <w:szCs w:val="28"/>
          <w:highlight w:val="none"/>
        </w:rPr>
        <w:t>。</w:t>
      </w:r>
    </w:p>
    <w:p>
      <w:pPr>
        <w:keepNext w:val="0"/>
        <w:keepLines w:val="0"/>
        <w:pageBreakBefore w:val="0"/>
        <w:numPr>
          <w:ilvl w:val="0"/>
          <w:numId w:val="0"/>
        </w:numPr>
        <w:kinsoku/>
        <w:overflowPunct/>
        <w:topLinePunct w:val="0"/>
        <w:bidi w:val="0"/>
        <w:snapToGrid/>
        <w:spacing w:line="360" w:lineRule="auto"/>
        <w:ind w:right="0" w:rightChars="0"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6、承包方应</w:t>
      </w:r>
      <w:r>
        <w:rPr>
          <w:rFonts w:hint="eastAsia" w:ascii="仿宋" w:hAnsi="仿宋" w:eastAsia="仿宋" w:cs="仿宋"/>
          <w:color w:val="auto"/>
          <w:sz w:val="28"/>
          <w:szCs w:val="28"/>
        </w:rPr>
        <w:t>确保食品安全</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杜绝不合格的食品流入食堂</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承包方</w:t>
      </w:r>
      <w:r>
        <w:rPr>
          <w:rFonts w:hint="eastAsia" w:ascii="仿宋" w:hAnsi="仿宋" w:eastAsia="仿宋" w:cs="仿宋"/>
          <w:color w:val="auto"/>
          <w:sz w:val="28"/>
          <w:szCs w:val="28"/>
          <w:lang w:eastAsia="zh-CN"/>
        </w:rPr>
        <w:t>使用食品添加剂必须是国家规定使用目录品种，</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lang w:eastAsia="zh-CN"/>
        </w:rPr>
        <w:t>国家规定</w:t>
      </w:r>
      <w:r>
        <w:rPr>
          <w:rFonts w:hint="eastAsia" w:ascii="仿宋" w:hAnsi="仿宋" w:eastAsia="仿宋" w:cs="仿宋"/>
          <w:color w:val="auto"/>
          <w:sz w:val="28"/>
          <w:szCs w:val="28"/>
          <w:lang w:val="en-US" w:eastAsia="zh-CN"/>
        </w:rPr>
        <w:t>使用合格食品添加剂</w:t>
      </w:r>
      <w:r>
        <w:rPr>
          <w:rFonts w:hint="eastAsia" w:ascii="仿宋" w:hAnsi="仿宋" w:eastAsia="仿宋" w:cs="仿宋"/>
          <w:color w:val="auto"/>
          <w:sz w:val="28"/>
          <w:szCs w:val="28"/>
          <w:lang w:eastAsia="zh-CN"/>
        </w:rPr>
        <w:t>，不得超剂量使用，</w:t>
      </w:r>
      <w:r>
        <w:rPr>
          <w:rFonts w:hint="eastAsia" w:ascii="仿宋" w:hAnsi="仿宋" w:eastAsia="仿宋" w:cs="仿宋"/>
          <w:color w:val="auto"/>
          <w:sz w:val="28"/>
          <w:szCs w:val="28"/>
          <w:lang w:val="en-US" w:eastAsia="zh-CN"/>
        </w:rPr>
        <w:t>并且食品添加剂要专人、专锁、专账管理，每次使用添加剂要使用克秤精确计量后使用，并如实记录使用台账。</w:t>
      </w:r>
    </w:p>
    <w:p>
      <w:pPr>
        <w:keepNext w:val="0"/>
        <w:keepLines w:val="0"/>
        <w:pageBreakBefore w:val="0"/>
        <w:numPr>
          <w:ilvl w:val="0"/>
          <w:numId w:val="0"/>
        </w:numPr>
        <w:kinsoku/>
        <w:overflowPunct/>
        <w:topLinePunct w:val="0"/>
        <w:bidi w:val="0"/>
        <w:snapToGrid/>
        <w:spacing w:line="360" w:lineRule="auto"/>
        <w:ind w:right="0" w:righ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承包方要按照国家有关餐具卫生管理要求，做好餐具消毒保存工作。</w:t>
      </w:r>
      <w:r>
        <w:rPr>
          <w:rFonts w:hint="eastAsia" w:ascii="仿宋" w:hAnsi="仿宋" w:eastAsia="仿宋" w:cs="仿宋"/>
          <w:color w:val="auto"/>
          <w:sz w:val="28"/>
          <w:szCs w:val="28"/>
        </w:rPr>
        <w:t>为防止交叉感染，所有餐具每天消毒并存放在消毒柜中；</w:t>
      </w:r>
      <w:r>
        <w:rPr>
          <w:rFonts w:hint="eastAsia" w:ascii="仿宋" w:hAnsi="仿宋" w:eastAsia="仿宋" w:cs="仿宋"/>
          <w:color w:val="auto"/>
          <w:sz w:val="28"/>
          <w:szCs w:val="28"/>
          <w:lang w:val="en-US" w:eastAsia="zh-CN"/>
        </w:rPr>
        <w:t>监督</w:t>
      </w:r>
      <w:r>
        <w:rPr>
          <w:rFonts w:hint="eastAsia" w:ascii="仿宋" w:hAnsi="仿宋" w:eastAsia="仿宋" w:cs="仿宋"/>
          <w:color w:val="auto"/>
          <w:sz w:val="28"/>
          <w:szCs w:val="28"/>
        </w:rPr>
        <w:t>在食物加工过程中严格将生食、熟食所使用的餐具分开；</w:t>
      </w:r>
      <w:r>
        <w:rPr>
          <w:rFonts w:hint="eastAsia" w:ascii="仿宋" w:hAnsi="仿宋" w:eastAsia="仿宋" w:cs="仿宋"/>
          <w:color w:val="auto"/>
          <w:sz w:val="28"/>
          <w:szCs w:val="28"/>
          <w:lang w:val="en-US" w:eastAsia="zh-CN"/>
        </w:rPr>
        <w:t>保持</w:t>
      </w:r>
      <w:r>
        <w:rPr>
          <w:rFonts w:hint="eastAsia" w:ascii="仿宋" w:hAnsi="仿宋" w:eastAsia="仿宋" w:cs="仿宋"/>
          <w:color w:val="auto"/>
          <w:sz w:val="28"/>
          <w:szCs w:val="28"/>
        </w:rPr>
        <w:t>炊具、灶具清洁卫生。原料分类存放，食品生熟分开保管，安装“五防”（防尘、防潮</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防虫、防鼠、防蚊蝇）相关设备设施</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防止食品污染。</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承包方要</w:t>
      </w:r>
      <w:r>
        <w:rPr>
          <w:rFonts w:hint="eastAsia" w:ascii="仿宋" w:hAnsi="仿宋" w:eastAsia="仿宋" w:cs="仿宋"/>
          <w:color w:val="auto"/>
          <w:sz w:val="28"/>
          <w:szCs w:val="28"/>
        </w:rPr>
        <w:t>严格遵守并执行食品卫生相关法律法规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建立完善的食品购销台</w:t>
      </w:r>
      <w:r>
        <w:rPr>
          <w:rFonts w:hint="eastAsia" w:ascii="仿宋" w:hAnsi="仿宋" w:eastAsia="仿宋" w:cs="仿宋"/>
          <w:color w:val="auto"/>
          <w:sz w:val="28"/>
          <w:szCs w:val="28"/>
          <w:lang w:eastAsia="zh-CN"/>
        </w:rPr>
        <w:t>账</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食品库存记录、</w:t>
      </w:r>
      <w:r>
        <w:rPr>
          <w:rFonts w:hint="eastAsia" w:ascii="仿宋" w:hAnsi="仿宋" w:eastAsia="仿宋" w:cs="仿宋"/>
          <w:color w:val="auto"/>
          <w:sz w:val="28"/>
          <w:szCs w:val="28"/>
        </w:rPr>
        <w:t>严格按规定设置专用冰箱做好留样食品的保存和记录工作，并接受行政管理部门的监督检查。</w:t>
      </w:r>
    </w:p>
    <w:p>
      <w:pPr>
        <w:keepNext w:val="0"/>
        <w:keepLines w:val="0"/>
        <w:pageBreakBefore w:val="0"/>
        <w:numPr>
          <w:ilvl w:val="0"/>
          <w:numId w:val="9"/>
        </w:numPr>
        <w:kinsoku/>
        <w:overflowPunct/>
        <w:topLinePunct w:val="0"/>
        <w:bidi w:val="0"/>
        <w:snapToGrid/>
        <w:spacing w:line="360" w:lineRule="auto"/>
        <w:ind w:right="0" w:rightChars="0"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single"/>
          <w:lang w:val="en-US" w:eastAsia="zh-CN"/>
        </w:rPr>
        <w:t>承包方经营的营养食堂必须设置1名专职食品安全总监和1名食品安全员，食品安全总监、食品安全员应当按照岗位职责协助承包方主要负责人做好食品安全管理工作，做好建立健全日管控、周排查、月调度工作制度和机制，并做好记录</w:t>
      </w:r>
      <w:r>
        <w:rPr>
          <w:rFonts w:hint="eastAsia" w:ascii="仿宋" w:hAnsi="仿宋" w:eastAsia="仿宋" w:cs="仿宋"/>
          <w:color w:val="auto"/>
          <w:sz w:val="28"/>
          <w:szCs w:val="28"/>
          <w:u w:val="none"/>
          <w:lang w:val="en-US" w:eastAsia="zh-CN"/>
        </w:rPr>
        <w:t>。</w:t>
      </w:r>
    </w:p>
    <w:p>
      <w:pPr>
        <w:spacing w:line="360" w:lineRule="auto"/>
        <w:ind w:firstLine="560" w:firstLineChars="200"/>
        <w:jc w:val="left"/>
        <w:rPr>
          <w:rFonts w:hint="eastAsia" w:ascii="仿宋" w:hAnsi="仿宋" w:eastAsia="仿宋" w:cs="仿宋"/>
          <w:color w:val="auto"/>
          <w:sz w:val="28"/>
          <w:szCs w:val="28"/>
          <w:u w:val="none"/>
          <w:lang w:val="en-US" w:eastAsia="zh-CN"/>
        </w:rPr>
      </w:pPr>
      <w:r>
        <w:rPr>
          <w:rFonts w:hint="eastAsia" w:ascii="仿宋" w:hAnsi="仿宋" w:eastAsia="仿宋" w:cs="仿宋"/>
          <w:b w:val="0"/>
          <w:bCs w:val="0"/>
          <w:color w:val="auto"/>
          <w:sz w:val="28"/>
          <w:szCs w:val="28"/>
          <w:u w:val="single"/>
          <w:lang w:val="en-US" w:eastAsia="zh-CN"/>
        </w:rPr>
        <w:t>承包方</w:t>
      </w:r>
      <w:r>
        <w:rPr>
          <w:rFonts w:hint="eastAsia" w:ascii="仿宋" w:hAnsi="仿宋" w:eastAsia="仿宋" w:cs="仿宋"/>
          <w:b w:val="0"/>
          <w:bCs w:val="0"/>
          <w:color w:val="auto"/>
          <w:sz w:val="28"/>
          <w:szCs w:val="28"/>
          <w:u w:val="single"/>
        </w:rPr>
        <w:t>应当组织对本企业</w:t>
      </w:r>
      <w:r>
        <w:rPr>
          <w:rFonts w:hint="eastAsia" w:ascii="仿宋" w:hAnsi="仿宋" w:eastAsia="仿宋" w:cs="仿宋"/>
          <w:b w:val="0"/>
          <w:bCs w:val="0"/>
          <w:color w:val="auto"/>
          <w:sz w:val="28"/>
          <w:szCs w:val="28"/>
          <w:u w:val="single"/>
          <w:lang w:val="en-US" w:eastAsia="zh-CN"/>
        </w:rPr>
        <w:t>员工</w:t>
      </w:r>
      <w:r>
        <w:rPr>
          <w:rFonts w:hint="eastAsia" w:ascii="仿宋" w:hAnsi="仿宋" w:eastAsia="仿宋" w:cs="仿宋"/>
          <w:b w:val="0"/>
          <w:bCs w:val="0"/>
          <w:color w:val="auto"/>
          <w:sz w:val="28"/>
          <w:szCs w:val="28"/>
          <w:u w:val="single"/>
        </w:rPr>
        <w:t>进行食品安全知识培训，对食品安全总监、食品安全员进行法律、法规、标准和专业知识培训、考核，并对培训、考核情况予以记录，存档备查</w:t>
      </w:r>
      <w:r>
        <w:rPr>
          <w:rFonts w:hint="eastAsia" w:ascii="仿宋" w:hAnsi="仿宋" w:eastAsia="仿宋" w:cs="仿宋"/>
          <w:b w:val="0"/>
          <w:bCs w:val="0"/>
          <w:color w:val="auto"/>
          <w:sz w:val="28"/>
          <w:szCs w:val="28"/>
          <w:u w:val="none"/>
        </w:rPr>
        <w:t>。</w:t>
      </w:r>
    </w:p>
    <w:p>
      <w:pPr>
        <w:spacing w:line="360" w:lineRule="auto"/>
        <w:ind w:firstLine="560" w:firstLineChars="20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9、</w:t>
      </w:r>
      <w:r>
        <w:rPr>
          <w:rFonts w:hint="eastAsia" w:ascii="仿宋" w:hAnsi="仿宋" w:eastAsia="仿宋" w:cs="仿宋"/>
          <w:b w:val="0"/>
          <w:bCs w:val="0"/>
          <w:color w:val="auto"/>
          <w:sz w:val="28"/>
          <w:szCs w:val="28"/>
          <w:lang w:eastAsia="zh-CN"/>
        </w:rPr>
        <w:t>承包方</w:t>
      </w:r>
      <w:r>
        <w:rPr>
          <w:rFonts w:hint="eastAsia" w:ascii="仿宋" w:hAnsi="仿宋" w:eastAsia="仿宋" w:cs="仿宋"/>
          <w:b w:val="0"/>
          <w:bCs w:val="0"/>
          <w:color w:val="auto"/>
          <w:sz w:val="28"/>
          <w:szCs w:val="28"/>
          <w:lang w:val="en-US" w:eastAsia="zh-CN"/>
        </w:rPr>
        <w:t>必须</w:t>
      </w:r>
      <w:r>
        <w:rPr>
          <w:rFonts w:hint="eastAsia" w:ascii="仿宋" w:hAnsi="仿宋" w:eastAsia="仿宋" w:cs="仿宋"/>
          <w:color w:val="auto"/>
          <w:sz w:val="28"/>
          <w:szCs w:val="28"/>
          <w:u w:val="single"/>
          <w:lang w:val="en-US" w:eastAsia="zh-CN"/>
        </w:rPr>
        <w:t>做好食品安全、生产安全、消防安全、人身财产安全管理工作</w:t>
      </w:r>
      <w:r>
        <w:rPr>
          <w:rFonts w:hint="eastAsia" w:ascii="仿宋" w:hAnsi="仿宋" w:eastAsia="仿宋" w:cs="仿宋"/>
          <w:color w:val="auto"/>
          <w:sz w:val="28"/>
          <w:szCs w:val="28"/>
          <w:u w:val="none"/>
          <w:lang w:val="en-US" w:eastAsia="zh-CN"/>
        </w:rPr>
        <w:t>，定期</w:t>
      </w:r>
      <w:r>
        <w:rPr>
          <w:rFonts w:hint="eastAsia" w:ascii="仿宋" w:hAnsi="仿宋" w:eastAsia="仿宋" w:cs="仿宋"/>
          <w:b w:val="0"/>
          <w:bCs w:val="0"/>
          <w:color w:val="auto"/>
          <w:sz w:val="28"/>
          <w:szCs w:val="28"/>
          <w:lang w:val="en-US" w:eastAsia="zh-CN"/>
        </w:rPr>
        <w:t>对</w:t>
      </w:r>
      <w:r>
        <w:rPr>
          <w:rFonts w:hint="eastAsia" w:ascii="仿宋" w:hAnsi="仿宋" w:eastAsia="仿宋" w:cs="仿宋"/>
          <w:b w:val="0"/>
          <w:bCs w:val="0"/>
          <w:color w:val="auto"/>
          <w:sz w:val="28"/>
          <w:szCs w:val="28"/>
        </w:rPr>
        <w:t>员工进行培训、业务技能考核、安全生产教育、</w:t>
      </w:r>
      <w:r>
        <w:rPr>
          <w:rFonts w:hint="eastAsia" w:ascii="仿宋" w:hAnsi="仿宋" w:eastAsia="仿宋" w:cs="仿宋"/>
          <w:b w:val="0"/>
          <w:bCs w:val="0"/>
          <w:color w:val="auto"/>
          <w:sz w:val="28"/>
          <w:szCs w:val="28"/>
          <w:lang w:val="en-US" w:eastAsia="zh-CN"/>
        </w:rPr>
        <w:t>并</w:t>
      </w:r>
      <w:r>
        <w:rPr>
          <w:rFonts w:hint="eastAsia" w:ascii="仿宋" w:hAnsi="仿宋" w:eastAsia="仿宋" w:cs="仿宋"/>
          <w:b w:val="0"/>
          <w:bCs w:val="0"/>
          <w:color w:val="auto"/>
          <w:sz w:val="28"/>
          <w:szCs w:val="28"/>
        </w:rPr>
        <w:t>作好</w:t>
      </w:r>
      <w:r>
        <w:rPr>
          <w:rFonts w:hint="eastAsia" w:ascii="仿宋" w:hAnsi="仿宋" w:eastAsia="仿宋" w:cs="仿宋"/>
          <w:b w:val="0"/>
          <w:bCs w:val="0"/>
          <w:color w:val="auto"/>
          <w:sz w:val="28"/>
          <w:szCs w:val="28"/>
          <w:lang w:val="en-US" w:eastAsia="zh-CN"/>
        </w:rPr>
        <w:t>各项</w:t>
      </w:r>
      <w:r>
        <w:rPr>
          <w:rFonts w:hint="eastAsia" w:ascii="仿宋" w:hAnsi="仿宋" w:eastAsia="仿宋" w:cs="仿宋"/>
          <w:b w:val="0"/>
          <w:bCs w:val="0"/>
          <w:color w:val="auto"/>
          <w:sz w:val="28"/>
          <w:szCs w:val="28"/>
        </w:rPr>
        <w:t>记录。</w:t>
      </w:r>
    </w:p>
    <w:p>
      <w:pPr>
        <w:spacing w:line="360" w:lineRule="auto"/>
        <w:ind w:firstLine="560" w:firstLineChars="200"/>
        <w:jc w:val="left"/>
        <w:rPr>
          <w:rFonts w:hint="eastAsia" w:ascii="仿宋" w:hAnsi="仿宋" w:eastAsia="仿宋" w:cs="仿宋"/>
          <w:b w:val="0"/>
          <w:bCs w:val="0"/>
          <w:color w:val="auto"/>
          <w:sz w:val="28"/>
          <w:szCs w:val="28"/>
          <w:u w:val="single"/>
        </w:rPr>
      </w:pPr>
      <w:r>
        <w:rPr>
          <w:rFonts w:hint="eastAsia" w:ascii="仿宋" w:hAnsi="仿宋" w:eastAsia="仿宋" w:cs="仿宋"/>
          <w:b w:val="0"/>
          <w:bCs w:val="0"/>
          <w:color w:val="auto"/>
          <w:sz w:val="28"/>
          <w:szCs w:val="28"/>
          <w:u w:val="single"/>
          <w:lang w:val="en-US" w:eastAsia="zh-CN"/>
        </w:rPr>
        <w:t>承包方必须设置有明确可行的消防安全应急预案、燃气安全应急预案、食品安全应急预案，并且每半年开展一次</w:t>
      </w:r>
      <w:r>
        <w:rPr>
          <w:rFonts w:hint="eastAsia" w:ascii="仿宋" w:hAnsi="仿宋" w:eastAsia="仿宋" w:cs="仿宋"/>
          <w:b w:val="0"/>
          <w:bCs w:val="0"/>
          <w:color w:val="auto"/>
          <w:sz w:val="28"/>
          <w:szCs w:val="28"/>
          <w:u w:val="single"/>
        </w:rPr>
        <w:t>消防</w:t>
      </w:r>
      <w:r>
        <w:rPr>
          <w:rFonts w:hint="eastAsia" w:ascii="仿宋" w:hAnsi="仿宋" w:eastAsia="仿宋" w:cs="仿宋"/>
          <w:b w:val="0"/>
          <w:bCs w:val="0"/>
          <w:color w:val="auto"/>
          <w:sz w:val="28"/>
          <w:szCs w:val="28"/>
          <w:u w:val="single"/>
          <w:lang w:val="en-US" w:eastAsia="zh-CN"/>
        </w:rPr>
        <w:t>安全、燃气安全、食品安全</w:t>
      </w:r>
      <w:r>
        <w:rPr>
          <w:rFonts w:hint="eastAsia" w:ascii="仿宋" w:hAnsi="仿宋" w:eastAsia="仿宋" w:cs="仿宋"/>
          <w:b w:val="0"/>
          <w:bCs w:val="0"/>
          <w:color w:val="auto"/>
          <w:sz w:val="28"/>
          <w:szCs w:val="28"/>
          <w:u w:val="single"/>
        </w:rPr>
        <w:t>等应急演练工作，</w:t>
      </w:r>
      <w:r>
        <w:rPr>
          <w:rFonts w:hint="eastAsia" w:ascii="仿宋" w:hAnsi="仿宋" w:eastAsia="仿宋" w:cs="仿宋"/>
          <w:b w:val="0"/>
          <w:bCs w:val="0"/>
          <w:color w:val="auto"/>
          <w:sz w:val="28"/>
          <w:szCs w:val="28"/>
          <w:u w:val="single"/>
          <w:lang w:val="en-US" w:eastAsia="zh-CN"/>
        </w:rPr>
        <w:t>留好影像资料并做好记录</w:t>
      </w:r>
      <w:r>
        <w:rPr>
          <w:rFonts w:hint="eastAsia" w:ascii="仿宋" w:hAnsi="仿宋" w:eastAsia="仿宋" w:cs="仿宋"/>
          <w:b w:val="0"/>
          <w:bCs w:val="0"/>
          <w:color w:val="auto"/>
          <w:sz w:val="28"/>
          <w:szCs w:val="28"/>
          <w:u w:val="singl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十五</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承包方自行承担经营期间的营养食堂及周边环境和人员的安全、食品安全、生产安全、消防燃气安全等法律责任，其责任与发包方无关。</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须遵守</w:t>
      </w:r>
      <w:r>
        <w:rPr>
          <w:rFonts w:hint="eastAsia" w:ascii="仿宋" w:hAnsi="仿宋" w:eastAsia="仿宋" w:cs="仿宋"/>
          <w:color w:val="auto"/>
          <w:sz w:val="28"/>
          <w:szCs w:val="28"/>
          <w:lang w:val="en-US" w:eastAsia="zh-CN"/>
        </w:rPr>
        <w:t>本文件要求和</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的院内各项</w:t>
      </w:r>
      <w:r>
        <w:rPr>
          <w:rFonts w:hint="eastAsia" w:ascii="仿宋" w:hAnsi="仿宋" w:eastAsia="仿宋" w:cs="仿宋"/>
          <w:color w:val="auto"/>
          <w:sz w:val="28"/>
          <w:szCs w:val="28"/>
          <w:lang w:val="en-US" w:eastAsia="zh-CN"/>
        </w:rPr>
        <w:t>规章</w:t>
      </w:r>
      <w:r>
        <w:rPr>
          <w:rFonts w:hint="eastAsia" w:ascii="仿宋" w:hAnsi="仿宋" w:eastAsia="仿宋" w:cs="仿宋"/>
          <w:color w:val="auto"/>
          <w:sz w:val="28"/>
          <w:szCs w:val="28"/>
        </w:rPr>
        <w:t>制度，</w:t>
      </w:r>
      <w:r>
        <w:rPr>
          <w:rFonts w:hint="eastAsia" w:ascii="仿宋" w:hAnsi="仿宋" w:eastAsia="仿宋" w:cs="仿宋"/>
          <w:color w:val="auto"/>
          <w:sz w:val="28"/>
          <w:szCs w:val="28"/>
          <w:lang w:val="en-US" w:eastAsia="zh-CN"/>
        </w:rPr>
        <w:t>承包方</w:t>
      </w:r>
      <w:r>
        <w:rPr>
          <w:rFonts w:hint="eastAsia" w:ascii="仿宋" w:hAnsi="仿宋" w:eastAsia="仿宋" w:cs="仿宋"/>
          <w:color w:val="auto"/>
          <w:sz w:val="28"/>
          <w:szCs w:val="28"/>
        </w:rPr>
        <w:t>在指定的区域内进行</w:t>
      </w:r>
      <w:r>
        <w:rPr>
          <w:rFonts w:hint="eastAsia" w:ascii="仿宋" w:hAnsi="仿宋" w:eastAsia="仿宋" w:cs="仿宋"/>
          <w:color w:val="auto"/>
          <w:sz w:val="28"/>
          <w:szCs w:val="28"/>
          <w:lang w:val="en-US" w:eastAsia="zh-CN"/>
        </w:rPr>
        <w:t>工作</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做好各项安全保障工作和预案，做好员工安全教育工作，</w:t>
      </w:r>
      <w:r>
        <w:rPr>
          <w:rFonts w:hint="eastAsia" w:ascii="仿宋" w:hAnsi="仿宋" w:eastAsia="仿宋" w:cs="仿宋"/>
          <w:color w:val="auto"/>
          <w:sz w:val="28"/>
          <w:szCs w:val="28"/>
          <w:lang w:val="en-US" w:eastAsia="zh-CN"/>
        </w:rPr>
        <w:t>确保员工安全</w:t>
      </w:r>
      <w:r>
        <w:rPr>
          <w:rFonts w:hint="eastAsia" w:ascii="仿宋" w:hAnsi="仿宋" w:eastAsia="仿宋" w:cs="仿宋"/>
          <w:color w:val="auto"/>
          <w:sz w:val="28"/>
          <w:szCs w:val="28"/>
        </w:rPr>
        <w:t>，严格执行国家相关法律法规、安全规章制度，采取有效的安全措施，合同履行过程中由</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及员工原因造成的一切安全事故</w:t>
      </w:r>
      <w:r>
        <w:rPr>
          <w:rFonts w:hint="eastAsia" w:ascii="仿宋" w:hAnsi="仿宋" w:eastAsia="仿宋" w:cs="仿宋"/>
          <w:b w:val="0"/>
          <w:bCs/>
          <w:color w:val="auto"/>
          <w:sz w:val="28"/>
          <w:szCs w:val="28"/>
          <w:lang w:val="en-US" w:eastAsia="zh-CN"/>
        </w:rPr>
        <w:t>或食物中毒事件等</w:t>
      </w:r>
      <w:r>
        <w:rPr>
          <w:rFonts w:hint="eastAsia" w:ascii="仿宋" w:hAnsi="仿宋" w:eastAsia="仿宋" w:cs="仿宋"/>
          <w:color w:val="auto"/>
          <w:sz w:val="28"/>
          <w:szCs w:val="28"/>
        </w:rPr>
        <w:t>、人身伤亡、经济损失均由</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自行负责承担，其责任与</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无关。若</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造成</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损失的，包括但不限于</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本身的财产损失或人身伤害、</w:t>
      </w:r>
      <w:r>
        <w:rPr>
          <w:rFonts w:hint="eastAsia" w:ascii="仿宋" w:hAnsi="仿宋" w:eastAsia="仿宋" w:cs="仿宋"/>
          <w:color w:val="auto"/>
          <w:sz w:val="28"/>
          <w:szCs w:val="28"/>
          <w:lang w:val="en-US" w:eastAsia="zh-CN"/>
        </w:rPr>
        <w:t>或</w:t>
      </w:r>
      <w:r>
        <w:rPr>
          <w:rFonts w:hint="eastAsia" w:ascii="仿宋" w:hAnsi="仿宋" w:eastAsia="仿宋" w:cs="仿宋"/>
          <w:color w:val="auto"/>
          <w:sz w:val="28"/>
          <w:szCs w:val="28"/>
        </w:rPr>
        <w:t>由此而导致的</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对任何第三方的法律责任等，</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对此均应承担全部的赔偿责任和法律责任。</w:t>
      </w:r>
    </w:p>
    <w:p>
      <w:pPr>
        <w:widowControl/>
        <w:snapToGrid/>
        <w:spacing w:before="0" w:beforeAutospacing="0" w:after="0" w:afterAutospacing="0" w:line="360" w:lineRule="auto"/>
        <w:ind w:firstLine="562"/>
        <w:jc w:val="left"/>
        <w:textAlignment w:val="baseline"/>
        <w:rPr>
          <w:rFonts w:hint="eastAsia" w:ascii="仿宋" w:hAnsi="仿宋" w:eastAsia="仿宋" w:cs="仿宋"/>
          <w:b/>
          <w:bCs/>
          <w:color w:val="auto"/>
          <w:sz w:val="28"/>
          <w:szCs w:val="28"/>
          <w:u w:val="single"/>
          <w:lang w:val="en-US" w:eastAsia="zh-CN"/>
        </w:rPr>
      </w:pPr>
      <w:r>
        <w:rPr>
          <w:rFonts w:hint="eastAsia" w:ascii="仿宋" w:hAnsi="仿宋" w:eastAsia="仿宋" w:cs="仿宋"/>
          <w:b/>
          <w:bCs/>
          <w:color w:val="auto"/>
          <w:sz w:val="28"/>
          <w:szCs w:val="28"/>
          <w:u w:val="none"/>
          <w:lang w:val="en-US" w:eastAsia="zh-CN"/>
        </w:rPr>
        <w:t>四、本项目须提供的资料</w:t>
      </w:r>
      <w:r>
        <w:rPr>
          <w:rFonts w:hint="eastAsia" w:ascii="仿宋" w:hAnsi="仿宋" w:eastAsia="仿宋" w:cs="仿宋"/>
          <w:b/>
          <w:bCs/>
          <w:i w:val="0"/>
          <w:caps w:val="0"/>
          <w:color w:val="auto"/>
          <w:spacing w:val="0"/>
          <w:w w:val="100"/>
          <w:sz w:val="28"/>
          <w:szCs w:val="28"/>
          <w:lang w:val="en-US" w:eastAsia="zh-CN"/>
        </w:rPr>
        <w:t>（技术、服务要求）</w:t>
      </w:r>
    </w:p>
    <w:p>
      <w:pPr>
        <w:spacing w:line="360" w:lineRule="auto"/>
        <w:ind w:firstLine="560" w:firstLineChars="200"/>
        <w:jc w:val="left"/>
        <w:rPr>
          <w:rFonts w:hint="eastAsia" w:ascii="仿宋" w:hAnsi="仿宋" w:eastAsia="仿宋" w:cs="仿宋"/>
          <w:b w:val="0"/>
          <w:bCs w:val="0"/>
          <w:color w:val="auto"/>
          <w:sz w:val="28"/>
          <w:szCs w:val="28"/>
          <w:u w:val="none"/>
          <w:lang w:val="en-US" w:eastAsia="zh-CN"/>
        </w:rPr>
      </w:pPr>
      <w:r>
        <w:rPr>
          <w:rFonts w:hint="eastAsia" w:ascii="仿宋" w:hAnsi="仿宋" w:eastAsia="仿宋" w:cs="仿宋"/>
          <w:b w:val="0"/>
          <w:bCs w:val="0"/>
          <w:color w:val="auto"/>
          <w:sz w:val="28"/>
          <w:szCs w:val="28"/>
          <w:u w:val="none"/>
          <w:lang w:val="en-US" w:eastAsia="zh-CN"/>
        </w:rPr>
        <w:t>为了落实国家市场监督管理总局及消防部门对餐饮场所的监管要求，承包方在竞价活动前，须提供下列资料给发包方审核，未提供下列资料，或提供资料不全，或</w:t>
      </w:r>
      <w:r>
        <w:rPr>
          <w:rFonts w:hint="eastAsia" w:ascii="仿宋" w:hAnsi="仿宋" w:eastAsia="仿宋" w:cs="仿宋"/>
          <w:color w:val="auto"/>
          <w:sz w:val="28"/>
          <w:szCs w:val="28"/>
          <w:lang w:val="en-US" w:eastAsia="zh-CN"/>
        </w:rPr>
        <w:t>资料</w:t>
      </w:r>
      <w:r>
        <w:rPr>
          <w:rFonts w:hint="eastAsia" w:ascii="仿宋" w:hAnsi="仿宋" w:eastAsia="仿宋" w:cs="仿宋"/>
          <w:color w:val="auto"/>
          <w:sz w:val="28"/>
          <w:szCs w:val="28"/>
        </w:rPr>
        <w:t>中</w:t>
      </w:r>
      <w:r>
        <w:rPr>
          <w:rFonts w:hint="eastAsia" w:ascii="仿宋" w:hAnsi="仿宋" w:eastAsia="仿宋" w:cs="仿宋"/>
          <w:color w:val="auto"/>
          <w:sz w:val="28"/>
          <w:szCs w:val="28"/>
          <w:lang w:val="en-US" w:eastAsia="zh-CN"/>
        </w:rPr>
        <w:t>存在三处及以上瑕疵（瑕疵是指提供的资料</w:t>
      </w:r>
      <w:r>
        <w:rPr>
          <w:rFonts w:hint="eastAsia" w:ascii="仿宋" w:hAnsi="仿宋" w:eastAsia="仿宋" w:cs="仿宋"/>
          <w:color w:val="auto"/>
          <w:sz w:val="28"/>
          <w:szCs w:val="28"/>
        </w:rPr>
        <w:t>有内容表述错误</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内容明显不符合本项目实际情况、</w:t>
      </w:r>
      <w:r>
        <w:rPr>
          <w:rFonts w:hint="eastAsia" w:ascii="仿宋" w:hAnsi="仿宋" w:eastAsia="仿宋" w:cs="仿宋"/>
          <w:color w:val="auto"/>
          <w:sz w:val="28"/>
          <w:szCs w:val="28"/>
        </w:rPr>
        <w:t>内容</w:t>
      </w:r>
      <w:r>
        <w:rPr>
          <w:rFonts w:hint="eastAsia" w:ascii="仿宋" w:hAnsi="仿宋" w:eastAsia="仿宋" w:cs="仿宋"/>
          <w:color w:val="auto"/>
          <w:sz w:val="28"/>
          <w:szCs w:val="28"/>
          <w:lang w:val="en-US" w:eastAsia="zh-CN"/>
        </w:rPr>
        <w:t>缺项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内容过于简略、内容</w:t>
      </w:r>
      <w:r>
        <w:rPr>
          <w:rFonts w:hint="eastAsia" w:ascii="仿宋" w:hAnsi="仿宋" w:eastAsia="仿宋" w:cs="仿宋"/>
          <w:color w:val="auto"/>
          <w:sz w:val="28"/>
          <w:szCs w:val="28"/>
        </w:rPr>
        <w:t>存在与</w:t>
      </w:r>
      <w:r>
        <w:rPr>
          <w:rFonts w:hint="eastAsia" w:ascii="仿宋" w:hAnsi="仿宋" w:eastAsia="仿宋" w:cs="仿宋"/>
          <w:color w:val="auto"/>
          <w:sz w:val="28"/>
          <w:szCs w:val="28"/>
          <w:lang w:val="en-US" w:eastAsia="zh-CN"/>
        </w:rPr>
        <w:t>本</w:t>
      </w:r>
      <w:r>
        <w:rPr>
          <w:rFonts w:hint="eastAsia" w:ascii="仿宋" w:hAnsi="仿宋" w:eastAsia="仿宋" w:cs="仿宋"/>
          <w:color w:val="auto"/>
          <w:sz w:val="28"/>
          <w:szCs w:val="28"/>
        </w:rPr>
        <w:t>项目明显无关的</w:t>
      </w:r>
      <w:r>
        <w:rPr>
          <w:rFonts w:hint="eastAsia" w:ascii="仿宋" w:hAnsi="仿宋" w:eastAsia="仿宋" w:cs="仿宋"/>
          <w:color w:val="auto"/>
          <w:sz w:val="28"/>
          <w:szCs w:val="28"/>
          <w:lang w:val="en-US" w:eastAsia="zh-CN"/>
        </w:rPr>
        <w:t>图文</w:t>
      </w:r>
      <w:r>
        <w:rPr>
          <w:rFonts w:hint="eastAsia" w:ascii="仿宋" w:hAnsi="仿宋" w:eastAsia="仿宋" w:cs="仿宋"/>
          <w:color w:val="auto"/>
          <w:sz w:val="28"/>
          <w:szCs w:val="28"/>
        </w:rPr>
        <w:t>内容</w:t>
      </w:r>
      <w:r>
        <w:rPr>
          <w:rFonts w:hint="eastAsia" w:ascii="仿宋" w:hAnsi="仿宋" w:eastAsia="仿宋" w:cs="仿宋"/>
          <w:color w:val="auto"/>
          <w:sz w:val="28"/>
          <w:szCs w:val="28"/>
          <w:lang w:val="en-US" w:eastAsia="zh-CN"/>
        </w:rPr>
        <w:t>或其他明显与本项目实际不符合的情况)均视为承包方不能完全响应本项目，对不能响应的承包方予以无效化处理</w:t>
      </w:r>
      <w:r>
        <w:rPr>
          <w:rFonts w:hint="eastAsia" w:ascii="仿宋" w:hAnsi="仿宋" w:eastAsia="仿宋" w:cs="仿宋"/>
          <w:b w:val="0"/>
          <w:bCs w:val="0"/>
          <w:color w:val="auto"/>
          <w:sz w:val="28"/>
          <w:szCs w:val="28"/>
          <w:u w:val="none"/>
          <w:lang w:val="en-US" w:eastAsia="zh-CN"/>
        </w:rPr>
        <w:t>：</w:t>
      </w:r>
    </w:p>
    <w:p>
      <w:pPr>
        <w:numPr>
          <w:ilvl w:val="0"/>
          <w:numId w:val="10"/>
        </w:numPr>
        <w:spacing w:line="360" w:lineRule="auto"/>
        <w:ind w:firstLine="560" w:firstLineChars="200"/>
        <w:jc w:val="left"/>
        <w:rPr>
          <w:rFonts w:hint="eastAsia" w:ascii="仿宋" w:hAnsi="仿宋" w:eastAsia="仿宋" w:cs="仿宋"/>
          <w:b w:val="0"/>
          <w:bCs w:val="0"/>
          <w:color w:val="auto"/>
          <w:sz w:val="28"/>
          <w:szCs w:val="28"/>
          <w:u w:val="none"/>
          <w:lang w:val="en-US" w:eastAsia="zh-CN"/>
        </w:rPr>
      </w:pPr>
      <w:r>
        <w:rPr>
          <w:rFonts w:hint="eastAsia" w:ascii="仿宋" w:hAnsi="仿宋" w:eastAsia="仿宋" w:cs="仿宋"/>
          <w:b w:val="0"/>
          <w:bCs w:val="0"/>
          <w:color w:val="auto"/>
          <w:sz w:val="28"/>
          <w:szCs w:val="28"/>
          <w:u w:val="none"/>
          <w:lang w:val="en-US" w:eastAsia="zh-CN"/>
        </w:rPr>
        <w:t>承包方提供“营养食堂食品安全管理制度”</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both"/>
        <w:rPr>
          <w:rFonts w:hint="eastAsia" w:ascii="仿宋" w:hAnsi="仿宋" w:eastAsia="仿宋" w:cs="仿宋"/>
          <w:i w:val="0"/>
          <w:iCs w:val="0"/>
          <w:caps w:val="0"/>
          <w:color w:val="auto"/>
          <w:spacing w:val="0"/>
          <w:sz w:val="28"/>
          <w:szCs w:val="28"/>
          <w:shd w:val="clear" w:color="auto" w:fill="FFFFFF"/>
          <w:lang w:val="en-US" w:eastAsia="zh-CN"/>
        </w:rPr>
      </w:pPr>
      <w:r>
        <w:rPr>
          <w:rFonts w:hint="eastAsia" w:ascii="仿宋" w:hAnsi="仿宋" w:eastAsia="仿宋" w:cs="仿宋"/>
          <w:b w:val="0"/>
          <w:bCs w:val="0"/>
          <w:color w:val="auto"/>
          <w:sz w:val="28"/>
          <w:szCs w:val="28"/>
          <w:u w:val="none"/>
          <w:lang w:val="en-US" w:eastAsia="zh-CN"/>
        </w:rPr>
        <w:t>该资料要求：落实食品安全责任制，从业人员健康管理，供货者管理，进货查验，生产经营过程控制，投诉举报处理，</w:t>
      </w:r>
      <w:r>
        <w:rPr>
          <w:rFonts w:hint="eastAsia" w:ascii="仿宋" w:hAnsi="仿宋" w:eastAsia="仿宋" w:cs="仿宋"/>
          <w:i w:val="0"/>
          <w:iCs w:val="0"/>
          <w:caps w:val="0"/>
          <w:color w:val="auto"/>
          <w:spacing w:val="0"/>
          <w:sz w:val="28"/>
          <w:szCs w:val="28"/>
          <w:shd w:val="clear" w:color="auto" w:fill="FFFFFF"/>
        </w:rPr>
        <w:t>食品安全风险防控措施</w:t>
      </w:r>
      <w:r>
        <w:rPr>
          <w:rFonts w:hint="eastAsia" w:ascii="仿宋" w:hAnsi="仿宋" w:eastAsia="仿宋" w:cs="仿宋"/>
          <w:i w:val="0"/>
          <w:iCs w:val="0"/>
          <w:caps w:val="0"/>
          <w:color w:val="auto"/>
          <w:spacing w:val="0"/>
          <w:sz w:val="28"/>
          <w:szCs w:val="28"/>
          <w:shd w:val="clear" w:color="auto" w:fill="FFFFFF"/>
          <w:lang w:eastAsia="zh-CN"/>
        </w:rPr>
        <w:t>，</w:t>
      </w:r>
      <w:r>
        <w:rPr>
          <w:rFonts w:hint="eastAsia" w:ascii="仿宋" w:hAnsi="仿宋" w:eastAsia="仿宋" w:cs="仿宋"/>
          <w:i w:val="0"/>
          <w:iCs w:val="0"/>
          <w:caps w:val="0"/>
          <w:color w:val="auto"/>
          <w:spacing w:val="0"/>
          <w:sz w:val="28"/>
          <w:szCs w:val="28"/>
          <w:shd w:val="clear" w:color="auto" w:fill="FFFFFF"/>
        </w:rPr>
        <w:t>制定食品安全风险管控清单</w:t>
      </w:r>
      <w:r>
        <w:rPr>
          <w:rFonts w:hint="eastAsia" w:ascii="仿宋" w:hAnsi="仿宋" w:eastAsia="仿宋" w:cs="仿宋"/>
          <w:i w:val="0"/>
          <w:iCs w:val="0"/>
          <w:caps w:val="0"/>
          <w:color w:val="auto"/>
          <w:spacing w:val="0"/>
          <w:sz w:val="28"/>
          <w:szCs w:val="28"/>
          <w:shd w:val="clear" w:color="auto" w:fill="FFFFFF"/>
          <w:lang w:val="en-US" w:eastAsia="zh-CN"/>
        </w:rPr>
        <w:t>等内容。</w:t>
      </w:r>
    </w:p>
    <w:p>
      <w:pPr>
        <w:pStyle w:val="13"/>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leftChars="0" w:right="0" w:firstLine="560" w:firstLineChars="200"/>
        <w:jc w:val="both"/>
        <w:rPr>
          <w:rFonts w:hint="eastAsia" w:ascii="仿宋" w:hAnsi="仿宋" w:eastAsia="仿宋" w:cs="仿宋"/>
          <w:i w:val="0"/>
          <w:iCs w:val="0"/>
          <w:caps w:val="0"/>
          <w:color w:val="auto"/>
          <w:spacing w:val="0"/>
          <w:sz w:val="28"/>
          <w:szCs w:val="28"/>
          <w:shd w:val="clear" w:color="auto" w:fill="FFFFFF"/>
        </w:rPr>
      </w:pPr>
      <w:r>
        <w:rPr>
          <w:rFonts w:hint="eastAsia" w:ascii="仿宋" w:hAnsi="仿宋" w:eastAsia="仿宋" w:cs="仿宋"/>
          <w:i w:val="0"/>
          <w:iCs w:val="0"/>
          <w:caps w:val="0"/>
          <w:color w:val="auto"/>
          <w:spacing w:val="0"/>
          <w:sz w:val="28"/>
          <w:szCs w:val="28"/>
          <w:shd w:val="clear" w:color="auto" w:fill="FFFFFF"/>
          <w:lang w:val="en-US" w:eastAsia="zh-CN"/>
        </w:rPr>
        <w:t>承包方提供</w:t>
      </w:r>
      <w:r>
        <w:rPr>
          <w:rFonts w:hint="eastAsia" w:ascii="仿宋" w:hAnsi="仿宋" w:eastAsia="仿宋" w:cs="仿宋"/>
          <w:i w:val="0"/>
          <w:iCs w:val="0"/>
          <w:caps w:val="0"/>
          <w:color w:val="auto"/>
          <w:spacing w:val="0"/>
          <w:sz w:val="28"/>
          <w:szCs w:val="28"/>
          <w:shd w:val="clear" w:color="auto" w:fill="FFFFFF"/>
        </w:rPr>
        <w:t>《食品安全总监职责》</w:t>
      </w:r>
      <w:r>
        <w:rPr>
          <w:rFonts w:hint="eastAsia" w:ascii="仿宋" w:hAnsi="仿宋" w:eastAsia="仿宋" w:cs="仿宋"/>
          <w:i w:val="0"/>
          <w:iCs w:val="0"/>
          <w:caps w:val="0"/>
          <w:color w:val="auto"/>
          <w:spacing w:val="0"/>
          <w:sz w:val="28"/>
          <w:szCs w:val="28"/>
          <w:shd w:val="clear" w:color="auto" w:fill="FFFFFF"/>
          <w:lang w:val="en-US" w:eastAsia="zh-CN"/>
        </w:rPr>
        <w:t>和</w:t>
      </w:r>
      <w:r>
        <w:rPr>
          <w:rFonts w:hint="eastAsia" w:ascii="仿宋" w:hAnsi="仿宋" w:eastAsia="仿宋" w:cs="仿宋"/>
          <w:i w:val="0"/>
          <w:iCs w:val="0"/>
          <w:caps w:val="0"/>
          <w:color w:val="auto"/>
          <w:spacing w:val="0"/>
          <w:sz w:val="28"/>
          <w:szCs w:val="28"/>
          <w:shd w:val="clear" w:color="auto" w:fill="FFFFFF"/>
        </w:rPr>
        <w:t>《食品安全员守则》</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both"/>
        <w:rPr>
          <w:rFonts w:hint="eastAsia" w:ascii="仿宋" w:hAnsi="仿宋" w:eastAsia="仿宋" w:cs="仿宋"/>
          <w:i w:val="0"/>
          <w:iCs w:val="0"/>
          <w:caps w:val="0"/>
          <w:color w:val="auto"/>
          <w:spacing w:val="0"/>
          <w:sz w:val="28"/>
          <w:szCs w:val="28"/>
          <w:shd w:val="clear" w:color="auto" w:fill="FFFFFF"/>
          <w:lang w:eastAsia="zh-CN"/>
        </w:rPr>
      </w:pPr>
      <w:r>
        <w:rPr>
          <w:rFonts w:hint="eastAsia" w:ascii="仿宋" w:hAnsi="仿宋" w:eastAsia="仿宋" w:cs="仿宋"/>
          <w:i w:val="0"/>
          <w:iCs w:val="0"/>
          <w:caps w:val="0"/>
          <w:color w:val="auto"/>
          <w:spacing w:val="0"/>
          <w:sz w:val="28"/>
          <w:szCs w:val="28"/>
          <w:shd w:val="clear" w:color="auto" w:fill="FFFFFF"/>
          <w:lang w:val="en-US" w:eastAsia="zh-CN"/>
        </w:rPr>
        <w:t>该资料要求：</w:t>
      </w:r>
      <w:r>
        <w:rPr>
          <w:rFonts w:hint="eastAsia" w:ascii="仿宋" w:hAnsi="仿宋" w:eastAsia="仿宋" w:cs="仿宋"/>
          <w:i w:val="0"/>
          <w:iCs w:val="0"/>
          <w:caps w:val="0"/>
          <w:color w:val="auto"/>
          <w:spacing w:val="0"/>
          <w:sz w:val="28"/>
          <w:szCs w:val="28"/>
          <w:shd w:val="clear" w:color="auto" w:fill="FFFFFF"/>
        </w:rPr>
        <w:t>明确食品安全总监、食品安全员的岗位职责</w:t>
      </w:r>
      <w:r>
        <w:rPr>
          <w:rFonts w:hint="eastAsia" w:ascii="仿宋" w:hAnsi="仿宋" w:eastAsia="仿宋" w:cs="仿宋"/>
          <w:i w:val="0"/>
          <w:iCs w:val="0"/>
          <w:caps w:val="0"/>
          <w:color w:val="auto"/>
          <w:spacing w:val="0"/>
          <w:sz w:val="28"/>
          <w:szCs w:val="28"/>
          <w:shd w:val="clear" w:color="auto" w:fill="FFFFFF"/>
          <w:lang w:eastAsia="zh-CN"/>
        </w:rPr>
        <w:t>，</w:t>
      </w:r>
      <w:r>
        <w:rPr>
          <w:rFonts w:hint="eastAsia" w:ascii="仿宋" w:hAnsi="仿宋" w:eastAsia="仿宋" w:cs="仿宋"/>
          <w:i w:val="0"/>
          <w:iCs w:val="0"/>
          <w:caps w:val="0"/>
          <w:color w:val="auto"/>
          <w:spacing w:val="0"/>
          <w:sz w:val="28"/>
          <w:szCs w:val="28"/>
          <w:shd w:val="clear" w:color="auto" w:fill="FFFFFF"/>
        </w:rPr>
        <w:t>建立健全日管控、周排查、月调度</w:t>
      </w:r>
      <w:r>
        <w:rPr>
          <w:rFonts w:hint="eastAsia" w:ascii="仿宋" w:hAnsi="仿宋" w:eastAsia="仿宋" w:cs="仿宋"/>
          <w:i w:val="0"/>
          <w:iCs w:val="0"/>
          <w:caps w:val="0"/>
          <w:color w:val="auto"/>
          <w:spacing w:val="0"/>
          <w:sz w:val="28"/>
          <w:szCs w:val="28"/>
          <w:shd w:val="clear" w:color="auto" w:fill="FFFFFF"/>
          <w:lang w:val="en-US" w:eastAsia="zh-CN"/>
        </w:rPr>
        <w:t>机制，</w:t>
      </w:r>
      <w:r>
        <w:rPr>
          <w:rFonts w:hint="eastAsia" w:ascii="仿宋" w:hAnsi="仿宋" w:eastAsia="仿宋" w:cs="仿宋"/>
          <w:i w:val="0"/>
          <w:iCs w:val="0"/>
          <w:caps w:val="0"/>
          <w:color w:val="auto"/>
          <w:spacing w:val="0"/>
          <w:sz w:val="28"/>
          <w:szCs w:val="28"/>
          <w:shd w:val="clear" w:color="auto" w:fill="FFFFFF"/>
        </w:rPr>
        <w:t>结合企业实际定期组织食品安全自查，评估食品安全状况</w:t>
      </w:r>
      <w:r>
        <w:rPr>
          <w:rFonts w:hint="eastAsia" w:ascii="仿宋" w:hAnsi="仿宋" w:eastAsia="仿宋" w:cs="仿宋"/>
          <w:i w:val="0"/>
          <w:iCs w:val="0"/>
          <w:caps w:val="0"/>
          <w:color w:val="auto"/>
          <w:spacing w:val="0"/>
          <w:sz w:val="28"/>
          <w:szCs w:val="28"/>
          <w:shd w:val="clear" w:color="auto" w:fill="FFFFFF"/>
          <w:lang w:eastAsia="zh-CN"/>
        </w:rPr>
        <w:t>。</w:t>
      </w:r>
    </w:p>
    <w:p>
      <w:pPr>
        <w:pStyle w:val="13"/>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leftChars="0" w:right="0" w:firstLine="560" w:firstLineChars="200"/>
        <w:jc w:val="both"/>
        <w:rPr>
          <w:rFonts w:hint="eastAsia" w:ascii="仿宋" w:hAnsi="仿宋" w:eastAsia="仿宋" w:cs="仿宋"/>
          <w:i w:val="0"/>
          <w:iCs w:val="0"/>
          <w:caps w:val="0"/>
          <w:color w:val="auto"/>
          <w:spacing w:val="0"/>
          <w:sz w:val="28"/>
          <w:szCs w:val="28"/>
          <w:shd w:val="clear" w:color="auto" w:fill="FFFFFF"/>
          <w:lang w:val="en-US" w:eastAsia="zh-CN"/>
        </w:rPr>
      </w:pPr>
      <w:r>
        <w:rPr>
          <w:rFonts w:hint="eastAsia" w:ascii="仿宋" w:hAnsi="仿宋" w:eastAsia="仿宋" w:cs="仿宋"/>
          <w:i w:val="0"/>
          <w:iCs w:val="0"/>
          <w:caps w:val="0"/>
          <w:color w:val="auto"/>
          <w:spacing w:val="0"/>
          <w:sz w:val="28"/>
          <w:szCs w:val="28"/>
          <w:shd w:val="clear" w:color="auto" w:fill="FFFFFF"/>
          <w:lang w:val="en-US" w:eastAsia="zh-CN"/>
        </w:rPr>
        <w:t>承包方提供培训机制</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560" w:firstLineChars="200"/>
        <w:jc w:val="both"/>
        <w:rPr>
          <w:rFonts w:hint="eastAsia" w:ascii="仿宋" w:hAnsi="仿宋" w:eastAsia="仿宋" w:cs="仿宋"/>
          <w:i w:val="0"/>
          <w:iCs w:val="0"/>
          <w:caps w:val="0"/>
          <w:color w:val="auto"/>
          <w:spacing w:val="0"/>
          <w:sz w:val="28"/>
          <w:szCs w:val="28"/>
          <w:shd w:val="clear" w:color="auto" w:fill="FFFFFF"/>
          <w:lang w:val="en-US" w:eastAsia="zh-CN"/>
        </w:rPr>
      </w:pPr>
      <w:r>
        <w:rPr>
          <w:rFonts w:hint="eastAsia" w:ascii="仿宋" w:hAnsi="仿宋" w:eastAsia="仿宋" w:cs="仿宋"/>
          <w:i w:val="0"/>
          <w:iCs w:val="0"/>
          <w:caps w:val="0"/>
          <w:color w:val="auto"/>
          <w:spacing w:val="0"/>
          <w:sz w:val="28"/>
          <w:szCs w:val="28"/>
          <w:shd w:val="clear" w:color="auto" w:fill="FFFFFF"/>
          <w:lang w:val="en-US" w:eastAsia="zh-CN"/>
        </w:rPr>
        <w:t>该资料要求：提供一个年度内对食品安全总监、食品安全员的</w:t>
      </w:r>
      <w:r>
        <w:rPr>
          <w:rFonts w:hint="eastAsia" w:ascii="仿宋" w:hAnsi="仿宋" w:eastAsia="仿宋" w:cs="仿宋"/>
          <w:i w:val="0"/>
          <w:iCs w:val="0"/>
          <w:caps w:val="0"/>
          <w:color w:val="auto"/>
          <w:spacing w:val="0"/>
          <w:sz w:val="28"/>
          <w:szCs w:val="28"/>
          <w:shd w:val="clear" w:color="auto" w:fill="FFFFFF"/>
        </w:rPr>
        <w:t>食品安全</w:t>
      </w:r>
      <w:r>
        <w:rPr>
          <w:rFonts w:hint="eastAsia" w:ascii="仿宋" w:hAnsi="仿宋" w:eastAsia="仿宋" w:cs="仿宋"/>
          <w:i w:val="0"/>
          <w:iCs w:val="0"/>
          <w:caps w:val="0"/>
          <w:color w:val="auto"/>
          <w:spacing w:val="0"/>
          <w:sz w:val="28"/>
          <w:szCs w:val="28"/>
          <w:shd w:val="clear" w:color="auto" w:fill="FFFFFF"/>
          <w:lang w:val="en-US" w:eastAsia="zh-CN"/>
        </w:rPr>
        <w:t>专业</w:t>
      </w:r>
      <w:r>
        <w:rPr>
          <w:rFonts w:hint="eastAsia" w:ascii="仿宋" w:hAnsi="仿宋" w:eastAsia="仿宋" w:cs="仿宋"/>
          <w:i w:val="0"/>
          <w:iCs w:val="0"/>
          <w:caps w:val="0"/>
          <w:color w:val="auto"/>
          <w:spacing w:val="0"/>
          <w:sz w:val="28"/>
          <w:szCs w:val="28"/>
          <w:shd w:val="clear" w:color="auto" w:fill="FFFFFF"/>
        </w:rPr>
        <w:t>知识培训，进行法律、法规、标准培训</w:t>
      </w:r>
      <w:r>
        <w:rPr>
          <w:rFonts w:hint="eastAsia" w:ascii="仿宋" w:hAnsi="仿宋" w:eastAsia="仿宋" w:cs="仿宋"/>
          <w:i w:val="0"/>
          <w:iCs w:val="0"/>
          <w:caps w:val="0"/>
          <w:color w:val="auto"/>
          <w:spacing w:val="0"/>
          <w:sz w:val="28"/>
          <w:szCs w:val="28"/>
          <w:shd w:val="clear" w:color="auto" w:fill="FFFFFF"/>
          <w:lang w:val="en-US" w:eastAsia="zh-CN"/>
        </w:rPr>
        <w:t>的培训机制和计划概要内容。</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560" w:firstLineChars="200"/>
        <w:jc w:val="both"/>
        <w:rPr>
          <w:rFonts w:hint="eastAsia" w:ascii="仿宋" w:hAnsi="仿宋" w:eastAsia="仿宋" w:cs="仿宋"/>
          <w:i w:val="0"/>
          <w:iCs w:val="0"/>
          <w:caps w:val="0"/>
          <w:color w:val="auto"/>
          <w:spacing w:val="0"/>
          <w:sz w:val="28"/>
          <w:szCs w:val="28"/>
          <w:shd w:val="clear" w:color="auto" w:fill="FFFFFF"/>
          <w:lang w:val="en-US" w:eastAsia="zh-CN"/>
        </w:rPr>
      </w:pPr>
      <w:r>
        <w:rPr>
          <w:rFonts w:hint="eastAsia" w:ascii="仿宋" w:hAnsi="仿宋" w:eastAsia="仿宋" w:cs="仿宋"/>
          <w:i w:val="0"/>
          <w:iCs w:val="0"/>
          <w:caps w:val="0"/>
          <w:color w:val="auto"/>
          <w:spacing w:val="0"/>
          <w:sz w:val="28"/>
          <w:szCs w:val="28"/>
          <w:shd w:val="clear" w:color="auto" w:fill="FFFFFF"/>
          <w:lang w:val="en-US" w:eastAsia="zh-CN"/>
        </w:rPr>
        <w:t>提供对承包方工作人员的食品安全知识、消防安全知识、燃气安全知识的培训机制和计划概要内容。</w:t>
      </w:r>
    </w:p>
    <w:p>
      <w:pPr>
        <w:numPr>
          <w:ilvl w:val="0"/>
          <w:numId w:val="10"/>
        </w:numPr>
        <w:spacing w:line="360" w:lineRule="auto"/>
        <w:ind w:left="0" w:leftChars="0" w:firstLine="560" w:firstLineChars="200"/>
        <w:jc w:val="left"/>
        <w:rPr>
          <w:rFonts w:hint="eastAsia" w:ascii="仿宋" w:hAnsi="仿宋" w:eastAsia="仿宋" w:cs="仿宋"/>
          <w:b w:val="0"/>
          <w:bCs w:val="0"/>
          <w:color w:val="auto"/>
          <w:sz w:val="28"/>
          <w:szCs w:val="28"/>
          <w:u w:val="none"/>
          <w:lang w:val="en-US" w:eastAsia="zh-CN"/>
        </w:rPr>
      </w:pPr>
      <w:r>
        <w:rPr>
          <w:rFonts w:hint="eastAsia" w:ascii="仿宋" w:hAnsi="仿宋" w:eastAsia="仿宋" w:cs="仿宋"/>
          <w:i w:val="0"/>
          <w:iCs w:val="0"/>
          <w:caps w:val="0"/>
          <w:color w:val="auto"/>
          <w:spacing w:val="0"/>
          <w:sz w:val="28"/>
          <w:szCs w:val="28"/>
          <w:shd w:val="clear" w:color="auto" w:fill="FFFFFF"/>
          <w:lang w:val="en-US" w:eastAsia="zh-CN"/>
        </w:rPr>
        <w:t>承包方</w:t>
      </w:r>
      <w:r>
        <w:rPr>
          <w:rFonts w:hint="eastAsia" w:ascii="仿宋" w:hAnsi="仿宋" w:eastAsia="仿宋" w:cs="仿宋"/>
          <w:b w:val="0"/>
          <w:bCs w:val="0"/>
          <w:color w:val="auto"/>
          <w:sz w:val="28"/>
          <w:szCs w:val="28"/>
          <w:u w:val="none"/>
          <w:lang w:val="en-US" w:eastAsia="zh-CN"/>
        </w:rPr>
        <w:t>提供《食品中毒事故应急处置方案》、《食堂火灾事故应急处置方案》、《食堂燃气泄露及爆燃事故应急处置方案》</w:t>
      </w:r>
    </w:p>
    <w:p>
      <w:pPr>
        <w:numPr>
          <w:ilvl w:val="0"/>
          <w:numId w:val="0"/>
        </w:numPr>
        <w:spacing w:line="360" w:lineRule="auto"/>
        <w:ind w:right="0" w:rightChars="0" w:firstLine="560" w:firstLineChars="200"/>
        <w:jc w:val="left"/>
        <w:rPr>
          <w:rFonts w:hint="eastAsia" w:ascii="仿宋" w:hAnsi="仿宋" w:eastAsia="仿宋" w:cs="仿宋"/>
          <w:b w:val="0"/>
          <w:bCs w:val="0"/>
          <w:color w:val="auto"/>
          <w:sz w:val="28"/>
          <w:szCs w:val="28"/>
          <w:u w:val="none"/>
          <w:lang w:val="en-US" w:eastAsia="zh-CN"/>
        </w:rPr>
      </w:pPr>
      <w:r>
        <w:rPr>
          <w:rFonts w:hint="eastAsia" w:ascii="仿宋" w:hAnsi="仿宋" w:eastAsia="仿宋" w:cs="仿宋"/>
          <w:b w:val="0"/>
          <w:bCs w:val="0"/>
          <w:color w:val="auto"/>
          <w:sz w:val="28"/>
          <w:szCs w:val="28"/>
          <w:u w:val="none"/>
          <w:lang w:val="en-US" w:eastAsia="zh-CN"/>
        </w:rPr>
        <w:t>该资料要求：归纳符合营养食堂实际情况的风险点，拟订符合逻辑、明确可行的事故应急处置措施。</w:t>
      </w:r>
    </w:p>
    <w:p>
      <w:pPr>
        <w:widowControl/>
        <w:snapToGrid/>
        <w:spacing w:before="0" w:beforeAutospacing="0" w:after="0" w:afterAutospacing="0" w:line="360" w:lineRule="auto"/>
        <w:ind w:firstLine="562"/>
        <w:jc w:val="left"/>
        <w:textAlignment w:val="baseline"/>
        <w:rPr>
          <w:rFonts w:hint="eastAsia" w:ascii="仿宋" w:hAnsi="仿宋" w:eastAsia="仿宋" w:cs="仿宋"/>
          <w:b/>
          <w:bCs/>
          <w:color w:val="auto"/>
          <w:kern w:val="0"/>
          <w:sz w:val="28"/>
          <w:szCs w:val="28"/>
          <w:lang w:val="en-US" w:eastAsia="zh-CN" w:bidi="zh-CN"/>
        </w:rPr>
      </w:pPr>
      <w:r>
        <w:rPr>
          <w:rFonts w:hint="eastAsia" w:ascii="仿宋" w:hAnsi="仿宋" w:eastAsia="仿宋" w:cs="仿宋"/>
          <w:b/>
          <w:bCs/>
          <w:color w:val="auto"/>
          <w:kern w:val="0"/>
          <w:sz w:val="28"/>
          <w:szCs w:val="28"/>
          <w:lang w:val="en-US" w:eastAsia="zh-CN" w:bidi="zh-CN"/>
        </w:rPr>
        <w:t>五、本项目定价菜品要求</w:t>
      </w:r>
      <w:r>
        <w:rPr>
          <w:rFonts w:hint="eastAsia" w:ascii="仿宋" w:hAnsi="仿宋" w:eastAsia="仿宋" w:cs="仿宋"/>
          <w:b/>
          <w:bCs/>
          <w:i w:val="0"/>
          <w:caps w:val="0"/>
          <w:color w:val="auto"/>
          <w:spacing w:val="0"/>
          <w:w w:val="100"/>
          <w:sz w:val="28"/>
          <w:szCs w:val="28"/>
          <w:lang w:val="en-US" w:eastAsia="zh-CN"/>
        </w:rPr>
        <w:t>（技术、服务要求）</w:t>
      </w:r>
    </w:p>
    <w:p>
      <w:pPr>
        <w:widowControl w:val="0"/>
        <w:numPr>
          <w:ilvl w:val="0"/>
          <w:numId w:val="0"/>
        </w:numPr>
        <w:autoSpaceDE w:val="0"/>
        <w:autoSpaceDN w:val="0"/>
        <w:spacing w:before="0" w:after="0" w:line="360" w:lineRule="auto"/>
        <w:ind w:right="0" w:rightChars="0" w:firstLine="560" w:firstLineChars="200"/>
        <w:jc w:val="left"/>
        <w:rPr>
          <w:rFonts w:hint="eastAsia" w:ascii="仿宋" w:hAnsi="仿宋" w:eastAsia="仿宋" w:cs="仿宋"/>
          <w:color w:val="auto"/>
          <w:sz w:val="28"/>
          <w:szCs w:val="28"/>
          <w:u w:val="single"/>
          <w:lang w:val="en-US" w:eastAsia="zh-CN"/>
        </w:rPr>
      </w:pPr>
      <w:bookmarkStart w:id="23" w:name="_GoBack"/>
      <w:r>
        <w:rPr>
          <w:rFonts w:hint="eastAsia" w:ascii="仿宋" w:hAnsi="仿宋" w:eastAsia="仿宋" w:cs="仿宋"/>
          <w:color w:val="auto"/>
          <w:sz w:val="28"/>
          <w:szCs w:val="28"/>
          <w:lang w:val="en-US" w:eastAsia="zh-CN" w:bidi="zh-CN"/>
        </w:rPr>
        <w:t>承包方在开展营养食堂经营期间</w:t>
      </w:r>
      <w:bookmarkEnd w:id="23"/>
      <w:r>
        <w:rPr>
          <w:rFonts w:hint="eastAsia" w:ascii="仿宋" w:hAnsi="仿宋" w:eastAsia="仿宋" w:cs="仿宋"/>
          <w:color w:val="auto"/>
          <w:sz w:val="28"/>
          <w:szCs w:val="28"/>
          <w:lang w:val="en-US" w:eastAsia="zh-CN" w:bidi="zh-CN"/>
        </w:rPr>
        <w:t>，应对医院就餐患者提供兜底保障，其中以下品类必须每日向就餐者提供，且定价销售，</w:t>
      </w:r>
      <w:r>
        <w:rPr>
          <w:rFonts w:hint="eastAsia" w:ascii="仿宋" w:hAnsi="仿宋" w:eastAsia="仿宋" w:cs="仿宋"/>
          <w:color w:val="auto"/>
          <w:sz w:val="28"/>
          <w:szCs w:val="28"/>
          <w:u w:val="single"/>
          <w:lang w:val="en-US" w:eastAsia="zh-CN"/>
        </w:rPr>
        <w:t>承包方合同履行期限内，未经发包方同意，不得对定价菜品涨价，承包方必须严格按本文件的要求执行。</w:t>
      </w:r>
    </w:p>
    <w:p>
      <w:pPr>
        <w:widowControl w:val="0"/>
        <w:numPr>
          <w:ilvl w:val="0"/>
          <w:numId w:val="0"/>
        </w:numPr>
        <w:autoSpaceDE w:val="0"/>
        <w:autoSpaceDN w:val="0"/>
        <w:spacing w:before="0" w:after="0" w:line="360" w:lineRule="auto"/>
        <w:ind w:right="0" w:rightChars="0"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u w:val="single"/>
          <w:lang w:val="en-US" w:eastAsia="zh-CN"/>
        </w:rPr>
        <w:t>早餐兜底保障品类（不限量供应）</w:t>
      </w:r>
      <w:r>
        <w:rPr>
          <w:rFonts w:hint="eastAsia" w:ascii="仿宋" w:hAnsi="仿宋" w:eastAsia="仿宋" w:cs="仿宋"/>
          <w:color w:val="auto"/>
          <w:sz w:val="28"/>
          <w:szCs w:val="28"/>
          <w:u w:val="none"/>
          <w:lang w:val="en-US" w:eastAsia="zh-CN"/>
        </w:rPr>
        <w:t>：</w:t>
      </w:r>
      <w:r>
        <w:rPr>
          <w:rFonts w:hint="eastAsia" w:ascii="仿宋" w:hAnsi="仿宋" w:eastAsia="仿宋" w:cs="仿宋"/>
          <w:color w:val="auto"/>
          <w:sz w:val="28"/>
          <w:szCs w:val="28"/>
        </w:rPr>
        <w:t>豆浆</w:t>
      </w:r>
      <w:r>
        <w:rPr>
          <w:rFonts w:hint="eastAsia" w:ascii="仿宋" w:hAnsi="仿宋" w:eastAsia="仿宋" w:cs="仿宋"/>
          <w:color w:val="auto"/>
          <w:sz w:val="28"/>
          <w:szCs w:val="28"/>
          <w:lang w:val="en-US" w:eastAsia="zh-CN"/>
        </w:rPr>
        <w:t>100克含打包及吸管</w:t>
      </w: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元/袋、</w:t>
      </w:r>
      <w:r>
        <w:rPr>
          <w:rFonts w:hint="eastAsia" w:ascii="仿宋" w:hAnsi="仿宋" w:eastAsia="仿宋" w:cs="仿宋"/>
          <w:color w:val="auto"/>
          <w:sz w:val="28"/>
          <w:szCs w:val="28"/>
          <w:lang w:val="en-US" w:eastAsia="zh-CN"/>
        </w:rPr>
        <w:t>白</w:t>
      </w:r>
      <w:r>
        <w:rPr>
          <w:rFonts w:hint="eastAsia" w:ascii="仿宋" w:hAnsi="仿宋" w:eastAsia="仿宋" w:cs="仿宋"/>
          <w:color w:val="auto"/>
          <w:sz w:val="28"/>
          <w:szCs w:val="28"/>
        </w:rPr>
        <w:t>粥</w:t>
      </w:r>
      <w:r>
        <w:rPr>
          <w:rFonts w:hint="eastAsia" w:ascii="仿宋" w:hAnsi="仿宋" w:eastAsia="仿宋" w:cs="仿宋"/>
          <w:color w:val="auto"/>
          <w:sz w:val="28"/>
          <w:szCs w:val="28"/>
          <w:lang w:val="en-US" w:eastAsia="zh-CN"/>
        </w:rPr>
        <w:t>100克含打包1</w:t>
      </w:r>
      <w:r>
        <w:rPr>
          <w:rFonts w:hint="eastAsia" w:ascii="仿宋" w:hAnsi="仿宋" w:eastAsia="仿宋" w:cs="仿宋"/>
          <w:color w:val="auto"/>
          <w:sz w:val="28"/>
          <w:szCs w:val="28"/>
        </w:rPr>
        <w:t>元/碗、</w:t>
      </w:r>
      <w:r>
        <w:rPr>
          <w:rFonts w:hint="eastAsia" w:ascii="仿宋" w:hAnsi="仿宋" w:eastAsia="仿宋" w:cs="仿宋"/>
          <w:color w:val="auto"/>
          <w:sz w:val="28"/>
          <w:szCs w:val="28"/>
          <w:lang w:val="en-US" w:eastAsia="zh-CN"/>
        </w:rPr>
        <w:t>白面</w:t>
      </w:r>
      <w:r>
        <w:rPr>
          <w:rFonts w:hint="eastAsia" w:ascii="仿宋" w:hAnsi="仿宋" w:eastAsia="仿宋" w:cs="仿宋"/>
          <w:color w:val="auto"/>
          <w:sz w:val="28"/>
          <w:szCs w:val="28"/>
        </w:rPr>
        <w:t>馒头</w:t>
      </w:r>
      <w:r>
        <w:rPr>
          <w:rFonts w:hint="eastAsia" w:ascii="仿宋" w:hAnsi="仿宋" w:eastAsia="仿宋" w:cs="仿宋"/>
          <w:color w:val="auto"/>
          <w:sz w:val="28"/>
          <w:szCs w:val="28"/>
          <w:lang w:val="en-US" w:eastAsia="zh-CN"/>
        </w:rPr>
        <w:t xml:space="preserve">80克 </w:t>
      </w:r>
      <w:r>
        <w:rPr>
          <w:rFonts w:hint="eastAsia" w:ascii="仿宋" w:hAnsi="仿宋" w:eastAsia="仿宋" w:cs="仿宋"/>
          <w:color w:val="auto"/>
          <w:sz w:val="28"/>
          <w:szCs w:val="28"/>
        </w:rPr>
        <w:t>0.</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元/个、</w:t>
      </w:r>
      <w:r>
        <w:rPr>
          <w:rFonts w:hint="eastAsia" w:ascii="仿宋" w:hAnsi="仿宋" w:eastAsia="仿宋" w:cs="仿宋"/>
          <w:color w:val="auto"/>
          <w:sz w:val="28"/>
          <w:szCs w:val="28"/>
          <w:lang w:val="en-US" w:eastAsia="zh-CN"/>
        </w:rPr>
        <w:t>猪肉包子含馅80克 1</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元/个、白水蛋1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元/个</w:t>
      </w:r>
      <w:r>
        <w:rPr>
          <w:rFonts w:hint="eastAsia" w:ascii="仿宋" w:hAnsi="仿宋" w:eastAsia="仿宋" w:cs="仿宋"/>
          <w:color w:val="auto"/>
          <w:sz w:val="28"/>
          <w:szCs w:val="28"/>
          <w:lang w:eastAsia="zh-CN"/>
        </w:rPr>
        <w:t>（二级标准鸡蛋，48~58克）。</w:t>
      </w:r>
    </w:p>
    <w:p>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 xml:space="preserve"> 中、晚餐</w:t>
      </w:r>
      <w:r>
        <w:rPr>
          <w:rFonts w:hint="eastAsia" w:ascii="仿宋" w:hAnsi="仿宋" w:eastAsia="仿宋" w:cs="仿宋"/>
          <w:color w:val="auto"/>
          <w:sz w:val="28"/>
          <w:szCs w:val="28"/>
          <w:u w:val="single"/>
          <w:lang w:val="en-US" w:eastAsia="zh-CN"/>
        </w:rPr>
        <w:t>兜底保障品类（不限量供应）</w:t>
      </w:r>
      <w:r>
        <w:rPr>
          <w:rFonts w:hint="eastAsia" w:ascii="仿宋" w:hAnsi="仿宋" w:eastAsia="仿宋" w:cs="仿宋"/>
          <w:color w:val="auto"/>
          <w:sz w:val="28"/>
          <w:szCs w:val="28"/>
        </w:rPr>
        <w:t>：至少提供大锅菜打菜，并应保证</w:t>
      </w:r>
      <w:r>
        <w:rPr>
          <w:rFonts w:hint="eastAsia" w:ascii="仿宋" w:hAnsi="仿宋" w:eastAsia="仿宋" w:cs="仿宋"/>
          <w:color w:val="auto"/>
          <w:sz w:val="28"/>
          <w:szCs w:val="28"/>
          <w:lang w:val="en-US" w:eastAsia="zh-CN"/>
        </w:rPr>
        <w:t>每餐</w:t>
      </w:r>
      <w:r>
        <w:rPr>
          <w:rFonts w:hint="eastAsia" w:ascii="仿宋" w:hAnsi="仿宋" w:eastAsia="仿宋" w:cs="仿宋"/>
          <w:color w:val="auto"/>
          <w:sz w:val="28"/>
          <w:szCs w:val="28"/>
        </w:rPr>
        <w:t>至少</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个荤菜、</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个素菜供就餐者选择，且菜品三天内应不重样，打菜时，每份荤菜分量不低于</w:t>
      </w:r>
      <w:r>
        <w:rPr>
          <w:rFonts w:hint="eastAsia" w:ascii="仿宋" w:hAnsi="仿宋" w:eastAsia="仿宋" w:cs="仿宋"/>
          <w:color w:val="auto"/>
          <w:sz w:val="28"/>
          <w:szCs w:val="28"/>
          <w:lang w:val="en-US" w:eastAsia="zh-CN"/>
        </w:rPr>
        <w:t>80</w:t>
      </w:r>
      <w:r>
        <w:rPr>
          <w:rFonts w:hint="eastAsia" w:ascii="仿宋" w:hAnsi="仿宋" w:eastAsia="仿宋" w:cs="仿宋"/>
          <w:color w:val="auto"/>
          <w:sz w:val="28"/>
          <w:szCs w:val="28"/>
        </w:rPr>
        <w:t>克/份、每份素菜分量不低于100克/份。</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米饭</w:t>
      </w:r>
      <w:r>
        <w:rPr>
          <w:rFonts w:hint="eastAsia" w:ascii="仿宋" w:hAnsi="仿宋" w:eastAsia="仿宋" w:cs="仿宋"/>
          <w:color w:val="auto"/>
          <w:sz w:val="28"/>
          <w:szCs w:val="28"/>
          <w:lang w:val="en-US" w:eastAsia="zh-CN"/>
        </w:rPr>
        <w:t>单打</w:t>
      </w:r>
      <w:r>
        <w:rPr>
          <w:rFonts w:hint="eastAsia" w:ascii="仿宋" w:hAnsi="仿宋" w:eastAsia="仿宋" w:cs="仿宋"/>
          <w:color w:val="auto"/>
          <w:sz w:val="28"/>
          <w:szCs w:val="28"/>
        </w:rPr>
        <w:t>1元</w:t>
      </w:r>
      <w:r>
        <w:rPr>
          <w:rFonts w:hint="eastAsia" w:ascii="仿宋" w:hAnsi="仿宋" w:eastAsia="仿宋" w:cs="仿宋"/>
          <w:color w:val="auto"/>
          <w:sz w:val="28"/>
          <w:szCs w:val="28"/>
          <w:lang w:val="en-US" w:eastAsia="zh-CN"/>
        </w:rPr>
        <w:t>100克、</w:t>
      </w:r>
      <w:r>
        <w:rPr>
          <w:rFonts w:hint="eastAsia" w:ascii="仿宋" w:hAnsi="仿宋" w:eastAsia="仿宋" w:cs="仿宋"/>
          <w:color w:val="auto"/>
          <w:sz w:val="28"/>
          <w:szCs w:val="28"/>
        </w:rPr>
        <w:t>两素带饭</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元</w:t>
      </w:r>
      <w:r>
        <w:rPr>
          <w:rFonts w:hint="eastAsia" w:ascii="仿宋" w:hAnsi="仿宋" w:eastAsia="仿宋" w:cs="仿宋"/>
          <w:color w:val="auto"/>
          <w:sz w:val="28"/>
          <w:szCs w:val="28"/>
          <w:lang w:val="en-US" w:eastAsia="zh-CN"/>
        </w:rPr>
        <w:t>/份</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rPr>
        <w:t>荤</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rPr>
        <w:t>素带饭10元</w:t>
      </w:r>
      <w:r>
        <w:rPr>
          <w:rFonts w:hint="eastAsia" w:ascii="仿宋" w:hAnsi="仿宋" w:eastAsia="仿宋" w:cs="仿宋"/>
          <w:color w:val="auto"/>
          <w:sz w:val="28"/>
          <w:szCs w:val="28"/>
          <w:lang w:val="en-US" w:eastAsia="zh-CN"/>
        </w:rPr>
        <w:t>/份</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一荤二素带饭12元/份、二荤一素</w:t>
      </w:r>
      <w:r>
        <w:rPr>
          <w:rFonts w:hint="eastAsia" w:ascii="仿宋" w:hAnsi="仿宋" w:eastAsia="仿宋" w:cs="仿宋"/>
          <w:color w:val="auto"/>
          <w:sz w:val="28"/>
          <w:szCs w:val="28"/>
        </w:rPr>
        <w:t>带饭1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元</w:t>
      </w:r>
      <w:r>
        <w:rPr>
          <w:rFonts w:hint="eastAsia" w:ascii="仿宋" w:hAnsi="仿宋" w:eastAsia="仿宋" w:cs="仿宋"/>
          <w:color w:val="auto"/>
          <w:sz w:val="28"/>
          <w:szCs w:val="28"/>
          <w:lang w:val="en-US" w:eastAsia="zh-CN"/>
        </w:rPr>
        <w:t>/份</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rPr>
        <w:t>荤</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rPr>
        <w:t>素带饭打包1</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元</w:t>
      </w:r>
      <w:r>
        <w:rPr>
          <w:rFonts w:hint="eastAsia" w:ascii="仿宋" w:hAnsi="仿宋" w:eastAsia="仿宋" w:cs="仿宋"/>
          <w:color w:val="auto"/>
          <w:sz w:val="28"/>
          <w:szCs w:val="28"/>
          <w:lang w:val="en-US" w:eastAsia="zh-CN"/>
        </w:rPr>
        <w:t>/份。</w:t>
      </w:r>
    </w:p>
    <w:p>
      <w:pPr>
        <w:pStyle w:val="20"/>
        <w:spacing w:line="360" w:lineRule="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打包用具要求：1000</w:t>
      </w:r>
      <w:r>
        <w:rPr>
          <w:rFonts w:hint="eastAsia" w:ascii="仿宋" w:hAnsi="仿宋" w:eastAsia="仿宋" w:cs="仿宋"/>
          <w:b w:val="0"/>
          <w:bCs/>
          <w:color w:val="auto"/>
          <w:sz w:val="28"/>
          <w:szCs w:val="28"/>
        </w:rPr>
        <w:t>ml一次性圆餐盒</w:t>
      </w:r>
      <w:r>
        <w:rPr>
          <w:rFonts w:hint="eastAsia" w:ascii="仿宋" w:hAnsi="仿宋" w:eastAsia="仿宋" w:cs="仿宋"/>
          <w:b w:val="0"/>
          <w:bCs/>
          <w:color w:val="auto"/>
          <w:sz w:val="28"/>
          <w:szCs w:val="28"/>
          <w:lang w:val="en-US" w:eastAsia="zh-CN"/>
        </w:rPr>
        <w:t>/0.5元/个，</w:t>
      </w:r>
      <w:r>
        <w:rPr>
          <w:rFonts w:hint="eastAsia" w:ascii="仿宋" w:hAnsi="仿宋" w:eastAsia="仿宋" w:cs="仿宋"/>
          <w:b w:val="0"/>
          <w:bCs/>
          <w:color w:val="auto"/>
          <w:sz w:val="28"/>
          <w:szCs w:val="28"/>
        </w:rPr>
        <w:t>1200ml一次性大四格餐盒</w:t>
      </w:r>
      <w:r>
        <w:rPr>
          <w:rFonts w:hint="eastAsia" w:ascii="仿宋" w:hAnsi="仿宋" w:eastAsia="仿宋" w:cs="仿宋"/>
          <w:b w:val="0"/>
          <w:bCs/>
          <w:color w:val="auto"/>
          <w:sz w:val="28"/>
          <w:szCs w:val="28"/>
          <w:lang w:val="en-US" w:eastAsia="zh-CN"/>
        </w:rPr>
        <w:t>/1.5元/个，</w:t>
      </w:r>
      <w:r>
        <w:rPr>
          <w:rFonts w:hint="eastAsia" w:ascii="仿宋" w:hAnsi="仿宋" w:eastAsia="仿宋" w:cs="仿宋"/>
          <w:b w:val="0"/>
          <w:bCs/>
          <w:color w:val="auto"/>
          <w:sz w:val="28"/>
          <w:szCs w:val="28"/>
        </w:rPr>
        <w:t>袋装一次性竹筷子</w:t>
      </w:r>
      <w:r>
        <w:rPr>
          <w:rFonts w:hint="eastAsia" w:ascii="仿宋" w:hAnsi="仿宋" w:eastAsia="仿宋" w:cs="仿宋"/>
          <w:b w:val="0"/>
          <w:bCs/>
          <w:color w:val="auto"/>
          <w:sz w:val="28"/>
          <w:szCs w:val="28"/>
          <w:lang w:val="en-US" w:eastAsia="zh-CN"/>
        </w:rPr>
        <w:t>/0.1元/双，打包塑料袋/0.2元/个。</w:t>
      </w:r>
    </w:p>
    <w:p>
      <w:pPr>
        <w:spacing w:line="360" w:lineRule="auto"/>
        <w:rPr>
          <w:rFonts w:hint="eastAsia" w:ascii="仿宋" w:hAnsi="仿宋" w:eastAsia="仿宋" w:cs="仿宋"/>
          <w:color w:val="auto"/>
          <w:sz w:val="28"/>
          <w:szCs w:val="28"/>
        </w:rPr>
      </w:pPr>
      <w:r>
        <w:rPr>
          <w:rFonts w:hint="eastAsia" w:ascii="仿宋" w:hAnsi="仿宋" w:eastAsia="仿宋" w:cs="仿宋"/>
          <w:b/>
          <w:color w:val="auto"/>
          <w:sz w:val="28"/>
          <w:szCs w:val="28"/>
        </w:rPr>
        <w:t xml:space="preserve"> </w:t>
      </w:r>
      <w:r>
        <w:rPr>
          <w:rFonts w:hint="eastAsia" w:ascii="仿宋" w:hAnsi="仿宋" w:eastAsia="仿宋" w:cs="仿宋"/>
          <w:b/>
          <w:color w:val="auto"/>
          <w:sz w:val="28"/>
          <w:szCs w:val="28"/>
          <w:lang w:val="en-US" w:eastAsia="zh-CN"/>
        </w:rPr>
        <w:t xml:space="preserve">  </w:t>
      </w:r>
      <w:r>
        <w:rPr>
          <w:rFonts w:hint="eastAsia" w:ascii="仿宋" w:hAnsi="仿宋" w:eastAsia="仿宋" w:cs="仿宋"/>
          <w:color w:val="auto"/>
          <w:sz w:val="28"/>
          <w:szCs w:val="28"/>
          <w:lang w:val="en-US" w:eastAsia="zh-CN"/>
        </w:rPr>
        <w:t>发包方</w:t>
      </w:r>
      <w:r>
        <w:rPr>
          <w:rFonts w:hint="eastAsia" w:ascii="仿宋" w:hAnsi="仿宋" w:eastAsia="仿宋" w:cs="仿宋"/>
          <w:color w:val="auto"/>
          <w:sz w:val="28"/>
          <w:szCs w:val="28"/>
        </w:rPr>
        <w:t>鼓励</w:t>
      </w:r>
      <w:r>
        <w:rPr>
          <w:rFonts w:hint="eastAsia" w:ascii="仿宋" w:hAnsi="仿宋" w:eastAsia="仿宋" w:cs="仿宋"/>
          <w:color w:val="auto"/>
          <w:sz w:val="28"/>
          <w:szCs w:val="28"/>
          <w:lang w:val="en-US" w:eastAsia="zh-CN"/>
        </w:rPr>
        <w:t>承包方</w:t>
      </w:r>
      <w:r>
        <w:rPr>
          <w:rFonts w:hint="eastAsia" w:ascii="仿宋" w:hAnsi="仿宋" w:eastAsia="仿宋" w:cs="仿宋"/>
          <w:color w:val="auto"/>
          <w:sz w:val="28"/>
          <w:szCs w:val="28"/>
        </w:rPr>
        <w:t>开展其余餐食经营，如面条、盒饭、套饭、小炒、面点、风味小吃等由</w:t>
      </w:r>
      <w:r>
        <w:rPr>
          <w:rFonts w:hint="eastAsia" w:ascii="仿宋" w:hAnsi="仿宋" w:eastAsia="仿宋" w:cs="仿宋"/>
          <w:color w:val="auto"/>
          <w:sz w:val="28"/>
          <w:szCs w:val="28"/>
          <w:lang w:val="en-US" w:eastAsia="zh-CN"/>
        </w:rPr>
        <w:t>承包方</w:t>
      </w:r>
      <w:r>
        <w:rPr>
          <w:rFonts w:hint="eastAsia" w:ascii="仿宋" w:hAnsi="仿宋" w:eastAsia="仿宋" w:cs="仿宋"/>
          <w:color w:val="auto"/>
          <w:sz w:val="28"/>
          <w:szCs w:val="28"/>
        </w:rPr>
        <w:t>自行选择经营，但应保证其相同分量、材质的菜品价格</w:t>
      </w:r>
      <w:r>
        <w:rPr>
          <w:rFonts w:hint="eastAsia" w:ascii="仿宋" w:hAnsi="仿宋" w:eastAsia="仿宋" w:cs="仿宋"/>
          <w:color w:val="auto"/>
          <w:sz w:val="28"/>
          <w:szCs w:val="28"/>
          <w:lang w:val="en-US" w:eastAsia="zh-CN"/>
        </w:rPr>
        <w:t>不高于发包方所属青年路</w:t>
      </w:r>
      <w:r>
        <w:rPr>
          <w:rFonts w:hint="eastAsia" w:ascii="仿宋" w:hAnsi="仿宋" w:eastAsia="仿宋" w:cs="仿宋"/>
          <w:color w:val="auto"/>
          <w:sz w:val="28"/>
          <w:szCs w:val="28"/>
        </w:rPr>
        <w:t>大众家常餐馆市场价格。</w:t>
      </w:r>
    </w:p>
    <w:p>
      <w:pPr>
        <w:spacing w:before="117" w:line="360" w:lineRule="auto"/>
        <w:ind w:right="0" w:firstLine="562" w:firstLineChars="200"/>
        <w:jc w:val="left"/>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六</w:t>
      </w:r>
      <w:r>
        <w:rPr>
          <w:rFonts w:hint="eastAsia" w:ascii="仿宋" w:hAnsi="仿宋" w:eastAsia="仿宋" w:cs="仿宋"/>
          <w:b/>
          <w:color w:val="auto"/>
          <w:sz w:val="28"/>
          <w:szCs w:val="28"/>
        </w:rPr>
        <w:t>、商务要求</w:t>
      </w:r>
    </w:p>
    <w:p>
      <w:pPr>
        <w:pStyle w:val="54"/>
        <w:keepNext w:val="0"/>
        <w:keepLines w:val="0"/>
        <w:pageBreakBefore w:val="0"/>
        <w:kinsoku/>
        <w:overflowPunct/>
        <w:topLinePunct w:val="0"/>
        <w:bidi w:val="0"/>
        <w:snapToGrid/>
        <w:spacing w:line="360" w:lineRule="auto"/>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（一）履约期限：双方合同约定履约期限</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自签订合同之日起计算</w:t>
      </w:r>
      <w:r>
        <w:rPr>
          <w:rFonts w:hint="eastAsia" w:ascii="仿宋" w:hAnsi="仿宋" w:eastAsia="仿宋" w:cs="仿宋"/>
          <w:color w:val="auto"/>
          <w:sz w:val="28"/>
          <w:szCs w:val="28"/>
        </w:rPr>
        <w:t>。</w:t>
      </w:r>
    </w:p>
    <w:p>
      <w:pPr>
        <w:pStyle w:val="33"/>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若本合同履行完毕后，</w:t>
      </w:r>
      <w:r>
        <w:rPr>
          <w:rFonts w:hint="eastAsia" w:ascii="仿宋" w:hAnsi="仿宋" w:eastAsia="仿宋" w:cs="仿宋"/>
          <w:color w:val="auto"/>
          <w:sz w:val="28"/>
          <w:szCs w:val="28"/>
          <w:lang w:val="en-US" w:eastAsia="zh-CN"/>
        </w:rPr>
        <w:t>发包方</w:t>
      </w:r>
      <w:r>
        <w:rPr>
          <w:rFonts w:hint="eastAsia" w:ascii="仿宋" w:hAnsi="仿宋" w:eastAsia="仿宋" w:cs="仿宋"/>
          <w:color w:val="auto"/>
          <w:sz w:val="28"/>
          <w:szCs w:val="28"/>
        </w:rPr>
        <w:t>未完成新的</w:t>
      </w:r>
      <w:r>
        <w:rPr>
          <w:rFonts w:hint="eastAsia" w:ascii="仿宋" w:hAnsi="仿宋" w:eastAsia="仿宋" w:cs="仿宋"/>
          <w:color w:val="auto"/>
          <w:sz w:val="28"/>
          <w:szCs w:val="28"/>
          <w:lang w:val="en-US" w:eastAsia="zh-CN"/>
        </w:rPr>
        <w:t>承包方引进</w:t>
      </w:r>
      <w:r>
        <w:rPr>
          <w:rFonts w:hint="eastAsia" w:ascii="仿宋" w:hAnsi="仿宋" w:eastAsia="仿宋" w:cs="仿宋"/>
          <w:color w:val="auto"/>
          <w:sz w:val="28"/>
          <w:szCs w:val="28"/>
        </w:rPr>
        <w:t>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w:t>
      </w:r>
    </w:p>
    <w:p>
      <w:pPr>
        <w:pStyle w:val="33"/>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发包方</w:t>
      </w:r>
      <w:r>
        <w:rPr>
          <w:rFonts w:hint="eastAsia" w:ascii="仿宋" w:hAnsi="仿宋" w:eastAsia="仿宋" w:cs="仿宋"/>
          <w:color w:val="auto"/>
          <w:sz w:val="28"/>
          <w:szCs w:val="28"/>
        </w:rPr>
        <w:t>完成新的</w:t>
      </w:r>
      <w:r>
        <w:rPr>
          <w:rFonts w:hint="eastAsia" w:ascii="仿宋" w:hAnsi="仿宋" w:eastAsia="仿宋" w:cs="仿宋"/>
          <w:color w:val="auto"/>
          <w:sz w:val="28"/>
          <w:szCs w:val="28"/>
          <w:lang w:val="en-US" w:eastAsia="zh-CN"/>
        </w:rPr>
        <w:t>承包方引进</w:t>
      </w:r>
      <w:r>
        <w:rPr>
          <w:rFonts w:hint="eastAsia" w:ascii="仿宋" w:hAnsi="仿宋" w:eastAsia="仿宋" w:cs="仿宋"/>
          <w:color w:val="auto"/>
          <w:sz w:val="28"/>
          <w:szCs w:val="28"/>
        </w:rPr>
        <w:t>工作</w:t>
      </w:r>
      <w:r>
        <w:rPr>
          <w:rFonts w:hint="eastAsia" w:ascii="仿宋" w:hAnsi="仿宋" w:eastAsia="仿宋" w:cs="仿宋"/>
          <w:color w:val="auto"/>
          <w:sz w:val="28"/>
          <w:szCs w:val="28"/>
          <w:lang w:val="en-US" w:eastAsia="zh-CN"/>
        </w:rPr>
        <w:t>后</w:t>
      </w:r>
      <w:r>
        <w:rPr>
          <w:rFonts w:hint="eastAsia" w:ascii="仿宋" w:hAnsi="仿宋" w:eastAsia="仿宋" w:cs="仿宋"/>
          <w:color w:val="auto"/>
          <w:sz w:val="28"/>
          <w:szCs w:val="28"/>
        </w:rPr>
        <w:t>，本合同立即终止。</w:t>
      </w:r>
    </w:p>
    <w:p>
      <w:pPr>
        <w:pStyle w:val="2"/>
        <w:spacing w:before="1"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（二）履约地点：</w:t>
      </w:r>
      <w:r>
        <w:rPr>
          <w:rFonts w:hint="eastAsia" w:ascii="仿宋" w:hAnsi="仿宋" w:eastAsia="仿宋" w:cs="仿宋"/>
          <w:color w:val="auto"/>
          <w:sz w:val="28"/>
          <w:szCs w:val="28"/>
          <w:lang w:eastAsia="zh-CN"/>
        </w:rPr>
        <w:t>大竹县人民医院营养食堂</w:t>
      </w:r>
      <w:r>
        <w:rPr>
          <w:rFonts w:hint="eastAsia" w:ascii="仿宋" w:hAnsi="仿宋" w:eastAsia="仿宋" w:cs="仿宋"/>
          <w:color w:val="auto"/>
          <w:sz w:val="28"/>
          <w:szCs w:val="28"/>
        </w:rPr>
        <w:t>。</w:t>
      </w:r>
    </w:p>
    <w:p>
      <w:pPr>
        <w:pStyle w:val="2"/>
        <w:spacing w:before="1"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营养食堂承包费缴纳方式：自双方合同生效之日起30日内，承包方向发包方对公账户转账支付1年的</w:t>
      </w:r>
      <w:r>
        <w:rPr>
          <w:rFonts w:hint="eastAsia" w:ascii="仿宋" w:hAnsi="仿宋" w:eastAsia="仿宋" w:cs="仿宋"/>
          <w:color w:val="auto"/>
          <w:sz w:val="28"/>
          <w:szCs w:val="28"/>
          <w:highlight w:val="none"/>
          <w:lang w:val="en-US" w:eastAsia="zh-CN"/>
        </w:rPr>
        <w:t>营养食堂经营权竞价成交承包费</w:t>
      </w:r>
      <w:r>
        <w:rPr>
          <w:rFonts w:hint="eastAsia" w:ascii="仿宋" w:hAnsi="仿宋" w:eastAsia="仿宋" w:cs="仿宋"/>
          <w:color w:val="auto"/>
          <w:sz w:val="28"/>
          <w:szCs w:val="28"/>
          <w:lang w:val="en-US" w:eastAsia="zh-CN"/>
        </w:rPr>
        <w:t>（即本项目一年的承包费成交金额），此后承包方每年向发包方对公账户转账支付1年的</w:t>
      </w:r>
      <w:r>
        <w:rPr>
          <w:rFonts w:hint="eastAsia" w:ascii="仿宋" w:hAnsi="仿宋" w:eastAsia="仿宋" w:cs="仿宋"/>
          <w:color w:val="auto"/>
          <w:sz w:val="28"/>
          <w:szCs w:val="28"/>
          <w:highlight w:val="none"/>
          <w:lang w:val="en-US" w:eastAsia="zh-CN"/>
        </w:rPr>
        <w:t>营养食堂经营权竞价成交承包费，直至承包方的营养食堂经营权竞价成交承包费总额向发包方支付完毕。</w:t>
      </w:r>
    </w:p>
    <w:p>
      <w:pPr>
        <w:pStyle w:val="2"/>
        <w:spacing w:before="1"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（四）押金。自双方合同生效之日起30日内，承包方还应以对公转账的形式缴纳</w:t>
      </w:r>
      <w:r>
        <w:rPr>
          <w:rFonts w:hint="eastAsia" w:ascii="仿宋" w:hAnsi="仿宋" w:eastAsia="仿宋" w:cs="仿宋"/>
          <w:color w:val="auto"/>
          <w:sz w:val="28"/>
          <w:szCs w:val="28"/>
          <w:highlight w:val="none"/>
          <w:lang w:val="en-US" w:eastAsia="zh-CN"/>
        </w:rPr>
        <w:t>5万元人民币</w:t>
      </w:r>
      <w:r>
        <w:rPr>
          <w:rFonts w:hint="eastAsia" w:ascii="仿宋" w:hAnsi="仿宋" w:eastAsia="仿宋" w:cs="仿宋"/>
          <w:color w:val="auto"/>
          <w:sz w:val="28"/>
          <w:szCs w:val="28"/>
          <w:lang w:val="en-US" w:eastAsia="zh-CN"/>
        </w:rPr>
        <w:t>作为押金到发包方单位银行账户上，押金可作为违约金抵扣的一部分，用于承包方不履行或瑕疵履行合同义务或违反合同约定，补偿给发包方产生的损失。项目履约期间，承包方违约须支付违约金、赔偿金等的，发包方可以直接从承包方押金中除相应金额，</w:t>
      </w:r>
      <w:r>
        <w:rPr>
          <w:rFonts w:hint="eastAsia" w:ascii="仿宋" w:hAnsi="仿宋" w:eastAsia="仿宋" w:cs="仿宋"/>
          <w:color w:val="auto"/>
          <w:sz w:val="28"/>
          <w:szCs w:val="28"/>
        </w:rPr>
        <w:t>因</w:t>
      </w:r>
      <w:r>
        <w:rPr>
          <w:rFonts w:hint="eastAsia" w:ascii="仿宋" w:hAnsi="仿宋" w:eastAsia="仿宋" w:cs="仿宋"/>
          <w:color w:val="auto"/>
          <w:sz w:val="28"/>
          <w:szCs w:val="28"/>
          <w:lang w:val="en-US" w:eastAsia="zh-CN"/>
        </w:rPr>
        <w:t>承包方</w:t>
      </w:r>
      <w:r>
        <w:rPr>
          <w:rFonts w:hint="eastAsia" w:ascii="仿宋" w:hAnsi="仿宋" w:eastAsia="仿宋" w:cs="仿宋"/>
          <w:color w:val="auto"/>
          <w:sz w:val="28"/>
          <w:szCs w:val="28"/>
        </w:rPr>
        <w:t>违约偿付的</w:t>
      </w:r>
      <w:r>
        <w:rPr>
          <w:rFonts w:hint="eastAsia" w:ascii="仿宋" w:hAnsi="仿宋" w:eastAsia="仿宋" w:cs="仿宋"/>
          <w:color w:val="auto"/>
          <w:sz w:val="28"/>
          <w:szCs w:val="28"/>
          <w:lang w:val="en-US" w:eastAsia="zh-CN"/>
        </w:rPr>
        <w:t>押金</w:t>
      </w:r>
      <w:r>
        <w:rPr>
          <w:rFonts w:hint="eastAsia" w:ascii="仿宋" w:hAnsi="仿宋" w:eastAsia="仿宋" w:cs="仿宋"/>
          <w:color w:val="auto"/>
          <w:sz w:val="28"/>
          <w:szCs w:val="28"/>
        </w:rPr>
        <w:t>不足以弥补</w:t>
      </w:r>
      <w:r>
        <w:rPr>
          <w:rFonts w:hint="eastAsia" w:ascii="仿宋" w:hAnsi="仿宋" w:eastAsia="仿宋" w:cs="仿宋"/>
          <w:color w:val="auto"/>
          <w:sz w:val="28"/>
          <w:szCs w:val="28"/>
          <w:lang w:val="en-US" w:eastAsia="zh-CN"/>
        </w:rPr>
        <w:t>发包方</w:t>
      </w:r>
      <w:r>
        <w:rPr>
          <w:rFonts w:hint="eastAsia" w:ascii="仿宋" w:hAnsi="仿宋" w:eastAsia="仿宋" w:cs="仿宋"/>
          <w:color w:val="auto"/>
          <w:sz w:val="28"/>
          <w:szCs w:val="28"/>
        </w:rPr>
        <w:t>损失的，</w:t>
      </w:r>
      <w:r>
        <w:rPr>
          <w:rFonts w:hint="eastAsia" w:ascii="仿宋" w:hAnsi="仿宋" w:eastAsia="仿宋" w:cs="仿宋"/>
          <w:color w:val="auto"/>
          <w:sz w:val="28"/>
          <w:szCs w:val="28"/>
          <w:lang w:val="en-US" w:eastAsia="zh-CN"/>
        </w:rPr>
        <w:t>承包方</w:t>
      </w:r>
      <w:r>
        <w:rPr>
          <w:rFonts w:hint="eastAsia" w:ascii="仿宋" w:hAnsi="仿宋" w:eastAsia="仿宋" w:cs="仿宋"/>
          <w:color w:val="auto"/>
          <w:sz w:val="28"/>
          <w:szCs w:val="28"/>
        </w:rPr>
        <w:t>还应按</w:t>
      </w:r>
      <w:r>
        <w:rPr>
          <w:rFonts w:hint="eastAsia" w:ascii="仿宋" w:hAnsi="仿宋" w:eastAsia="仿宋" w:cs="仿宋"/>
          <w:color w:val="auto"/>
          <w:sz w:val="28"/>
          <w:szCs w:val="28"/>
          <w:lang w:val="en-US" w:eastAsia="zh-CN"/>
        </w:rPr>
        <w:t>发包方</w:t>
      </w:r>
      <w:r>
        <w:rPr>
          <w:rFonts w:hint="eastAsia" w:ascii="仿宋" w:hAnsi="仿宋" w:eastAsia="仿宋" w:cs="仿宋"/>
          <w:color w:val="auto"/>
          <w:sz w:val="28"/>
          <w:szCs w:val="28"/>
        </w:rPr>
        <w:t>损失尚未弥补的部分，支付赔偿金全额赔偿</w:t>
      </w:r>
      <w:r>
        <w:rPr>
          <w:rFonts w:hint="eastAsia" w:ascii="仿宋" w:hAnsi="仿宋" w:eastAsia="仿宋" w:cs="仿宋"/>
          <w:color w:val="auto"/>
          <w:sz w:val="28"/>
          <w:szCs w:val="28"/>
          <w:lang w:val="en-US" w:eastAsia="zh-CN"/>
        </w:rPr>
        <w:t>发包方</w:t>
      </w:r>
      <w:r>
        <w:rPr>
          <w:rFonts w:hint="eastAsia" w:ascii="仿宋" w:hAnsi="仿宋" w:eastAsia="仿宋" w:cs="仿宋"/>
          <w:color w:val="auto"/>
          <w:sz w:val="28"/>
          <w:szCs w:val="28"/>
        </w:rPr>
        <w:t>损失。</w:t>
      </w:r>
      <w:r>
        <w:rPr>
          <w:rFonts w:hint="eastAsia" w:ascii="仿宋" w:hAnsi="仿宋" w:eastAsia="仿宋" w:cs="仿宋"/>
          <w:color w:val="auto"/>
          <w:sz w:val="28"/>
          <w:szCs w:val="28"/>
          <w:lang w:val="en-US" w:eastAsia="zh-CN"/>
        </w:rPr>
        <w:t>履约期满发包方根据承包方履约期间因违约扣除后的押金情况，将剩余部分押金在60个工作日内无息退至承包方银行账户。</w:t>
      </w:r>
    </w:p>
    <w:p>
      <w:pPr>
        <w:keepNext w:val="0"/>
        <w:keepLines w:val="0"/>
        <w:pageBreakBefore w:val="0"/>
        <w:widowControl/>
        <w:numPr>
          <w:ilvl w:val="0"/>
          <w:numId w:val="0"/>
        </w:numPr>
        <w:kinsoku/>
        <w:overflowPunct/>
        <w:topLinePunct w:val="0"/>
        <w:autoSpaceDE/>
        <w:autoSpaceDN/>
        <w:bidi w:val="0"/>
        <w:snapToGrid/>
        <w:spacing w:line="360" w:lineRule="auto"/>
        <w:ind w:firstLine="560" w:firstLineChars="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（五）</w:t>
      </w:r>
      <w:r>
        <w:rPr>
          <w:rFonts w:hint="eastAsia" w:ascii="仿宋" w:hAnsi="仿宋" w:eastAsia="仿宋" w:cs="仿宋"/>
          <w:b w:val="0"/>
          <w:bCs/>
          <w:color w:val="auto"/>
          <w:sz w:val="28"/>
          <w:szCs w:val="28"/>
        </w:rPr>
        <w:t>违约责任</w:t>
      </w:r>
      <w:r>
        <w:rPr>
          <w:rFonts w:hint="eastAsia" w:ascii="仿宋" w:hAnsi="仿宋" w:eastAsia="仿宋" w:cs="仿宋"/>
          <w:b w:val="0"/>
          <w:bCs/>
          <w:color w:val="auto"/>
          <w:sz w:val="28"/>
          <w:szCs w:val="28"/>
          <w:lang w:val="en-US" w:eastAsia="zh-CN"/>
        </w:rPr>
        <w:t>和合同解除条件</w:t>
      </w:r>
    </w:p>
    <w:p>
      <w:pPr>
        <w:tabs>
          <w:tab w:val="left" w:pos="7665"/>
        </w:tabs>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1、承包方</w:t>
      </w:r>
      <w:r>
        <w:rPr>
          <w:rFonts w:hint="eastAsia" w:ascii="仿宋" w:hAnsi="仿宋" w:eastAsia="仿宋" w:cs="仿宋"/>
          <w:color w:val="auto"/>
          <w:sz w:val="28"/>
          <w:szCs w:val="28"/>
        </w:rPr>
        <w:t>必须严格按照国家相关法律法规和本</w:t>
      </w:r>
      <w:r>
        <w:rPr>
          <w:rFonts w:hint="eastAsia" w:ascii="仿宋" w:hAnsi="仿宋" w:eastAsia="仿宋" w:cs="仿宋"/>
          <w:color w:val="auto"/>
          <w:sz w:val="28"/>
          <w:szCs w:val="28"/>
          <w:lang w:val="en-US" w:eastAsia="zh-CN"/>
        </w:rPr>
        <w:t>文件</w:t>
      </w:r>
      <w:r>
        <w:rPr>
          <w:rFonts w:hint="eastAsia" w:ascii="仿宋" w:hAnsi="仿宋" w:eastAsia="仿宋" w:cs="仿宋"/>
          <w:color w:val="auto"/>
          <w:sz w:val="28"/>
          <w:szCs w:val="28"/>
        </w:rPr>
        <w:t>要求履行合同，按时全面履行本项目的各项义务，</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不履行本项目义务或瑕疵履行本项目义务或延迟履行本项目义务或</w:t>
      </w:r>
      <w:r>
        <w:rPr>
          <w:rFonts w:hint="eastAsia" w:ascii="仿宋" w:hAnsi="仿宋" w:eastAsia="仿宋" w:cs="仿宋"/>
          <w:bCs/>
          <w:color w:val="auto"/>
          <w:sz w:val="28"/>
          <w:szCs w:val="28"/>
        </w:rPr>
        <w:t>履行合同义务不符合合同约定的，则成交</w:t>
      </w:r>
      <w:r>
        <w:rPr>
          <w:rFonts w:hint="eastAsia" w:ascii="仿宋" w:hAnsi="仿宋" w:eastAsia="仿宋" w:cs="仿宋"/>
          <w:bCs/>
          <w:color w:val="auto"/>
          <w:sz w:val="28"/>
          <w:szCs w:val="28"/>
          <w:lang w:eastAsia="zh-CN"/>
        </w:rPr>
        <w:t>承包方</w:t>
      </w:r>
      <w:r>
        <w:rPr>
          <w:rFonts w:hint="eastAsia" w:ascii="仿宋" w:hAnsi="仿宋" w:eastAsia="仿宋" w:cs="仿宋"/>
          <w:bCs/>
          <w:color w:val="auto"/>
          <w:sz w:val="28"/>
          <w:szCs w:val="28"/>
        </w:rPr>
        <w:t>违约。</w:t>
      </w:r>
    </w:p>
    <w:p>
      <w:pPr>
        <w:tabs>
          <w:tab w:val="left" w:pos="7665"/>
        </w:tabs>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r>
        <w:rPr>
          <w:rFonts w:hint="eastAsia" w:ascii="仿宋" w:hAnsi="仿宋" w:eastAsia="仿宋" w:cs="仿宋"/>
          <w:color w:val="auto"/>
          <w:sz w:val="28"/>
          <w:szCs w:val="28"/>
          <w:highlight w:val="none"/>
          <w:lang w:val="en-US" w:eastAsia="zh-CN"/>
        </w:rPr>
        <w:t>承包方</w:t>
      </w:r>
      <w:r>
        <w:rPr>
          <w:rFonts w:hint="eastAsia" w:ascii="仿宋" w:hAnsi="仿宋" w:eastAsia="仿宋" w:cs="仿宋"/>
          <w:color w:val="auto"/>
          <w:sz w:val="28"/>
          <w:szCs w:val="28"/>
          <w:highlight w:val="none"/>
        </w:rPr>
        <w:t>有下列情形之一，</w:t>
      </w:r>
      <w:r>
        <w:rPr>
          <w:rFonts w:hint="eastAsia" w:ascii="仿宋" w:hAnsi="仿宋" w:eastAsia="仿宋" w:cs="仿宋"/>
          <w:color w:val="auto"/>
          <w:sz w:val="28"/>
          <w:szCs w:val="28"/>
          <w:highlight w:val="none"/>
          <w:lang w:val="en-US" w:eastAsia="zh-CN"/>
        </w:rPr>
        <w:t>发包方有权</w:t>
      </w:r>
      <w:r>
        <w:rPr>
          <w:rFonts w:hint="eastAsia" w:ascii="仿宋" w:hAnsi="仿宋" w:eastAsia="仿宋" w:cs="仿宋"/>
          <w:color w:val="auto"/>
          <w:sz w:val="28"/>
          <w:szCs w:val="28"/>
          <w:highlight w:val="none"/>
        </w:rPr>
        <w:t>解除合同，并要求</w:t>
      </w:r>
      <w:r>
        <w:rPr>
          <w:rFonts w:hint="eastAsia" w:ascii="仿宋" w:hAnsi="仿宋" w:eastAsia="仿宋" w:cs="仿宋"/>
          <w:color w:val="auto"/>
          <w:sz w:val="28"/>
          <w:szCs w:val="28"/>
          <w:highlight w:val="none"/>
          <w:lang w:val="en-US" w:eastAsia="zh-CN"/>
        </w:rPr>
        <w:t>承包方</w:t>
      </w:r>
      <w:r>
        <w:rPr>
          <w:rFonts w:hint="eastAsia" w:ascii="仿宋" w:hAnsi="仿宋" w:eastAsia="仿宋" w:cs="仿宋"/>
          <w:color w:val="auto"/>
          <w:sz w:val="28"/>
          <w:szCs w:val="28"/>
          <w:highlight w:val="none"/>
        </w:rPr>
        <w:t>承担相应违约责任并支付相应金额的违约金。</w:t>
      </w:r>
      <w:r>
        <w:rPr>
          <w:rFonts w:hint="eastAsia" w:ascii="仿宋" w:hAnsi="仿宋" w:eastAsia="仿宋" w:cs="仿宋"/>
          <w:color w:val="auto"/>
          <w:sz w:val="28"/>
          <w:szCs w:val="28"/>
          <w:highlight w:val="none"/>
          <w:lang w:val="en-US" w:eastAsia="zh-CN"/>
        </w:rPr>
        <w:t>发包方</w:t>
      </w:r>
      <w:r>
        <w:rPr>
          <w:rFonts w:hint="eastAsia" w:ascii="仿宋" w:hAnsi="仿宋" w:eastAsia="仿宋" w:cs="仿宋"/>
          <w:color w:val="auto"/>
          <w:sz w:val="28"/>
          <w:szCs w:val="28"/>
        </w:rPr>
        <w:t>有权直接从</w:t>
      </w:r>
      <w:r>
        <w:rPr>
          <w:rFonts w:hint="eastAsia" w:ascii="仿宋" w:hAnsi="仿宋" w:eastAsia="仿宋" w:cs="仿宋"/>
          <w:color w:val="auto"/>
          <w:sz w:val="28"/>
          <w:szCs w:val="28"/>
          <w:lang w:val="en-US" w:eastAsia="zh-CN"/>
        </w:rPr>
        <w:t>承包方</w:t>
      </w:r>
      <w:r>
        <w:rPr>
          <w:rFonts w:hint="eastAsia" w:ascii="仿宋" w:hAnsi="仿宋" w:eastAsia="仿宋" w:cs="仿宋"/>
          <w:color w:val="auto"/>
          <w:sz w:val="28"/>
          <w:szCs w:val="28"/>
        </w:rPr>
        <w:t>的</w:t>
      </w:r>
      <w:r>
        <w:rPr>
          <w:rFonts w:hint="eastAsia" w:ascii="仿宋" w:hAnsi="仿宋" w:eastAsia="仿宋" w:cs="仿宋"/>
          <w:color w:val="auto"/>
          <w:sz w:val="28"/>
          <w:szCs w:val="28"/>
          <w:lang w:val="en-US" w:eastAsia="zh-CN"/>
        </w:rPr>
        <w:t>押金</w:t>
      </w:r>
      <w:r>
        <w:rPr>
          <w:rFonts w:hint="eastAsia" w:ascii="仿宋" w:hAnsi="仿宋" w:eastAsia="仿宋" w:cs="仿宋"/>
          <w:color w:val="auto"/>
          <w:sz w:val="28"/>
          <w:szCs w:val="28"/>
        </w:rPr>
        <w:t>中扣除违约金，</w:t>
      </w:r>
      <w:r>
        <w:rPr>
          <w:rFonts w:hint="eastAsia" w:ascii="仿宋" w:hAnsi="仿宋" w:eastAsia="仿宋" w:cs="仿宋"/>
          <w:color w:val="auto"/>
          <w:sz w:val="28"/>
          <w:szCs w:val="28"/>
          <w:lang w:val="en-US" w:eastAsia="zh-CN"/>
        </w:rPr>
        <w:t>承包方</w:t>
      </w:r>
      <w:r>
        <w:rPr>
          <w:rFonts w:hint="eastAsia" w:ascii="仿宋" w:hAnsi="仿宋" w:eastAsia="仿宋" w:cs="仿宋"/>
          <w:color w:val="auto"/>
          <w:sz w:val="28"/>
          <w:szCs w:val="28"/>
        </w:rPr>
        <w:t>因违约偿付的违约金不足以弥补</w:t>
      </w:r>
      <w:r>
        <w:rPr>
          <w:rFonts w:hint="eastAsia" w:ascii="仿宋" w:hAnsi="仿宋" w:eastAsia="仿宋" w:cs="仿宋"/>
          <w:color w:val="auto"/>
          <w:sz w:val="28"/>
          <w:szCs w:val="28"/>
          <w:lang w:val="en-US" w:eastAsia="zh-CN"/>
        </w:rPr>
        <w:t>发包方</w:t>
      </w:r>
      <w:r>
        <w:rPr>
          <w:rFonts w:hint="eastAsia" w:ascii="仿宋" w:hAnsi="仿宋" w:eastAsia="仿宋" w:cs="仿宋"/>
          <w:color w:val="auto"/>
          <w:sz w:val="28"/>
          <w:szCs w:val="28"/>
        </w:rPr>
        <w:t>损失的，还应按</w:t>
      </w:r>
      <w:r>
        <w:rPr>
          <w:rFonts w:hint="eastAsia" w:ascii="仿宋" w:hAnsi="仿宋" w:eastAsia="仿宋" w:cs="仿宋"/>
          <w:color w:val="auto"/>
          <w:sz w:val="28"/>
          <w:szCs w:val="28"/>
          <w:lang w:val="en-US" w:eastAsia="zh-CN"/>
        </w:rPr>
        <w:t>发包方</w:t>
      </w:r>
      <w:r>
        <w:rPr>
          <w:rFonts w:hint="eastAsia" w:ascii="仿宋" w:hAnsi="仿宋" w:eastAsia="仿宋" w:cs="仿宋"/>
          <w:color w:val="auto"/>
          <w:sz w:val="28"/>
          <w:szCs w:val="28"/>
        </w:rPr>
        <w:t>损失尚未弥补的部分，支付赔偿金全额赔偿</w:t>
      </w:r>
      <w:r>
        <w:rPr>
          <w:rFonts w:hint="eastAsia" w:ascii="仿宋" w:hAnsi="仿宋" w:eastAsia="仿宋" w:cs="仿宋"/>
          <w:color w:val="auto"/>
          <w:sz w:val="28"/>
          <w:szCs w:val="28"/>
          <w:lang w:val="en-US" w:eastAsia="zh-CN"/>
        </w:rPr>
        <w:t>发包方</w:t>
      </w:r>
      <w:r>
        <w:rPr>
          <w:rFonts w:hint="eastAsia" w:ascii="仿宋" w:hAnsi="仿宋" w:eastAsia="仿宋" w:cs="仿宋"/>
          <w:color w:val="auto"/>
          <w:sz w:val="28"/>
          <w:szCs w:val="28"/>
        </w:rPr>
        <w:t>损失。同时</w:t>
      </w:r>
      <w:r>
        <w:rPr>
          <w:rFonts w:hint="eastAsia" w:ascii="仿宋" w:hAnsi="仿宋" w:eastAsia="仿宋" w:cs="仿宋"/>
          <w:color w:val="auto"/>
          <w:sz w:val="28"/>
          <w:szCs w:val="28"/>
          <w:lang w:val="en-US" w:eastAsia="zh-CN"/>
        </w:rPr>
        <w:t>承包方</w:t>
      </w:r>
      <w:r>
        <w:rPr>
          <w:rFonts w:hint="eastAsia" w:ascii="仿宋" w:hAnsi="仿宋" w:eastAsia="仿宋" w:cs="仿宋"/>
          <w:color w:val="auto"/>
          <w:sz w:val="28"/>
          <w:szCs w:val="28"/>
        </w:rPr>
        <w:t>应采取补救措施，继续履行义务至</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与新的</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签订新的采购合同为止：</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.1项目履行期限内，</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明确表示或者以自己的行为表明不履行本项目合同的主要义务，则</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违约，</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应向</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支付合同总价款</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%的违约金。</w:t>
      </w:r>
    </w:p>
    <w:p>
      <w:pPr>
        <w:tabs>
          <w:tab w:val="left" w:pos="7665"/>
        </w:tabs>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承包方</w:t>
      </w:r>
      <w:r>
        <w:rPr>
          <w:rFonts w:hint="eastAsia" w:ascii="仿宋" w:hAnsi="仿宋" w:eastAsia="仿宋" w:cs="仿宋"/>
          <w:color w:val="auto"/>
          <w:sz w:val="28"/>
          <w:szCs w:val="28"/>
        </w:rPr>
        <w:t>履行本项目的主要义务但不能实现合同目的的，则</w:t>
      </w:r>
      <w:r>
        <w:rPr>
          <w:rFonts w:hint="eastAsia" w:ascii="仿宋" w:hAnsi="仿宋" w:eastAsia="仿宋" w:cs="仿宋"/>
          <w:color w:val="auto"/>
          <w:sz w:val="28"/>
          <w:szCs w:val="28"/>
          <w:lang w:val="en-US" w:eastAsia="zh-CN"/>
        </w:rPr>
        <w:t>承包方</w:t>
      </w:r>
      <w:r>
        <w:rPr>
          <w:rFonts w:hint="eastAsia" w:ascii="仿宋" w:hAnsi="仿宋" w:eastAsia="仿宋" w:cs="仿宋"/>
          <w:color w:val="auto"/>
          <w:sz w:val="28"/>
          <w:szCs w:val="28"/>
        </w:rPr>
        <w:t>违约，</w:t>
      </w:r>
      <w:r>
        <w:rPr>
          <w:rFonts w:hint="eastAsia" w:ascii="仿宋" w:hAnsi="仿宋" w:eastAsia="仿宋" w:cs="仿宋"/>
          <w:color w:val="auto"/>
          <w:sz w:val="28"/>
          <w:szCs w:val="28"/>
          <w:lang w:val="en-US" w:eastAsia="zh-CN"/>
        </w:rPr>
        <w:t>承包方应向发包方</w:t>
      </w:r>
      <w:r>
        <w:rPr>
          <w:rFonts w:hint="eastAsia" w:ascii="仿宋" w:hAnsi="仿宋" w:eastAsia="仿宋" w:cs="仿宋"/>
          <w:color w:val="auto"/>
          <w:sz w:val="28"/>
          <w:szCs w:val="28"/>
        </w:rPr>
        <w:t>支付合同总价款</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0%的违约金。</w:t>
      </w:r>
    </w:p>
    <w:p>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b w:val="0"/>
          <w:bCs w:val="0"/>
          <w:color w:val="auto"/>
          <w:sz w:val="28"/>
          <w:szCs w:val="28"/>
          <w:lang w:eastAsia="zh-CN"/>
        </w:rPr>
        <w:t>承包方</w:t>
      </w:r>
      <w:r>
        <w:rPr>
          <w:rFonts w:hint="eastAsia" w:ascii="仿宋" w:hAnsi="仿宋" w:eastAsia="仿宋" w:cs="仿宋"/>
          <w:b w:val="0"/>
          <w:bCs w:val="0"/>
          <w:color w:val="auto"/>
          <w:sz w:val="28"/>
          <w:szCs w:val="28"/>
          <w:lang w:val="en-US" w:eastAsia="zh-CN"/>
        </w:rPr>
        <w:t>履约期间，因承包方经营原因被投诉至发包方单位或当地行政部门，</w:t>
      </w:r>
      <w:r>
        <w:rPr>
          <w:rFonts w:hint="eastAsia" w:ascii="仿宋" w:hAnsi="仿宋" w:eastAsia="仿宋" w:cs="仿宋"/>
          <w:color w:val="auto"/>
          <w:sz w:val="28"/>
          <w:szCs w:val="28"/>
        </w:rPr>
        <w:t>则</w:t>
      </w:r>
      <w:r>
        <w:rPr>
          <w:rFonts w:hint="eastAsia" w:ascii="仿宋" w:hAnsi="仿宋" w:eastAsia="仿宋" w:cs="仿宋"/>
          <w:color w:val="auto"/>
          <w:sz w:val="28"/>
          <w:szCs w:val="28"/>
          <w:lang w:val="en-US" w:eastAsia="zh-CN"/>
        </w:rPr>
        <w:t>承包方</w:t>
      </w:r>
      <w:r>
        <w:rPr>
          <w:rFonts w:hint="eastAsia" w:ascii="仿宋" w:hAnsi="仿宋" w:eastAsia="仿宋" w:cs="仿宋"/>
          <w:color w:val="auto"/>
          <w:sz w:val="28"/>
          <w:szCs w:val="28"/>
        </w:rPr>
        <w:t>违约，</w:t>
      </w:r>
      <w:r>
        <w:rPr>
          <w:rFonts w:hint="eastAsia" w:ascii="仿宋" w:hAnsi="仿宋" w:eastAsia="仿宋" w:cs="仿宋"/>
          <w:color w:val="auto"/>
          <w:sz w:val="28"/>
          <w:szCs w:val="28"/>
          <w:lang w:val="en-US" w:eastAsia="zh-CN"/>
        </w:rPr>
        <w:t>每发生一次，承包方</w:t>
      </w:r>
      <w:r>
        <w:rPr>
          <w:rFonts w:hint="eastAsia" w:ascii="仿宋" w:hAnsi="仿宋" w:eastAsia="仿宋" w:cs="仿宋"/>
          <w:color w:val="auto"/>
          <w:sz w:val="28"/>
          <w:szCs w:val="28"/>
        </w:rPr>
        <w:t>应向</w:t>
      </w:r>
      <w:r>
        <w:rPr>
          <w:rFonts w:hint="eastAsia" w:ascii="仿宋" w:hAnsi="仿宋" w:eastAsia="仿宋" w:cs="仿宋"/>
          <w:color w:val="auto"/>
          <w:sz w:val="28"/>
          <w:szCs w:val="28"/>
          <w:lang w:val="en-US" w:eastAsia="zh-CN"/>
        </w:rPr>
        <w:t>发包方</w:t>
      </w:r>
      <w:r>
        <w:rPr>
          <w:rFonts w:hint="eastAsia" w:ascii="仿宋" w:hAnsi="仿宋" w:eastAsia="仿宋" w:cs="仿宋"/>
          <w:color w:val="auto"/>
          <w:sz w:val="28"/>
          <w:szCs w:val="28"/>
        </w:rPr>
        <w:t>支付</w:t>
      </w:r>
      <w:r>
        <w:rPr>
          <w:rFonts w:hint="eastAsia" w:ascii="仿宋" w:hAnsi="仿宋" w:eastAsia="仿宋" w:cs="仿宋"/>
          <w:color w:val="auto"/>
          <w:sz w:val="28"/>
          <w:szCs w:val="28"/>
          <w:lang w:val="en-US" w:eastAsia="zh-CN"/>
        </w:rPr>
        <w:t>500元违约金，若一年内发生三次及以上行为，承包方应向发包方</w:t>
      </w:r>
      <w:r>
        <w:rPr>
          <w:rFonts w:hint="eastAsia" w:ascii="仿宋" w:hAnsi="仿宋" w:eastAsia="仿宋" w:cs="仿宋"/>
          <w:color w:val="auto"/>
          <w:sz w:val="28"/>
          <w:szCs w:val="28"/>
        </w:rPr>
        <w:t>支付合同总价款</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0%的违约金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且发包方有权解除合同。</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2.4</w:t>
      </w:r>
      <w:r>
        <w:rPr>
          <w:rFonts w:hint="eastAsia" w:ascii="仿宋" w:hAnsi="仿宋" w:eastAsia="仿宋" w:cs="仿宋"/>
          <w:color w:val="auto"/>
          <w:sz w:val="28"/>
          <w:szCs w:val="28"/>
        </w:rPr>
        <w:t>因</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或</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员工原因，造成一般事故等级安全生产事故或以上等级安全生产事故的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视为承包方违约，承包方应承担全部责任，并应</w:t>
      </w:r>
      <w:r>
        <w:rPr>
          <w:rFonts w:hint="eastAsia" w:ascii="仿宋" w:hAnsi="仿宋" w:eastAsia="仿宋" w:cs="仿宋"/>
          <w:color w:val="auto"/>
          <w:sz w:val="28"/>
          <w:szCs w:val="28"/>
        </w:rPr>
        <w:t>向</w:t>
      </w:r>
      <w:r>
        <w:rPr>
          <w:rFonts w:hint="eastAsia" w:ascii="仿宋" w:hAnsi="仿宋" w:eastAsia="仿宋" w:cs="仿宋"/>
          <w:color w:val="auto"/>
          <w:sz w:val="28"/>
          <w:szCs w:val="28"/>
          <w:lang w:val="en-US" w:eastAsia="zh-CN"/>
        </w:rPr>
        <w:t>发包方</w:t>
      </w:r>
      <w:r>
        <w:rPr>
          <w:rFonts w:hint="eastAsia" w:ascii="仿宋" w:hAnsi="仿宋" w:eastAsia="仿宋" w:cs="仿宋"/>
          <w:color w:val="auto"/>
          <w:sz w:val="28"/>
          <w:szCs w:val="28"/>
        </w:rPr>
        <w:t>支付合同总价款</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0%的违约金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且发包方有权解除合同</w:t>
      </w:r>
      <w:r>
        <w:rPr>
          <w:rFonts w:hint="eastAsia" w:ascii="仿宋" w:hAnsi="仿宋" w:eastAsia="仿宋" w:cs="仿宋"/>
          <w:color w:val="auto"/>
          <w:sz w:val="28"/>
          <w:szCs w:val="28"/>
        </w:rPr>
        <w:t>。</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违反操作规程或管理制度，造成</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重大经济损失</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承包方应承担全部责任，并应</w:t>
      </w:r>
      <w:r>
        <w:rPr>
          <w:rFonts w:hint="eastAsia" w:ascii="仿宋" w:hAnsi="仿宋" w:eastAsia="仿宋" w:cs="仿宋"/>
          <w:color w:val="auto"/>
          <w:sz w:val="28"/>
          <w:szCs w:val="28"/>
        </w:rPr>
        <w:t>向</w:t>
      </w:r>
      <w:r>
        <w:rPr>
          <w:rFonts w:hint="eastAsia" w:ascii="仿宋" w:hAnsi="仿宋" w:eastAsia="仿宋" w:cs="仿宋"/>
          <w:color w:val="auto"/>
          <w:sz w:val="28"/>
          <w:szCs w:val="28"/>
          <w:lang w:val="en-US" w:eastAsia="zh-CN"/>
        </w:rPr>
        <w:t>发包方</w:t>
      </w:r>
      <w:r>
        <w:rPr>
          <w:rFonts w:hint="eastAsia" w:ascii="仿宋" w:hAnsi="仿宋" w:eastAsia="仿宋" w:cs="仿宋"/>
          <w:color w:val="auto"/>
          <w:sz w:val="28"/>
          <w:szCs w:val="28"/>
        </w:rPr>
        <w:t>支付合同总价款</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0%的违约金。</w:t>
      </w:r>
    </w:p>
    <w:p>
      <w:pPr>
        <w:pStyle w:val="54"/>
        <w:keepNext w:val="0"/>
        <w:keepLines w:val="0"/>
        <w:pageBreakBefore w:val="0"/>
        <w:kinsoku/>
        <w:overflowPunct/>
        <w:topLinePunct w:val="0"/>
        <w:bidi w:val="0"/>
        <w:snapToGrid/>
        <w:spacing w:line="360" w:lineRule="auto"/>
        <w:ind w:left="38" w:firstLine="48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2.6因</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lang w:val="en-US" w:eastAsia="zh-CN"/>
        </w:rPr>
        <w:t>原因或</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整改不力，导致</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遭受行政部门处罚或严重不利于</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社会影响的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承包方应承担全部责任，并应</w:t>
      </w:r>
      <w:r>
        <w:rPr>
          <w:rFonts w:hint="eastAsia" w:ascii="仿宋" w:hAnsi="仿宋" w:eastAsia="仿宋" w:cs="仿宋"/>
          <w:color w:val="auto"/>
          <w:sz w:val="28"/>
          <w:szCs w:val="28"/>
        </w:rPr>
        <w:t>向</w:t>
      </w:r>
      <w:r>
        <w:rPr>
          <w:rFonts w:hint="eastAsia" w:ascii="仿宋" w:hAnsi="仿宋" w:eastAsia="仿宋" w:cs="仿宋"/>
          <w:color w:val="auto"/>
          <w:sz w:val="28"/>
          <w:szCs w:val="28"/>
          <w:lang w:val="en-US" w:eastAsia="zh-CN"/>
        </w:rPr>
        <w:t>发包方</w:t>
      </w:r>
      <w:r>
        <w:rPr>
          <w:rFonts w:hint="eastAsia" w:ascii="仿宋" w:hAnsi="仿宋" w:eastAsia="仿宋" w:cs="仿宋"/>
          <w:color w:val="auto"/>
          <w:sz w:val="28"/>
          <w:szCs w:val="28"/>
        </w:rPr>
        <w:t>支付合同总价款</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0%的违约金。；</w:t>
      </w:r>
    </w:p>
    <w:p>
      <w:pPr>
        <w:pStyle w:val="54"/>
        <w:keepNext w:val="0"/>
        <w:keepLines w:val="0"/>
        <w:pageBreakBefore w:val="0"/>
        <w:kinsoku/>
        <w:overflowPunct/>
        <w:topLinePunct w:val="0"/>
        <w:bidi w:val="0"/>
        <w:snapToGrid/>
        <w:spacing w:line="360" w:lineRule="auto"/>
        <w:ind w:left="38" w:firstLine="48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2.7</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在运营中损害员工或第三方合法权益引起群体性事件或给</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造成</w:t>
      </w:r>
      <w:r>
        <w:rPr>
          <w:rFonts w:hint="eastAsia" w:ascii="仿宋" w:hAnsi="仿宋" w:eastAsia="仿宋" w:cs="仿宋"/>
          <w:color w:val="auto"/>
          <w:sz w:val="28"/>
          <w:szCs w:val="28"/>
          <w:lang w:val="en-US" w:eastAsia="zh-CN"/>
        </w:rPr>
        <w:t>严重</w:t>
      </w:r>
      <w:r>
        <w:rPr>
          <w:rFonts w:hint="eastAsia" w:ascii="仿宋" w:hAnsi="仿宋" w:eastAsia="仿宋" w:cs="仿宋"/>
          <w:color w:val="auto"/>
          <w:sz w:val="28"/>
          <w:szCs w:val="28"/>
        </w:rPr>
        <w:t>不良社会影响的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承包方应承担全部责任，并应</w:t>
      </w:r>
      <w:r>
        <w:rPr>
          <w:rFonts w:hint="eastAsia" w:ascii="仿宋" w:hAnsi="仿宋" w:eastAsia="仿宋" w:cs="仿宋"/>
          <w:color w:val="auto"/>
          <w:sz w:val="28"/>
          <w:szCs w:val="28"/>
        </w:rPr>
        <w:t>向</w:t>
      </w:r>
      <w:r>
        <w:rPr>
          <w:rFonts w:hint="eastAsia" w:ascii="仿宋" w:hAnsi="仿宋" w:eastAsia="仿宋" w:cs="仿宋"/>
          <w:color w:val="auto"/>
          <w:sz w:val="28"/>
          <w:szCs w:val="28"/>
          <w:lang w:val="en-US" w:eastAsia="zh-CN"/>
        </w:rPr>
        <w:t>发包方</w:t>
      </w:r>
      <w:r>
        <w:rPr>
          <w:rFonts w:hint="eastAsia" w:ascii="仿宋" w:hAnsi="仿宋" w:eastAsia="仿宋" w:cs="仿宋"/>
          <w:color w:val="auto"/>
          <w:sz w:val="28"/>
          <w:szCs w:val="28"/>
        </w:rPr>
        <w:t>支付合同总价款</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0%的违约金。；</w:t>
      </w:r>
    </w:p>
    <w:p>
      <w:pPr>
        <w:pStyle w:val="54"/>
        <w:keepNext w:val="0"/>
        <w:keepLines w:val="0"/>
        <w:pageBreakBefore w:val="0"/>
        <w:kinsoku/>
        <w:overflowPunct/>
        <w:topLinePunct w:val="0"/>
        <w:bidi w:val="0"/>
        <w:snapToGrid/>
        <w:spacing w:line="360" w:lineRule="auto"/>
        <w:ind w:left="38" w:firstLine="48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2.8</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在运营中如在就餐场所或因就餐原因发生人身财产损害事件经行政机关、司法机关确认需承担赔偿责任，而</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拒不承担赔偿责任或拖延支付赔偿金的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承包方应承担全部责任，并应</w:t>
      </w:r>
      <w:r>
        <w:rPr>
          <w:rFonts w:hint="eastAsia" w:ascii="仿宋" w:hAnsi="仿宋" w:eastAsia="仿宋" w:cs="仿宋"/>
          <w:color w:val="auto"/>
          <w:sz w:val="28"/>
          <w:szCs w:val="28"/>
        </w:rPr>
        <w:t>向</w:t>
      </w:r>
      <w:r>
        <w:rPr>
          <w:rFonts w:hint="eastAsia" w:ascii="仿宋" w:hAnsi="仿宋" w:eastAsia="仿宋" w:cs="仿宋"/>
          <w:color w:val="auto"/>
          <w:sz w:val="28"/>
          <w:szCs w:val="28"/>
          <w:lang w:val="en-US" w:eastAsia="zh-CN"/>
        </w:rPr>
        <w:t>发包方</w:t>
      </w:r>
      <w:r>
        <w:rPr>
          <w:rFonts w:hint="eastAsia" w:ascii="仿宋" w:hAnsi="仿宋" w:eastAsia="仿宋" w:cs="仿宋"/>
          <w:color w:val="auto"/>
          <w:sz w:val="28"/>
          <w:szCs w:val="28"/>
        </w:rPr>
        <w:t>支付合同总价款</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0%的违约金。</w:t>
      </w:r>
    </w:p>
    <w:p>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3、对承包方其他</w:t>
      </w:r>
      <w:r>
        <w:rPr>
          <w:rFonts w:hint="eastAsia" w:ascii="仿宋" w:hAnsi="仿宋" w:eastAsia="仿宋" w:cs="仿宋"/>
          <w:color w:val="auto"/>
          <w:sz w:val="28"/>
          <w:szCs w:val="28"/>
        </w:rPr>
        <w:t>瑕疵履行本项目义务</w:t>
      </w:r>
      <w:r>
        <w:rPr>
          <w:rFonts w:hint="eastAsia" w:ascii="仿宋" w:hAnsi="仿宋" w:eastAsia="仿宋" w:cs="仿宋"/>
          <w:color w:val="auto"/>
          <w:sz w:val="28"/>
          <w:szCs w:val="28"/>
          <w:lang w:val="en-US" w:eastAsia="zh-CN"/>
        </w:rPr>
        <w:t>或违反合同约定的行为，发包方每次视情节轻重扣除承包方200-1000元。若一年内发生五次及以上行为，承包方应向发包方</w:t>
      </w:r>
      <w:r>
        <w:rPr>
          <w:rFonts w:hint="eastAsia" w:ascii="仿宋" w:hAnsi="仿宋" w:eastAsia="仿宋" w:cs="仿宋"/>
          <w:color w:val="auto"/>
          <w:sz w:val="28"/>
          <w:szCs w:val="28"/>
        </w:rPr>
        <w:t>支付合同总价款</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0%的违约金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且发包方有权解除合同。</w:t>
      </w:r>
    </w:p>
    <w:p>
      <w:pPr>
        <w:pStyle w:val="33"/>
        <w:spacing w:line="360" w:lineRule="auto"/>
        <w:ind w:firstLine="560"/>
        <w:rPr>
          <w:rFonts w:hint="eastAsia" w:ascii="仿宋" w:hAnsi="仿宋" w:eastAsia="仿宋" w:cs="仿宋"/>
          <w:b/>
          <w:color w:val="auto"/>
          <w:sz w:val="28"/>
          <w:szCs w:val="28"/>
        </w:rPr>
      </w:pPr>
      <w:bookmarkStart w:id="19" w:name="注：带“★”的为实质性要求，不允许有负偏离；"/>
      <w:bookmarkEnd w:id="19"/>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bookmarkStart w:id="20" w:name="★4.4_违约处理"/>
      <w:bookmarkEnd w:id="20"/>
      <w:r>
        <w:rPr>
          <w:rFonts w:hint="eastAsia" w:ascii="仿宋" w:hAnsi="仿宋" w:eastAsia="仿宋" w:cs="仿宋"/>
          <w:color w:val="auto"/>
          <w:sz w:val="28"/>
          <w:szCs w:val="28"/>
        </w:rPr>
        <w:t>合同履行过程中由</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及员工原因造成的一切安全事故、人身伤亡、经济损失均由</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自行负责承担，其责任与</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无关。</w:t>
      </w:r>
      <w:bookmarkStart w:id="21" w:name="★4.4 违约处理"/>
      <w:bookmarkEnd w:id="21"/>
      <w:r>
        <w:rPr>
          <w:rFonts w:hint="eastAsia" w:ascii="仿宋" w:hAnsi="仿宋" w:eastAsia="仿宋" w:cs="仿宋"/>
          <w:color w:val="auto"/>
          <w:sz w:val="28"/>
          <w:szCs w:val="28"/>
        </w:rPr>
        <w:t>如因</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及其工作人员在项目实施过程中的疏忽、失职、过错等故意或者过失原因</w:t>
      </w:r>
      <w:r>
        <w:rPr>
          <w:rFonts w:hint="eastAsia" w:ascii="仿宋" w:hAnsi="仿宋" w:eastAsia="仿宋" w:cs="仿宋"/>
          <w:color w:val="auto"/>
          <w:sz w:val="28"/>
          <w:szCs w:val="28"/>
          <w:lang w:val="en-US" w:eastAsia="zh-CN"/>
        </w:rPr>
        <w:t>或其他问题</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造成损失或侵害，包括但不限于</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本身的财产损失或人身伤害、由此而导致的</w:t>
      </w:r>
      <w:r>
        <w:rPr>
          <w:rFonts w:hint="eastAsia" w:ascii="仿宋" w:hAnsi="仿宋" w:eastAsia="仿宋" w:cs="仿宋"/>
          <w:color w:val="auto"/>
          <w:sz w:val="28"/>
          <w:szCs w:val="28"/>
          <w:lang w:eastAsia="zh-CN"/>
        </w:rPr>
        <w:t>发包方</w:t>
      </w:r>
      <w:r>
        <w:rPr>
          <w:rFonts w:hint="eastAsia" w:ascii="仿宋" w:hAnsi="仿宋" w:eastAsia="仿宋" w:cs="仿宋"/>
          <w:color w:val="auto"/>
          <w:sz w:val="28"/>
          <w:szCs w:val="28"/>
        </w:rPr>
        <w:t>对任何第三方的法律责任等，</w:t>
      </w:r>
      <w:r>
        <w:rPr>
          <w:rFonts w:hint="eastAsia" w:ascii="仿宋" w:hAnsi="仿宋" w:eastAsia="仿宋" w:cs="仿宋"/>
          <w:color w:val="auto"/>
          <w:sz w:val="28"/>
          <w:szCs w:val="28"/>
          <w:lang w:eastAsia="zh-CN"/>
        </w:rPr>
        <w:t>承包方</w:t>
      </w:r>
      <w:r>
        <w:rPr>
          <w:rFonts w:hint="eastAsia" w:ascii="仿宋" w:hAnsi="仿宋" w:eastAsia="仿宋" w:cs="仿宋"/>
          <w:color w:val="auto"/>
          <w:sz w:val="28"/>
          <w:szCs w:val="28"/>
        </w:rPr>
        <w:t>对此均应承担全部的赔偿责任和法律责任。</w:t>
      </w:r>
    </w:p>
    <w:p>
      <w:pPr>
        <w:spacing w:line="360" w:lineRule="auto"/>
        <w:rPr>
          <w:rFonts w:hint="eastAsia" w:ascii="仿宋" w:hAnsi="仿宋" w:eastAsia="仿宋" w:cs="仿宋"/>
          <w:color w:val="auto"/>
          <w:sz w:val="28"/>
          <w:szCs w:val="28"/>
        </w:rPr>
      </w:pPr>
    </w:p>
    <w:p>
      <w:pPr>
        <w:pStyle w:val="2"/>
        <w:spacing w:line="360" w:lineRule="auto"/>
        <w:rPr>
          <w:rFonts w:hint="eastAsia" w:ascii="仿宋" w:hAnsi="仿宋" w:eastAsia="仿宋" w:cs="仿宋"/>
          <w:color w:val="auto"/>
          <w:sz w:val="28"/>
          <w:szCs w:val="28"/>
        </w:rPr>
      </w:pPr>
    </w:p>
    <w:p>
      <w:pPr>
        <w:pStyle w:val="8"/>
        <w:tabs>
          <w:tab w:val="left" w:pos="600"/>
        </w:tabs>
        <w:spacing w:line="360" w:lineRule="auto"/>
        <w:jc w:val="left"/>
        <w:rPr>
          <w:rFonts w:hint="eastAsia" w:ascii="仿宋" w:hAnsi="仿宋" w:eastAsia="仿宋" w:cs="仿宋"/>
          <w:b/>
          <w:bCs/>
          <w:color w:val="auto"/>
          <w:sz w:val="28"/>
          <w:szCs w:val="28"/>
        </w:rPr>
      </w:pPr>
    </w:p>
    <w:p>
      <w:pPr>
        <w:spacing w:line="360" w:lineRule="auto"/>
        <w:rPr>
          <w:rFonts w:hint="eastAsia" w:ascii="仿宋" w:hAnsi="仿宋" w:eastAsia="仿宋" w:cs="仿宋"/>
          <w:color w:val="auto"/>
          <w:sz w:val="28"/>
          <w:szCs w:val="28"/>
        </w:rPr>
      </w:pPr>
    </w:p>
    <w:p>
      <w:pPr>
        <w:pStyle w:val="2"/>
        <w:spacing w:line="360" w:lineRule="auto"/>
        <w:rPr>
          <w:rFonts w:hint="eastAsia"/>
          <w:color w:val="auto"/>
          <w:sz w:val="28"/>
          <w:szCs w:val="28"/>
          <w:lang w:val="en-US" w:eastAsia="zh-CN"/>
        </w:rPr>
      </w:pPr>
    </w:p>
    <w:p>
      <w:pPr>
        <w:pStyle w:val="33"/>
        <w:spacing w:line="360" w:lineRule="auto"/>
        <w:ind w:firstLine="562"/>
        <w:jc w:val="left"/>
        <w:rPr>
          <w:rFonts w:ascii="仿宋" w:hAnsi="仿宋" w:eastAsia="仿宋" w:cs="仿宋"/>
          <w:b/>
          <w:color w:val="auto"/>
          <w:sz w:val="28"/>
          <w:szCs w:val="28"/>
        </w:rPr>
      </w:pPr>
    </w:p>
    <w:p>
      <w:pPr>
        <w:spacing w:line="360" w:lineRule="auto"/>
        <w:rPr>
          <w:rFonts w:ascii="仿宋" w:hAnsi="仿宋" w:eastAsia="仿宋" w:cs="仿宋"/>
          <w:color w:val="auto"/>
          <w:sz w:val="28"/>
          <w:szCs w:val="28"/>
        </w:rPr>
      </w:pPr>
    </w:p>
    <w:p>
      <w:pPr>
        <w:spacing w:line="360" w:lineRule="auto"/>
        <w:rPr>
          <w:rFonts w:ascii="仿宋" w:hAnsi="仿宋" w:eastAsia="仿宋" w:cs="仿宋"/>
          <w:color w:val="auto"/>
          <w:sz w:val="28"/>
          <w:szCs w:val="28"/>
        </w:rPr>
      </w:pPr>
    </w:p>
    <w:p>
      <w:pPr>
        <w:pStyle w:val="33"/>
        <w:spacing w:line="360" w:lineRule="auto"/>
        <w:ind w:firstLine="2530" w:firstLineChars="900"/>
        <w:rPr>
          <w:rFonts w:ascii="仿宋" w:hAnsi="仿宋" w:eastAsia="仿宋" w:cs="仿宋"/>
          <w:b/>
          <w:color w:val="auto"/>
          <w:sz w:val="28"/>
          <w:szCs w:val="28"/>
        </w:rPr>
      </w:pPr>
    </w:p>
    <w:p>
      <w:pPr>
        <w:pStyle w:val="33"/>
        <w:spacing w:line="360" w:lineRule="auto"/>
        <w:ind w:firstLine="2530" w:firstLineChars="900"/>
        <w:rPr>
          <w:rFonts w:ascii="仿宋" w:hAnsi="仿宋" w:eastAsia="仿宋" w:cs="仿宋"/>
          <w:b/>
          <w:color w:val="auto"/>
          <w:sz w:val="28"/>
          <w:szCs w:val="28"/>
        </w:rPr>
      </w:pPr>
    </w:p>
    <w:p>
      <w:pPr>
        <w:pStyle w:val="33"/>
        <w:spacing w:line="360" w:lineRule="auto"/>
        <w:ind w:firstLine="2530" w:firstLineChars="900"/>
        <w:rPr>
          <w:rFonts w:ascii="仿宋" w:hAnsi="仿宋" w:eastAsia="仿宋" w:cs="仿宋"/>
          <w:b/>
          <w:color w:val="auto"/>
          <w:sz w:val="28"/>
          <w:szCs w:val="28"/>
        </w:rPr>
      </w:pPr>
    </w:p>
    <w:p>
      <w:pPr>
        <w:pStyle w:val="33"/>
        <w:spacing w:line="360" w:lineRule="auto"/>
        <w:ind w:firstLine="2530" w:firstLineChars="900"/>
        <w:rPr>
          <w:rFonts w:ascii="仿宋" w:hAnsi="仿宋" w:eastAsia="仿宋" w:cs="仿宋"/>
          <w:b/>
          <w:color w:val="auto"/>
          <w:sz w:val="28"/>
          <w:szCs w:val="28"/>
        </w:rPr>
      </w:pPr>
    </w:p>
    <w:p>
      <w:pPr>
        <w:pStyle w:val="33"/>
        <w:spacing w:line="360" w:lineRule="auto"/>
        <w:ind w:firstLine="2530" w:firstLineChars="900"/>
        <w:rPr>
          <w:rFonts w:ascii="仿宋" w:hAnsi="仿宋" w:eastAsia="仿宋" w:cs="仿宋"/>
          <w:b/>
          <w:color w:val="auto"/>
          <w:sz w:val="28"/>
          <w:szCs w:val="28"/>
        </w:rPr>
      </w:pPr>
    </w:p>
    <w:p>
      <w:pPr>
        <w:pStyle w:val="33"/>
        <w:spacing w:line="360" w:lineRule="auto"/>
        <w:ind w:firstLine="2530" w:firstLineChars="900"/>
        <w:rPr>
          <w:rFonts w:ascii="仿宋" w:hAnsi="仿宋" w:eastAsia="仿宋" w:cs="仿宋"/>
          <w:b/>
          <w:color w:val="auto"/>
          <w:sz w:val="28"/>
          <w:szCs w:val="28"/>
        </w:rPr>
      </w:pPr>
    </w:p>
    <w:p>
      <w:pPr>
        <w:pStyle w:val="33"/>
        <w:spacing w:line="360" w:lineRule="auto"/>
        <w:ind w:left="0" w:leftChars="0" w:firstLine="0" w:firstLineChars="0"/>
        <w:rPr>
          <w:rFonts w:ascii="仿宋" w:hAnsi="仿宋" w:eastAsia="仿宋" w:cs="仿宋"/>
          <w:b/>
          <w:sz w:val="28"/>
          <w:szCs w:val="28"/>
        </w:rPr>
      </w:pPr>
    </w:p>
    <w:p>
      <w:pPr>
        <w:pStyle w:val="33"/>
        <w:spacing w:line="360" w:lineRule="auto"/>
        <w:ind w:firstLine="2530" w:firstLineChars="900"/>
        <w:rPr>
          <w:rFonts w:ascii="仿宋" w:hAnsi="仿宋" w:eastAsia="仿宋" w:cs="仿宋"/>
          <w:b/>
          <w:sz w:val="28"/>
          <w:szCs w:val="28"/>
        </w:rPr>
      </w:pPr>
    </w:p>
    <w:p>
      <w:pPr>
        <w:pStyle w:val="33"/>
        <w:spacing w:line="360" w:lineRule="auto"/>
        <w:ind w:firstLine="2530" w:firstLineChars="900"/>
        <w:rPr>
          <w:rFonts w:ascii="仿宋" w:hAnsi="仿宋" w:eastAsia="仿宋" w:cs="仿宋"/>
          <w:b/>
          <w:sz w:val="28"/>
          <w:szCs w:val="28"/>
        </w:rPr>
      </w:pPr>
      <w:r>
        <w:rPr>
          <w:rFonts w:hint="eastAsia" w:ascii="仿宋" w:hAnsi="仿宋" w:eastAsia="仿宋" w:cs="仿宋"/>
          <w:b/>
          <w:sz w:val="28"/>
          <w:szCs w:val="28"/>
        </w:rPr>
        <w:t>第九章   响应文件相关文书格式</w:t>
      </w:r>
    </w:p>
    <w:p>
      <w:pPr>
        <w:spacing w:line="360" w:lineRule="auto"/>
        <w:jc w:val="center"/>
        <w:rPr>
          <w:rFonts w:ascii="仿宋" w:hAnsi="仿宋" w:eastAsia="仿宋" w:cs="仿宋"/>
          <w:b/>
          <w:spacing w:val="78"/>
          <w:sz w:val="36"/>
          <w:szCs w:val="36"/>
        </w:rPr>
      </w:pPr>
      <w:r>
        <w:rPr>
          <w:rFonts w:hint="eastAsia" w:ascii="仿宋" w:hAnsi="仿宋" w:eastAsia="仿宋" w:cs="仿宋"/>
          <w:b/>
          <w:spacing w:val="78"/>
          <w:sz w:val="36"/>
          <w:szCs w:val="36"/>
        </w:rPr>
        <w:t>响应文件封面要求如下</w:t>
      </w:r>
    </w:p>
    <w:p>
      <w:pPr>
        <w:pStyle w:val="20"/>
      </w:pPr>
    </w:p>
    <w:p>
      <w:pPr>
        <w:spacing w:line="360" w:lineRule="auto"/>
        <w:jc w:val="center"/>
        <w:rPr>
          <w:rFonts w:ascii="仿宋" w:hAnsi="仿宋" w:eastAsia="仿宋" w:cs="仿宋"/>
          <w:b/>
          <w:spacing w:val="78"/>
          <w:sz w:val="90"/>
          <w:szCs w:val="90"/>
        </w:rPr>
      </w:pPr>
      <w:r>
        <w:rPr>
          <w:rFonts w:hint="eastAsia" w:ascii="仿宋" w:hAnsi="仿宋" w:eastAsia="仿宋" w:cs="仿宋"/>
          <w:b/>
          <w:spacing w:val="78"/>
          <w:sz w:val="52"/>
          <w:szCs w:val="52"/>
        </w:rPr>
        <w:t>响应文件</w:t>
      </w:r>
    </w:p>
    <w:p>
      <w:pPr>
        <w:spacing w:line="360" w:lineRule="auto"/>
        <w:jc w:val="center"/>
        <w:rPr>
          <w:rFonts w:ascii="仿宋" w:hAnsi="仿宋" w:eastAsia="仿宋" w:cs="仿宋"/>
          <w:b/>
          <w:bCs/>
          <w:sz w:val="36"/>
        </w:rPr>
      </w:pPr>
    </w:p>
    <w:p>
      <w:pPr>
        <w:spacing w:line="360" w:lineRule="auto"/>
        <w:jc w:val="center"/>
        <w:rPr>
          <w:rFonts w:ascii="仿宋" w:hAnsi="仿宋" w:eastAsia="仿宋" w:cs="仿宋"/>
          <w:b/>
          <w:bCs/>
          <w:sz w:val="36"/>
        </w:rPr>
      </w:pPr>
    </w:p>
    <w:p>
      <w:pPr>
        <w:spacing w:line="360" w:lineRule="auto"/>
        <w:ind w:left="1890" w:leftChars="9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lang w:eastAsia="zh-CN"/>
        </w:rPr>
        <w:t>项目编号</w:t>
      </w:r>
      <w:r>
        <w:rPr>
          <w:rFonts w:hint="eastAsia" w:ascii="仿宋" w:hAnsi="仿宋" w:eastAsia="仿宋" w:cs="仿宋"/>
          <w:b/>
          <w:bCs/>
          <w:sz w:val="36"/>
        </w:rPr>
        <w:t xml:space="preserve">  ：</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u w:val="single"/>
        </w:rPr>
      </w:pPr>
      <w:r>
        <w:rPr>
          <w:rFonts w:hint="eastAsia" w:ascii="仿宋" w:hAnsi="仿宋" w:eastAsia="仿宋" w:cs="仿宋"/>
          <w:b/>
          <w:bCs/>
          <w:sz w:val="36"/>
          <w:lang w:eastAsia="zh-CN"/>
        </w:rPr>
        <w:t>项目名称</w:t>
      </w:r>
      <w:r>
        <w:rPr>
          <w:rFonts w:hint="eastAsia" w:ascii="仿宋" w:hAnsi="仿宋" w:eastAsia="仿宋" w:cs="仿宋"/>
          <w:b/>
          <w:bCs/>
          <w:sz w:val="36"/>
        </w:rPr>
        <w:t xml:space="preserve">  ：</w:t>
      </w:r>
    </w:p>
    <w:p>
      <w:pPr>
        <w:spacing w:line="360" w:lineRule="auto"/>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lang w:eastAsia="zh-CN"/>
        </w:rPr>
        <w:t>承包方</w:t>
      </w:r>
      <w:r>
        <w:rPr>
          <w:rFonts w:hint="eastAsia" w:ascii="仿宋" w:hAnsi="仿宋" w:eastAsia="仿宋" w:cs="仿宋"/>
          <w:b/>
          <w:bCs/>
          <w:sz w:val="36"/>
        </w:rPr>
        <w:t>名称（加盖公章）：</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pacing w:val="-40"/>
          <w:sz w:val="36"/>
          <w:u w:val="single"/>
        </w:rPr>
      </w:pPr>
      <w:r>
        <w:rPr>
          <w:rFonts w:hint="eastAsia" w:ascii="仿宋" w:hAnsi="仿宋" w:eastAsia="仿宋" w:cs="仿宋"/>
          <w:b/>
          <w:bCs/>
          <w:spacing w:val="-24"/>
          <w:sz w:val="36"/>
        </w:rPr>
        <w:t>法定代表人或其委托代理人签字</w:t>
      </w:r>
      <w:r>
        <w:rPr>
          <w:rFonts w:hint="eastAsia" w:ascii="仿宋" w:hAnsi="仿宋" w:eastAsia="仿宋" w:cs="仿宋"/>
          <w:b/>
          <w:bCs/>
          <w:spacing w:val="-40"/>
          <w:sz w:val="36"/>
        </w:rPr>
        <w:t>：</w:t>
      </w:r>
    </w:p>
    <w:p>
      <w:pPr>
        <w:spacing w:line="360" w:lineRule="auto"/>
        <w:ind w:left="1050" w:leftChars="500"/>
        <w:jc w:val="left"/>
        <w:rPr>
          <w:rFonts w:ascii="仿宋" w:hAnsi="仿宋" w:eastAsia="仿宋" w:cs="仿宋"/>
          <w:b/>
          <w:bCs/>
          <w:spacing w:val="-40"/>
          <w:sz w:val="36"/>
        </w:rPr>
      </w:pPr>
    </w:p>
    <w:p>
      <w:pPr>
        <w:spacing w:line="360" w:lineRule="auto"/>
        <w:ind w:left="1050" w:leftChars="500"/>
        <w:jc w:val="left"/>
        <w:rPr>
          <w:rFonts w:ascii="仿宋" w:hAnsi="仿宋" w:eastAsia="仿宋" w:cs="仿宋"/>
          <w:b/>
          <w:bCs/>
          <w:spacing w:val="-40"/>
          <w:sz w:val="36"/>
        </w:rPr>
      </w:pPr>
      <w:r>
        <w:rPr>
          <w:rFonts w:hint="eastAsia" w:ascii="仿宋" w:hAnsi="仿宋" w:eastAsia="仿宋" w:cs="仿宋"/>
          <w:b/>
          <w:bCs/>
          <w:spacing w:val="-40"/>
          <w:sz w:val="36"/>
        </w:rPr>
        <w:t>联系电话（手机）：</w:t>
      </w:r>
    </w:p>
    <w:p>
      <w:pPr>
        <w:spacing w:line="360" w:lineRule="auto"/>
        <w:rPr>
          <w:rFonts w:ascii="仿宋" w:hAnsi="仿宋" w:eastAsia="仿宋" w:cs="仿宋"/>
          <w:b/>
          <w:bCs/>
          <w:sz w:val="36"/>
        </w:rPr>
      </w:pPr>
    </w:p>
    <w:p>
      <w:pPr>
        <w:spacing w:line="360" w:lineRule="auto"/>
        <w:rPr>
          <w:rFonts w:ascii="仿宋" w:hAnsi="仿宋" w:eastAsia="仿宋" w:cs="仿宋"/>
          <w:b/>
          <w:bCs/>
          <w:sz w:val="36"/>
        </w:rPr>
      </w:pPr>
    </w:p>
    <w:p>
      <w:pPr>
        <w:spacing w:line="360" w:lineRule="auto"/>
        <w:jc w:val="center"/>
        <w:rPr>
          <w:rFonts w:ascii="仿宋" w:hAnsi="仿宋" w:eastAsia="仿宋" w:cs="仿宋"/>
          <w:sz w:val="28"/>
          <w:szCs w:val="28"/>
        </w:rPr>
      </w:pPr>
      <w:r>
        <w:rPr>
          <w:rFonts w:hint="eastAsia" w:ascii="仿宋" w:hAnsi="仿宋" w:eastAsia="仿宋" w:cs="仿宋"/>
          <w:sz w:val="28"/>
          <w:szCs w:val="28"/>
        </w:rPr>
        <w:t>日期：   年   月    日</w:t>
      </w:r>
    </w:p>
    <w:p>
      <w:pPr>
        <w:pStyle w:val="33"/>
        <w:spacing w:line="360" w:lineRule="auto"/>
        <w:ind w:firstLine="560"/>
        <w:rPr>
          <w:rFonts w:ascii="仿宋" w:hAnsi="仿宋" w:eastAsia="仿宋" w:cs="仿宋"/>
          <w:sz w:val="28"/>
          <w:szCs w:val="28"/>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p>
    <w:p>
      <w:pPr>
        <w:tabs>
          <w:tab w:val="left" w:pos="1080"/>
        </w:tabs>
        <w:spacing w:line="360" w:lineRule="auto"/>
        <w:rPr>
          <w:rFonts w:ascii="仿宋" w:hAnsi="仿宋" w:eastAsia="仿宋" w:cs="仿宋"/>
          <w:sz w:val="24"/>
          <w:szCs w:val="24"/>
        </w:rPr>
      </w:pPr>
      <w:r>
        <w:rPr>
          <w:rFonts w:hint="eastAsia" w:ascii="仿宋" w:hAnsi="仿宋" w:eastAsia="仿宋" w:cs="仿宋"/>
          <w:sz w:val="24"/>
          <w:szCs w:val="24"/>
        </w:rPr>
        <w:t xml:space="preserve">附件1             </w:t>
      </w:r>
    </w:p>
    <w:p>
      <w:pPr>
        <w:tabs>
          <w:tab w:val="left" w:pos="1080"/>
        </w:tabs>
        <w:spacing w:line="360" w:lineRule="auto"/>
        <w:ind w:firstLine="140" w:firstLineChars="50"/>
        <w:jc w:val="center"/>
        <w:rPr>
          <w:rFonts w:ascii="仿宋" w:hAnsi="仿宋" w:eastAsia="仿宋" w:cs="仿宋"/>
          <w:b/>
          <w:sz w:val="28"/>
          <w:szCs w:val="28"/>
        </w:rPr>
      </w:pPr>
      <w:r>
        <w:rPr>
          <w:rFonts w:hint="eastAsia" w:ascii="仿宋" w:hAnsi="仿宋" w:eastAsia="仿宋" w:cs="仿宋"/>
          <w:b/>
          <w:sz w:val="28"/>
          <w:szCs w:val="28"/>
        </w:rPr>
        <w:t>报价函</w:t>
      </w:r>
    </w:p>
    <w:p>
      <w:pPr>
        <w:pStyle w:val="33"/>
        <w:spacing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我单位全面研究了你单位“”项目</w:t>
      </w:r>
      <w:r>
        <w:rPr>
          <w:rFonts w:hint="eastAsia" w:ascii="仿宋" w:hAnsi="仿宋" w:eastAsia="仿宋" w:cs="仿宋"/>
          <w:sz w:val="28"/>
          <w:szCs w:val="28"/>
          <w:lang w:eastAsia="zh-CN"/>
        </w:rPr>
        <w:t>竞价</w:t>
      </w:r>
      <w:r>
        <w:rPr>
          <w:rFonts w:hint="eastAsia" w:ascii="仿宋" w:hAnsi="仿宋" w:eastAsia="仿宋" w:cs="仿宋"/>
          <w:sz w:val="28"/>
          <w:szCs w:val="28"/>
        </w:rPr>
        <w:t>文件（竹医总遴（竞价）【】），决定参加贵单位组织的本项目</w:t>
      </w:r>
      <w:r>
        <w:rPr>
          <w:rFonts w:hint="eastAsia" w:ascii="仿宋" w:hAnsi="仿宋" w:eastAsia="仿宋" w:cs="仿宋"/>
          <w:sz w:val="28"/>
          <w:szCs w:val="28"/>
          <w:lang w:eastAsia="zh-CN"/>
        </w:rPr>
        <w:t>竞价</w:t>
      </w:r>
      <w:r>
        <w:rPr>
          <w:rFonts w:hint="eastAsia" w:ascii="仿宋" w:hAnsi="仿宋" w:eastAsia="仿宋" w:cs="仿宋"/>
          <w:sz w:val="28"/>
          <w:szCs w:val="28"/>
        </w:rPr>
        <w:t>。我方授权（姓名、职务）代表我方                        （报价单位的名称）全权处理本项目报价的有关事宜。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1.我方自愿按照</w:t>
      </w:r>
      <w:r>
        <w:rPr>
          <w:rFonts w:hint="eastAsia" w:ascii="仿宋" w:hAnsi="仿宋" w:eastAsia="仿宋" w:cs="仿宋"/>
          <w:sz w:val="28"/>
          <w:szCs w:val="28"/>
          <w:lang w:eastAsia="zh-CN"/>
        </w:rPr>
        <w:t>竞价</w:t>
      </w:r>
      <w:r>
        <w:rPr>
          <w:rFonts w:hint="eastAsia" w:ascii="仿宋" w:hAnsi="仿宋" w:eastAsia="仿宋" w:cs="仿宋"/>
          <w:sz w:val="28"/>
          <w:szCs w:val="28"/>
        </w:rPr>
        <w:t>文件规定的各项要求向</w:t>
      </w:r>
      <w:r>
        <w:rPr>
          <w:rFonts w:hint="eastAsia" w:ascii="仿宋" w:hAnsi="仿宋" w:eastAsia="仿宋" w:cs="仿宋"/>
          <w:sz w:val="28"/>
          <w:szCs w:val="28"/>
          <w:lang w:eastAsia="zh-CN"/>
        </w:rPr>
        <w:t>发包方</w:t>
      </w:r>
      <w:r>
        <w:rPr>
          <w:rFonts w:hint="eastAsia" w:ascii="仿宋" w:hAnsi="仿宋" w:eastAsia="仿宋" w:cs="仿宋"/>
          <w:sz w:val="28"/>
          <w:szCs w:val="28"/>
        </w:rPr>
        <w:t>提供所需</w:t>
      </w:r>
      <w:r>
        <w:rPr>
          <w:rFonts w:hint="eastAsia" w:ascii="仿宋" w:hAnsi="仿宋" w:eastAsia="仿宋" w:cs="仿宋"/>
          <w:sz w:val="28"/>
          <w:szCs w:val="28"/>
          <w:lang w:val="en-US" w:eastAsia="zh-CN"/>
        </w:rPr>
        <w:t>资料</w:t>
      </w:r>
      <w:r>
        <w:rPr>
          <w:rFonts w:hint="eastAsia" w:ascii="仿宋" w:hAnsi="仿宋" w:eastAsia="仿宋" w:cs="仿宋"/>
          <w:sz w:val="28"/>
          <w:szCs w:val="28"/>
        </w:rPr>
        <w:t>，总</w:t>
      </w:r>
      <w:r>
        <w:rPr>
          <w:rFonts w:hint="eastAsia" w:ascii="仿宋" w:hAnsi="仿宋" w:eastAsia="仿宋" w:cs="仿宋"/>
          <w:sz w:val="28"/>
          <w:szCs w:val="28"/>
          <w:lang w:val="en-US" w:eastAsia="zh-CN"/>
        </w:rPr>
        <w:t>承包费</w:t>
      </w:r>
      <w:r>
        <w:rPr>
          <w:rFonts w:hint="eastAsia" w:ascii="仿宋" w:hAnsi="仿宋" w:eastAsia="仿宋" w:cs="仿宋"/>
          <w:sz w:val="28"/>
          <w:szCs w:val="28"/>
        </w:rPr>
        <w:t>以现场报价为准。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2.一旦我方成交，我方将严格履行合同规定的责任和义务。</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3.我方愿意提供贵单位可能另外要求的，与报价有关的文件资料，并保证我方已提供和将要提供的文件资料是真实、准确的。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4.我方完全理解贵单位不一定将合同授予</w:t>
      </w:r>
      <w:r>
        <w:rPr>
          <w:rFonts w:hint="eastAsia" w:ascii="仿宋" w:hAnsi="仿宋" w:eastAsia="仿宋" w:cs="仿宋"/>
          <w:sz w:val="28"/>
          <w:szCs w:val="28"/>
          <w:lang w:eastAsia="zh-CN"/>
        </w:rPr>
        <w:t>最高</w:t>
      </w:r>
      <w:r>
        <w:rPr>
          <w:rFonts w:hint="eastAsia" w:ascii="仿宋" w:hAnsi="仿宋" w:eastAsia="仿宋" w:cs="仿宋"/>
          <w:sz w:val="28"/>
          <w:szCs w:val="28"/>
        </w:rPr>
        <w:t>报价的</w:t>
      </w:r>
      <w:r>
        <w:rPr>
          <w:rFonts w:hint="eastAsia" w:ascii="仿宋" w:hAnsi="仿宋" w:eastAsia="仿宋" w:cs="仿宋"/>
          <w:sz w:val="28"/>
          <w:szCs w:val="28"/>
          <w:lang w:eastAsia="zh-CN"/>
        </w:rPr>
        <w:t>承包方</w:t>
      </w:r>
      <w:r>
        <w:rPr>
          <w:rFonts w:hint="eastAsia" w:ascii="仿宋" w:hAnsi="仿宋" w:eastAsia="仿宋" w:cs="仿宋"/>
          <w:sz w:val="28"/>
          <w:szCs w:val="28"/>
        </w:rPr>
        <w:t>的行为。</w:t>
      </w:r>
    </w:p>
    <w:p>
      <w:pPr>
        <w:pStyle w:val="33"/>
        <w:spacing w:line="360" w:lineRule="auto"/>
        <w:ind w:left="558" w:leftChars="266" w:firstLine="0" w:firstLineChars="0"/>
        <w:rPr>
          <w:rFonts w:ascii="仿宋" w:hAnsi="仿宋" w:eastAsia="仿宋" w:cs="仿宋"/>
          <w:sz w:val="28"/>
          <w:szCs w:val="28"/>
        </w:rPr>
      </w:pPr>
      <w:r>
        <w:rPr>
          <w:rFonts w:hint="eastAsia" w:ascii="仿宋" w:hAnsi="仿宋" w:eastAsia="仿宋" w:cs="仿宋"/>
          <w:sz w:val="28"/>
          <w:szCs w:val="28"/>
        </w:rPr>
        <w:t>5.本次</w:t>
      </w:r>
      <w:r>
        <w:rPr>
          <w:rFonts w:hint="eastAsia" w:ascii="仿宋" w:hAnsi="仿宋" w:eastAsia="仿宋" w:cs="仿宋"/>
          <w:sz w:val="28"/>
          <w:szCs w:val="28"/>
          <w:lang w:eastAsia="zh-CN"/>
        </w:rPr>
        <w:t>竞价</w:t>
      </w:r>
      <w:r>
        <w:rPr>
          <w:rFonts w:hint="eastAsia" w:ascii="仿宋" w:hAnsi="仿宋" w:eastAsia="仿宋" w:cs="仿宋"/>
          <w:sz w:val="28"/>
          <w:szCs w:val="28"/>
        </w:rPr>
        <w:t>，我方报价有效期为</w:t>
      </w:r>
      <w:r>
        <w:rPr>
          <w:rFonts w:hint="eastAsia" w:ascii="仿宋" w:hAnsi="仿宋" w:eastAsia="仿宋" w:cs="仿宋"/>
          <w:sz w:val="28"/>
          <w:szCs w:val="28"/>
          <w:lang w:eastAsia="zh-CN"/>
        </w:rPr>
        <w:t>竞价</w:t>
      </w:r>
      <w:r>
        <w:rPr>
          <w:rFonts w:hint="eastAsia" w:ascii="仿宋" w:hAnsi="仿宋" w:eastAsia="仿宋" w:cs="仿宋"/>
          <w:sz w:val="28"/>
          <w:szCs w:val="28"/>
        </w:rPr>
        <w:t>文件规定的</w:t>
      </w:r>
      <w:r>
        <w:rPr>
          <w:rFonts w:hint="eastAsia" w:ascii="仿宋" w:hAnsi="仿宋" w:eastAsia="仿宋" w:cs="仿宋"/>
          <w:sz w:val="28"/>
          <w:szCs w:val="28"/>
          <w:lang w:eastAsia="zh-CN"/>
        </w:rPr>
        <w:t>竞价</w:t>
      </w:r>
      <w:r>
        <w:rPr>
          <w:rFonts w:hint="eastAsia" w:ascii="仿宋" w:hAnsi="仿宋" w:eastAsia="仿宋" w:cs="仿宋"/>
          <w:sz w:val="28"/>
          <w:szCs w:val="28"/>
        </w:rPr>
        <w:t>之日后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天。</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val="zh-CN"/>
        </w:rPr>
        <w:t>承包方</w:t>
      </w:r>
      <w:r>
        <w:rPr>
          <w:rFonts w:hint="eastAsia" w:ascii="仿宋" w:hAnsi="仿宋" w:eastAsia="仿宋" w:cs="仿宋"/>
          <w:sz w:val="28"/>
          <w:szCs w:val="28"/>
        </w:rPr>
        <w:t>报价函</w:t>
      </w:r>
      <w:r>
        <w:rPr>
          <w:rFonts w:hint="eastAsia" w:ascii="仿宋" w:hAnsi="仿宋" w:eastAsia="仿宋" w:cs="仿宋"/>
          <w:sz w:val="28"/>
          <w:szCs w:val="28"/>
          <w:lang w:val="zh-CN"/>
        </w:rPr>
        <w:t>中必须载明遴选活动有效期，载明的遴选活动有效期可以长于竞价文件规定的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期限，但不得短于竞价文件规定的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期限。否则，其响应文件将作为无效遴选活动处理。</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lang w:eastAsia="zh-CN"/>
        </w:rPr>
        <w:t>承包方</w:t>
      </w:r>
      <w:r>
        <w:rPr>
          <w:rFonts w:hint="eastAsia" w:ascii="仿宋" w:hAnsi="仿宋" w:eastAsia="仿宋" w:cs="仿宋"/>
          <w:sz w:val="28"/>
          <w:szCs w:val="28"/>
        </w:rPr>
        <w:t>名称（盖章）：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法定代表人或授权代表（签字或盖章）：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通讯地址：</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联系电话：</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rPr>
        <w:br w:type="page"/>
      </w:r>
      <w:r>
        <w:rPr>
          <w:rFonts w:hint="eastAsia" w:ascii="仿宋" w:hAnsi="仿宋" w:eastAsia="仿宋" w:cs="仿宋"/>
          <w:sz w:val="28"/>
          <w:szCs w:val="28"/>
        </w:rPr>
        <w:t>附件2</w:t>
      </w: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本授权声明：（</w:t>
      </w:r>
      <w:r>
        <w:rPr>
          <w:rFonts w:hint="eastAsia" w:ascii="仿宋" w:hAnsi="仿宋" w:eastAsia="仿宋" w:cs="仿宋"/>
          <w:sz w:val="28"/>
          <w:szCs w:val="28"/>
          <w:lang w:eastAsia="zh-CN"/>
        </w:rPr>
        <w:t>承包方</w:t>
      </w:r>
      <w:r>
        <w:rPr>
          <w:rFonts w:hint="eastAsia" w:ascii="仿宋" w:hAnsi="仿宋" w:eastAsia="仿宋" w:cs="仿宋"/>
          <w:sz w:val="28"/>
          <w:szCs w:val="28"/>
        </w:rPr>
        <w:t>名称）（法定代表人姓名、职务）授权</w:t>
      </w:r>
      <w:r>
        <w:rPr>
          <w:rFonts w:hint="eastAsia" w:ascii="仿宋" w:hAnsi="仿宋" w:eastAsia="仿宋" w:cs="仿宋"/>
          <w:sz w:val="28"/>
          <w:szCs w:val="28"/>
          <w:u w:val="single"/>
        </w:rPr>
        <w:t>XXX</w:t>
      </w:r>
      <w:r>
        <w:rPr>
          <w:rFonts w:hint="eastAsia" w:ascii="仿宋" w:hAnsi="仿宋" w:eastAsia="仿宋" w:cs="仿宋"/>
          <w:sz w:val="28"/>
          <w:szCs w:val="28"/>
        </w:rPr>
        <w:t>（被授权人姓名、职务）为我方竹医总遴（竞价）【】“”项目遴选活动的合法代表，以我方名义全权处理该项目有关报价、签订合同以及执行合同等一切事宜。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lang w:eastAsia="zh-CN"/>
        </w:rPr>
        <w:t>承包方</w:t>
      </w:r>
      <w:r>
        <w:rPr>
          <w:rFonts w:hint="eastAsia" w:ascii="仿宋" w:hAnsi="仿宋" w:eastAsia="仿宋" w:cs="仿宋"/>
          <w:sz w:val="28"/>
          <w:szCs w:val="28"/>
        </w:rPr>
        <w:t>名称（盖章）：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w:t>
      </w:r>
      <w:r>
        <w:rPr>
          <w:rFonts w:hint="eastAsia" w:ascii="仿宋" w:hAnsi="仿宋" w:eastAsia="仿宋" w:cs="仿宋"/>
          <w:sz w:val="28"/>
          <w:szCs w:val="28"/>
          <w:lang w:eastAsia="zh-CN"/>
        </w:rPr>
        <w:t>竞价</w:t>
      </w:r>
      <w:r>
        <w:rPr>
          <w:rFonts w:hint="eastAsia" w:ascii="仿宋" w:hAnsi="仿宋" w:eastAsia="仿宋" w:cs="仿宋"/>
          <w:sz w:val="28"/>
          <w:szCs w:val="28"/>
        </w:rPr>
        <w:t>的，</w:t>
      </w:r>
      <w:r>
        <w:rPr>
          <w:rFonts w:hint="eastAsia" w:ascii="仿宋" w:hAnsi="仿宋" w:eastAsia="仿宋" w:cs="仿宋"/>
          <w:sz w:val="28"/>
          <w:szCs w:val="28"/>
          <w:lang w:eastAsia="zh-CN"/>
        </w:rPr>
        <w:t>竞价</w:t>
      </w:r>
      <w:r>
        <w:rPr>
          <w:rFonts w:hint="eastAsia" w:ascii="仿宋" w:hAnsi="仿宋" w:eastAsia="仿宋" w:cs="仿宋"/>
          <w:sz w:val="28"/>
          <w:szCs w:val="28"/>
        </w:rPr>
        <w:t>响应文件中不需提供授权委托书，但必须提供法定代表人身份证复印件。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2、如授权代表参加</w:t>
      </w:r>
      <w:r>
        <w:rPr>
          <w:rFonts w:hint="eastAsia" w:ascii="仿宋" w:hAnsi="仿宋" w:eastAsia="仿宋" w:cs="仿宋"/>
          <w:sz w:val="28"/>
          <w:szCs w:val="28"/>
          <w:lang w:eastAsia="zh-CN"/>
        </w:rPr>
        <w:t>竞价</w:t>
      </w:r>
      <w:r>
        <w:rPr>
          <w:rFonts w:hint="eastAsia" w:ascii="仿宋" w:hAnsi="仿宋" w:eastAsia="仿宋" w:cs="仿宋"/>
          <w:sz w:val="28"/>
          <w:szCs w:val="28"/>
        </w:rPr>
        <w:t>的，</w:t>
      </w:r>
      <w:r>
        <w:rPr>
          <w:rFonts w:hint="eastAsia" w:ascii="仿宋" w:hAnsi="仿宋" w:eastAsia="仿宋" w:cs="仿宋"/>
          <w:sz w:val="28"/>
          <w:szCs w:val="28"/>
          <w:lang w:eastAsia="zh-CN"/>
        </w:rPr>
        <w:t>竞价</w:t>
      </w:r>
      <w:r>
        <w:rPr>
          <w:rFonts w:hint="eastAsia" w:ascii="仿宋" w:hAnsi="仿宋" w:eastAsia="仿宋" w:cs="仿宋"/>
          <w:sz w:val="28"/>
          <w:szCs w:val="28"/>
        </w:rPr>
        <w:t>响应文件中必须提供授权委托书，法定代表人和授权代表的身份证复印件。</w:t>
      </w:r>
    </w:p>
    <w:p>
      <w:pPr>
        <w:spacing w:line="360" w:lineRule="auto"/>
        <w:ind w:firstLine="686" w:firstLineChars="245"/>
        <w:rPr>
          <w:rFonts w:ascii="仿宋" w:hAnsi="仿宋" w:eastAsia="仿宋" w:cs="仿宋"/>
          <w:sz w:val="28"/>
          <w:szCs w:val="28"/>
        </w:rPr>
      </w:pPr>
    </w:p>
    <w:p>
      <w:pPr>
        <w:spacing w:line="360" w:lineRule="auto"/>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 xml:space="preserve">附件3                  </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承诺函</w:t>
      </w:r>
    </w:p>
    <w:p>
      <w:pPr>
        <w:spacing w:line="360" w:lineRule="auto"/>
        <w:rPr>
          <w:rFonts w:ascii="仿宋" w:hAnsi="仿宋" w:eastAsia="仿宋" w:cs="仿宋"/>
          <w:sz w:val="24"/>
          <w:szCs w:val="24"/>
        </w:rPr>
      </w:pPr>
    </w:p>
    <w:p>
      <w:pPr>
        <w:spacing w:line="360" w:lineRule="auto"/>
        <w:rPr>
          <w:rFonts w:ascii="仿宋" w:hAnsi="仿宋" w:eastAsia="仿宋" w:cs="仿宋"/>
          <w:sz w:val="28"/>
          <w:szCs w:val="28"/>
        </w:rPr>
      </w:pPr>
      <w:r>
        <w:rPr>
          <w:rFonts w:hint="eastAsia" w:ascii="仿宋" w:hAnsi="仿宋" w:eastAsia="仿宋" w:cs="仿宋"/>
          <w:sz w:val="28"/>
          <w:szCs w:val="28"/>
          <w:u w:val="single"/>
        </w:rPr>
        <w:t>_大竹县人民医院_</w:t>
      </w:r>
      <w:r>
        <w:rPr>
          <w:rFonts w:hint="eastAsia" w:ascii="仿宋" w:hAnsi="仿宋" w:eastAsia="仿宋" w:cs="仿宋"/>
          <w:sz w:val="28"/>
          <w:szCs w:val="28"/>
        </w:rPr>
        <w:t>：</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我公司作为本次</w:t>
      </w:r>
      <w:r>
        <w:rPr>
          <w:rFonts w:hint="eastAsia" w:ascii="仿宋" w:hAnsi="仿宋" w:eastAsia="仿宋" w:cs="仿宋"/>
          <w:sz w:val="28"/>
          <w:szCs w:val="28"/>
          <w:lang w:eastAsia="zh-CN"/>
        </w:rPr>
        <w:t>竞价</w:t>
      </w:r>
      <w:r>
        <w:rPr>
          <w:rFonts w:hint="eastAsia" w:ascii="仿宋" w:hAnsi="仿宋" w:eastAsia="仿宋" w:cs="仿宋"/>
          <w:sz w:val="28"/>
          <w:szCs w:val="28"/>
        </w:rPr>
        <w:t>项目的</w:t>
      </w:r>
      <w:r>
        <w:rPr>
          <w:rFonts w:hint="eastAsia" w:ascii="仿宋" w:hAnsi="仿宋" w:eastAsia="仿宋" w:cs="仿宋"/>
          <w:sz w:val="28"/>
          <w:szCs w:val="28"/>
          <w:lang w:eastAsia="zh-CN"/>
        </w:rPr>
        <w:t>承包方</w:t>
      </w:r>
      <w:r>
        <w:rPr>
          <w:rFonts w:hint="eastAsia" w:ascii="仿宋" w:hAnsi="仿宋" w:eastAsia="仿宋" w:cs="仿宋"/>
          <w:sz w:val="28"/>
          <w:szCs w:val="28"/>
        </w:rPr>
        <w:t>，根据</w:t>
      </w:r>
      <w:r>
        <w:rPr>
          <w:rFonts w:hint="eastAsia" w:ascii="仿宋" w:hAnsi="仿宋" w:eastAsia="仿宋" w:cs="仿宋"/>
          <w:sz w:val="28"/>
          <w:szCs w:val="28"/>
          <w:lang w:eastAsia="zh-CN"/>
        </w:rPr>
        <w:t>竞价</w:t>
      </w:r>
      <w:r>
        <w:rPr>
          <w:rFonts w:hint="eastAsia" w:ascii="仿宋" w:hAnsi="仿宋" w:eastAsia="仿宋" w:cs="仿宋"/>
          <w:sz w:val="28"/>
          <w:szCs w:val="28"/>
        </w:rPr>
        <w:t>文件要求，现郑重承诺如下：</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一、具备本项目规定的条件：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（一）具有独立承担民事责任的能力；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（二）具有良好的商业信誉和健全的财务会计制度；</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（三）具有履行合同所必需的</w:t>
      </w:r>
      <w:r>
        <w:rPr>
          <w:rFonts w:hint="eastAsia" w:ascii="仿宋" w:hAnsi="仿宋" w:eastAsia="仿宋" w:cs="仿宋"/>
          <w:sz w:val="28"/>
          <w:szCs w:val="28"/>
          <w:lang w:eastAsia="zh-CN"/>
        </w:rPr>
        <w:t>项目</w:t>
      </w:r>
      <w:r>
        <w:rPr>
          <w:rFonts w:hint="eastAsia" w:ascii="仿宋" w:hAnsi="仿宋" w:eastAsia="仿宋" w:cs="仿宋"/>
          <w:sz w:val="28"/>
          <w:szCs w:val="28"/>
        </w:rPr>
        <w:t>和专业技术能力；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（四）有依法缴纳税收和社会保障资金的良好记录；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（五）参加遴选活动前三年内，在经营活动中没有重大违法记录；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（六）法律、行政法规规定的其他条件；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二、如对</w:t>
      </w:r>
      <w:r>
        <w:rPr>
          <w:rFonts w:hint="eastAsia" w:ascii="仿宋" w:hAnsi="仿宋" w:eastAsia="仿宋" w:cs="仿宋"/>
          <w:sz w:val="28"/>
          <w:szCs w:val="28"/>
          <w:lang w:eastAsia="zh-CN"/>
        </w:rPr>
        <w:t>竞价</w:t>
      </w:r>
      <w:r>
        <w:rPr>
          <w:rFonts w:hint="eastAsia" w:ascii="仿宋" w:hAnsi="仿宋" w:eastAsia="仿宋" w:cs="仿宋"/>
          <w:sz w:val="28"/>
          <w:szCs w:val="28"/>
        </w:rPr>
        <w:t>文件有异议，已经在递交响应文件截止时间届满前依法进行维权救济，不存在对</w:t>
      </w:r>
      <w:r>
        <w:rPr>
          <w:rFonts w:hint="eastAsia" w:ascii="仿宋" w:hAnsi="仿宋" w:eastAsia="仿宋" w:cs="仿宋"/>
          <w:sz w:val="28"/>
          <w:szCs w:val="28"/>
          <w:lang w:eastAsia="zh-CN"/>
        </w:rPr>
        <w:t>竞价</w:t>
      </w:r>
      <w:r>
        <w:rPr>
          <w:rFonts w:hint="eastAsia" w:ascii="仿宋" w:hAnsi="仿宋" w:eastAsia="仿宋" w:cs="仿宋"/>
          <w:sz w:val="28"/>
          <w:szCs w:val="28"/>
        </w:rPr>
        <w:t>文件有异议的同时又参加</w:t>
      </w:r>
      <w:r>
        <w:rPr>
          <w:rFonts w:hint="eastAsia" w:ascii="仿宋" w:hAnsi="仿宋" w:eastAsia="仿宋" w:cs="仿宋"/>
          <w:sz w:val="28"/>
          <w:szCs w:val="28"/>
          <w:lang w:eastAsia="zh-CN"/>
        </w:rPr>
        <w:t>竞价</w:t>
      </w:r>
      <w:r>
        <w:rPr>
          <w:rFonts w:hint="eastAsia" w:ascii="仿宋" w:hAnsi="仿宋" w:eastAsia="仿宋" w:cs="仿宋"/>
          <w:sz w:val="28"/>
          <w:szCs w:val="28"/>
        </w:rPr>
        <w:t>以求侥幸成交或者为实现其他非法目的的行为。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三、在参加本次遴选活动中，不存在与单位负责人为同一人或者存在直接控股、管理关系的其他</w:t>
      </w:r>
      <w:r>
        <w:rPr>
          <w:rFonts w:hint="eastAsia" w:ascii="仿宋" w:hAnsi="仿宋" w:eastAsia="仿宋" w:cs="仿宋"/>
          <w:sz w:val="28"/>
          <w:szCs w:val="28"/>
          <w:lang w:eastAsia="zh-CN"/>
        </w:rPr>
        <w:t>承包方</w:t>
      </w:r>
      <w:r>
        <w:rPr>
          <w:rFonts w:hint="eastAsia" w:ascii="仿宋" w:hAnsi="仿宋" w:eastAsia="仿宋" w:cs="仿宋"/>
          <w:sz w:val="28"/>
          <w:szCs w:val="28"/>
        </w:rPr>
        <w:t>参与同一合同项下的遴选活动的行为。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四、在参加本次遴选活动中，不存在和其他</w:t>
      </w:r>
      <w:r>
        <w:rPr>
          <w:rFonts w:hint="eastAsia" w:ascii="仿宋" w:hAnsi="仿宋" w:eastAsia="仿宋" w:cs="仿宋"/>
          <w:sz w:val="28"/>
          <w:szCs w:val="28"/>
          <w:lang w:eastAsia="zh-CN"/>
        </w:rPr>
        <w:t>承包方</w:t>
      </w:r>
      <w:r>
        <w:rPr>
          <w:rFonts w:hint="eastAsia" w:ascii="仿宋" w:hAnsi="仿宋" w:eastAsia="仿宋" w:cs="仿宋"/>
          <w:sz w:val="28"/>
          <w:szCs w:val="28"/>
        </w:rPr>
        <w:t>在同一合同项下的</w:t>
      </w:r>
      <w:r>
        <w:rPr>
          <w:rFonts w:hint="eastAsia" w:ascii="仿宋" w:hAnsi="仿宋" w:eastAsia="仿宋" w:cs="仿宋"/>
          <w:sz w:val="28"/>
          <w:szCs w:val="28"/>
          <w:lang w:eastAsia="zh-CN"/>
        </w:rPr>
        <w:t>竞价</w:t>
      </w:r>
      <w:r>
        <w:rPr>
          <w:rFonts w:hint="eastAsia" w:ascii="仿宋" w:hAnsi="仿宋" w:eastAsia="仿宋" w:cs="仿宋"/>
          <w:sz w:val="28"/>
          <w:szCs w:val="28"/>
        </w:rPr>
        <w:t>项目中，同时委托同一个自然人、同一家庭的人员、同一单位的人员作为代理人的行为。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五、如果有</w:t>
      </w:r>
      <w:r>
        <w:rPr>
          <w:rFonts w:hint="eastAsia" w:ascii="仿宋" w:hAnsi="仿宋" w:eastAsia="仿宋" w:cs="仿宋"/>
          <w:sz w:val="28"/>
          <w:szCs w:val="28"/>
          <w:lang w:val="en-US" w:eastAsia="zh-CN"/>
        </w:rPr>
        <w:t>竞价文件</w:t>
      </w:r>
      <w:r>
        <w:rPr>
          <w:rFonts w:hint="eastAsia" w:ascii="仿宋" w:hAnsi="仿宋" w:eastAsia="仿宋" w:cs="仿宋"/>
          <w:sz w:val="28"/>
          <w:szCs w:val="28"/>
        </w:rPr>
        <w:t>规定的记入诚信档案的失信行为，将在响应文件中全面如实反映。</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六、响应文件中提供的任何资料和技术、服务、商务等报价承诺情况都是真实的、有效的、合法的。</w:t>
      </w:r>
    </w:p>
    <w:p>
      <w:pPr>
        <w:pStyle w:val="33"/>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七、如本项目</w:t>
      </w:r>
      <w:r>
        <w:rPr>
          <w:rFonts w:hint="eastAsia" w:ascii="仿宋" w:hAnsi="仿宋" w:eastAsia="仿宋" w:cs="仿宋"/>
          <w:color w:val="000000"/>
          <w:sz w:val="28"/>
          <w:szCs w:val="28"/>
          <w:lang w:eastAsia="zh-CN"/>
        </w:rPr>
        <w:t>竞价</w:t>
      </w:r>
      <w:r>
        <w:rPr>
          <w:rFonts w:hint="eastAsia" w:ascii="仿宋" w:hAnsi="仿宋" w:eastAsia="仿宋" w:cs="仿宋"/>
          <w:color w:val="000000"/>
          <w:sz w:val="28"/>
          <w:szCs w:val="28"/>
        </w:rPr>
        <w:t>过程中需要提供样品，则我公司提供的样品即为成交后将要提供的成交产品，我公司对提供样品的性能和质量负责，因样品存在缺陷或者不符合</w:t>
      </w:r>
      <w:r>
        <w:rPr>
          <w:rFonts w:hint="eastAsia" w:ascii="仿宋" w:hAnsi="仿宋" w:eastAsia="仿宋" w:cs="仿宋"/>
          <w:color w:val="000000"/>
          <w:sz w:val="28"/>
          <w:szCs w:val="28"/>
          <w:lang w:eastAsia="zh-CN"/>
        </w:rPr>
        <w:t>竞价</w:t>
      </w:r>
      <w:r>
        <w:rPr>
          <w:rFonts w:hint="eastAsia" w:ascii="仿宋" w:hAnsi="仿宋" w:eastAsia="仿宋" w:cs="仿宋"/>
          <w:color w:val="000000"/>
          <w:sz w:val="28"/>
          <w:szCs w:val="28"/>
        </w:rPr>
        <w:t>文件要求导致未能成交的，我公司愿意承担相应不利后果。</w:t>
      </w:r>
    </w:p>
    <w:p>
      <w:pPr>
        <w:pStyle w:val="33"/>
        <w:spacing w:line="360" w:lineRule="auto"/>
        <w:ind w:firstLine="560"/>
        <w:rPr>
          <w:rFonts w:ascii="仿宋" w:hAnsi="仿宋" w:eastAsia="仿宋" w:cs="仿宋"/>
          <w:sz w:val="28"/>
          <w:szCs w:val="28"/>
        </w:rPr>
      </w:pPr>
      <w:r>
        <w:rPr>
          <w:rFonts w:hint="eastAsia" w:ascii="仿宋" w:hAnsi="仿宋" w:eastAsia="仿宋" w:cs="仿宋"/>
          <w:color w:val="000000"/>
          <w:sz w:val="28"/>
          <w:szCs w:val="28"/>
        </w:rPr>
        <w:t>八、我公司已经</w:t>
      </w:r>
      <w:r>
        <w:rPr>
          <w:rFonts w:hint="eastAsia" w:ascii="仿宋" w:hAnsi="仿宋" w:eastAsia="仿宋" w:cs="仿宋"/>
          <w:sz w:val="28"/>
          <w:szCs w:val="28"/>
        </w:rPr>
        <w:t>认真阅读和充分理解</w:t>
      </w:r>
      <w:r>
        <w:rPr>
          <w:rFonts w:hint="eastAsia" w:ascii="仿宋" w:hAnsi="仿宋" w:eastAsia="仿宋" w:cs="仿宋"/>
          <w:sz w:val="28"/>
          <w:szCs w:val="28"/>
          <w:lang w:eastAsia="zh-CN"/>
        </w:rPr>
        <w:t>竞价</w:t>
      </w:r>
      <w:r>
        <w:rPr>
          <w:rFonts w:hint="eastAsia" w:ascii="仿宋" w:hAnsi="仿宋" w:eastAsia="仿宋" w:cs="仿宋"/>
          <w:sz w:val="28"/>
          <w:szCs w:val="28"/>
        </w:rPr>
        <w:t>文件中的所有事项、格式条款和规范要求。我公司没有对</w:t>
      </w:r>
      <w:r>
        <w:rPr>
          <w:rFonts w:hint="eastAsia" w:ascii="仿宋" w:hAnsi="仿宋" w:eastAsia="仿宋" w:cs="仿宋"/>
          <w:sz w:val="28"/>
          <w:szCs w:val="28"/>
          <w:lang w:eastAsia="zh-CN"/>
        </w:rPr>
        <w:t>竞价</w:t>
      </w:r>
      <w:r>
        <w:rPr>
          <w:rFonts w:hint="eastAsia" w:ascii="仿宋" w:hAnsi="仿宋" w:eastAsia="仿宋" w:cs="仿宋"/>
          <w:sz w:val="28"/>
          <w:szCs w:val="28"/>
        </w:rPr>
        <w:t>文件全面做出实质性响应是自身责任，我公司同意没有按照</w:t>
      </w:r>
      <w:r>
        <w:rPr>
          <w:rFonts w:hint="eastAsia" w:ascii="仿宋" w:hAnsi="仿宋" w:eastAsia="仿宋" w:cs="仿宋"/>
          <w:sz w:val="28"/>
          <w:szCs w:val="28"/>
          <w:lang w:eastAsia="zh-CN"/>
        </w:rPr>
        <w:t>竞价</w:t>
      </w:r>
      <w:r>
        <w:rPr>
          <w:rFonts w:hint="eastAsia" w:ascii="仿宋" w:hAnsi="仿宋" w:eastAsia="仿宋" w:cs="仿宋"/>
          <w:sz w:val="28"/>
          <w:szCs w:val="28"/>
        </w:rPr>
        <w:t>文件要求作出实质性响应的响应文件将视为无效</w:t>
      </w:r>
      <w:r>
        <w:rPr>
          <w:rFonts w:hint="eastAsia" w:ascii="仿宋" w:hAnsi="仿宋" w:eastAsia="仿宋" w:cs="仿宋"/>
          <w:sz w:val="28"/>
          <w:szCs w:val="28"/>
          <w:lang w:eastAsia="zh-CN"/>
        </w:rPr>
        <w:t>遴选活动</w:t>
      </w:r>
      <w:r>
        <w:rPr>
          <w:rFonts w:hint="eastAsia" w:ascii="仿宋" w:hAnsi="仿宋" w:eastAsia="仿宋" w:cs="仿宋"/>
          <w:sz w:val="28"/>
          <w:szCs w:val="28"/>
        </w:rPr>
        <w:t>。</w:t>
      </w:r>
    </w:p>
    <w:p>
      <w:pPr>
        <w:spacing w:line="360" w:lineRule="auto"/>
        <w:ind w:firstLine="560" w:firstLineChars="200"/>
        <w:jc w:val="left"/>
        <w:rPr>
          <w:rFonts w:ascii="仿宋" w:hAnsi="仿宋" w:eastAsia="仿宋" w:cs="仿宋"/>
          <w:color w:val="000000"/>
          <w:sz w:val="28"/>
          <w:szCs w:val="28"/>
        </w:rPr>
      </w:pPr>
    </w:p>
    <w:p>
      <w:pPr>
        <w:spacing w:line="360" w:lineRule="auto"/>
        <w:ind w:firstLine="560" w:firstLineChars="200"/>
        <w:jc w:val="left"/>
        <w:rPr>
          <w:rFonts w:ascii="仿宋" w:hAnsi="仿宋" w:eastAsia="仿宋" w:cs="仿宋"/>
          <w:b/>
          <w:color w:val="FF0000"/>
          <w:sz w:val="28"/>
          <w:szCs w:val="28"/>
        </w:rPr>
      </w:pPr>
      <w:r>
        <w:rPr>
          <w:rFonts w:hint="eastAsia" w:ascii="仿宋" w:hAnsi="仿宋" w:eastAsia="仿宋" w:cs="仿宋"/>
          <w:b/>
          <w:color w:val="FF0000"/>
          <w:sz w:val="28"/>
          <w:szCs w:val="28"/>
        </w:rPr>
        <w:t>本公司对上述承诺的内容事项真实性负责。如经查实上述承诺的内容事项存在虚假，我公司愿意接受以提供虚假材料谋取成交的法律责任。</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lang w:eastAsia="zh-CN"/>
        </w:rPr>
        <w:t>承包方</w:t>
      </w:r>
      <w:r>
        <w:rPr>
          <w:rFonts w:hint="eastAsia" w:ascii="仿宋" w:hAnsi="仿宋" w:eastAsia="仿宋" w:cs="仿宋"/>
          <w:color w:val="000000"/>
          <w:sz w:val="28"/>
          <w:szCs w:val="28"/>
        </w:rPr>
        <w:t>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sz w:val="28"/>
          <w:szCs w:val="28"/>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rPr>
        <w:t>日期:</w:t>
      </w:r>
    </w:p>
    <w:p>
      <w:pPr>
        <w:rPr>
          <w:rFonts w:ascii="宋体" w:hAnsi="宋体"/>
          <w:sz w:val="24"/>
          <w:szCs w:val="24"/>
        </w:rPr>
      </w:pPr>
      <w:r>
        <w:rPr>
          <w:rFonts w:hint="eastAsia" w:ascii="宋体" w:hAnsi="宋体"/>
          <w:sz w:val="24"/>
          <w:szCs w:val="24"/>
        </w:rPr>
        <w:t>附件4</w:t>
      </w:r>
    </w:p>
    <w:p>
      <w:pPr>
        <w:jc w:val="center"/>
        <w:rPr>
          <w:b/>
          <w:sz w:val="32"/>
          <w:szCs w:val="32"/>
        </w:rPr>
      </w:pPr>
      <w:r>
        <w:rPr>
          <w:rFonts w:hint="eastAsia"/>
          <w:b/>
          <w:sz w:val="32"/>
          <w:szCs w:val="32"/>
        </w:rPr>
        <w:t>报价一览表</w:t>
      </w:r>
    </w:p>
    <w:p>
      <w:pPr>
        <w:jc w:val="center"/>
        <w:rPr>
          <w:b/>
          <w:sz w:val="32"/>
          <w:szCs w:val="32"/>
        </w:rPr>
      </w:pPr>
    </w:p>
    <w:p>
      <w:pPr>
        <w:spacing w:afterLines="50" w:line="480" w:lineRule="exact"/>
        <w:ind w:firstLine="480" w:firstLineChars="200"/>
        <w:rPr>
          <w:rFonts w:ascii="宋体" w:hAnsi="宋体"/>
          <w:sz w:val="24"/>
        </w:rPr>
      </w:pPr>
      <w:r>
        <w:rPr>
          <w:rFonts w:hint="eastAsia" w:ascii="宋体" w:hAnsi="宋体"/>
          <w:sz w:val="24"/>
          <w:lang w:eastAsia="zh-CN"/>
        </w:rPr>
        <w:t>项目名称</w:t>
      </w:r>
      <w:r>
        <w:rPr>
          <w:rFonts w:hint="eastAsia" w:ascii="宋体" w:hAnsi="宋体"/>
          <w:sz w:val="24"/>
        </w:rPr>
        <w:t>：</w:t>
      </w:r>
    </w:p>
    <w:p>
      <w:pPr>
        <w:spacing w:afterLines="50" w:line="480" w:lineRule="exact"/>
        <w:ind w:firstLine="480" w:firstLineChars="200"/>
        <w:rPr>
          <w:rFonts w:ascii="宋体" w:hAnsi="宋体" w:cs="宋体"/>
          <w:kern w:val="0"/>
          <w:sz w:val="24"/>
        </w:rPr>
      </w:pPr>
      <w:r>
        <w:rPr>
          <w:rFonts w:hint="eastAsia" w:ascii="宋体" w:hAnsi="宋体" w:cs="宋体"/>
          <w:kern w:val="0"/>
          <w:sz w:val="24"/>
          <w:lang w:eastAsia="zh-CN"/>
        </w:rPr>
        <w:t>项目编号</w:t>
      </w:r>
      <w:r>
        <w:rPr>
          <w:rFonts w:hint="eastAsia" w:ascii="宋体" w:hAnsi="宋体" w:cs="宋体"/>
          <w:kern w:val="0"/>
          <w:sz w:val="24"/>
        </w:rPr>
        <w:t>：</w:t>
      </w:r>
    </w:p>
    <w:tbl>
      <w:tblPr>
        <w:tblStyle w:val="14"/>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593"/>
        <w:gridCol w:w="530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exac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仿宋" w:hAnsi="仿宋" w:eastAsia="仿宋" w:cs="仿宋"/>
                <w:b/>
                <w:sz w:val="24"/>
                <w:szCs w:val="24"/>
              </w:rPr>
            </w:pPr>
            <w:r>
              <w:rPr>
                <w:rFonts w:hint="eastAsia" w:ascii="仿宋" w:hAnsi="仿宋" w:eastAsia="仿宋" w:cs="仿宋"/>
                <w:b/>
                <w:sz w:val="24"/>
                <w:szCs w:val="24"/>
              </w:rPr>
              <w:t>序号</w:t>
            </w:r>
          </w:p>
        </w:tc>
        <w:tc>
          <w:tcPr>
            <w:tcW w:w="159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sz w:val="24"/>
                <w:szCs w:val="24"/>
              </w:rPr>
            </w:pPr>
            <w:r>
              <w:rPr>
                <w:rFonts w:hint="eastAsia" w:ascii="仿宋" w:hAnsi="仿宋" w:eastAsia="仿宋" w:cs="仿宋"/>
                <w:b/>
                <w:bCs/>
                <w:sz w:val="24"/>
                <w:szCs w:val="24"/>
              </w:rPr>
              <w:t>项目名称</w:t>
            </w:r>
          </w:p>
        </w:tc>
        <w:tc>
          <w:tcPr>
            <w:tcW w:w="530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sz w:val="24"/>
                <w:szCs w:val="24"/>
              </w:rPr>
            </w:pPr>
            <w:r>
              <w:rPr>
                <w:rFonts w:hint="eastAsia" w:ascii="仿宋" w:hAnsi="仿宋" w:eastAsia="仿宋" w:cs="仿宋"/>
                <w:color w:val="auto"/>
                <w:sz w:val="28"/>
                <w:szCs w:val="28"/>
                <w:highlight w:val="none"/>
                <w:lang w:val="en-US" w:eastAsia="zh-CN"/>
              </w:rPr>
              <w:t>承包费金额为</w:t>
            </w:r>
            <w:r>
              <w:rPr>
                <w:rFonts w:hint="eastAsia" w:ascii="仿宋" w:hAnsi="仿宋" w:eastAsia="仿宋" w:cs="仿宋"/>
                <w:b/>
                <w:bCs/>
                <w:color w:val="auto"/>
                <w:sz w:val="28"/>
                <w:szCs w:val="28"/>
                <w:u w:val="none"/>
                <w:lang w:val="en-US" w:eastAsia="zh-CN"/>
              </w:rPr>
              <w:t>（元）</w:t>
            </w:r>
          </w:p>
        </w:tc>
        <w:tc>
          <w:tcPr>
            <w:tcW w:w="12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120" w:firstLineChars="50"/>
              <w:jc w:val="center"/>
              <w:rPr>
                <w:rFonts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59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bCs/>
                <w:kern w:val="0"/>
                <w:sz w:val="28"/>
                <w:szCs w:val="28"/>
                <w:lang w:eastAsia="zh-CN"/>
              </w:rPr>
              <w:t>大竹县人民医院营养食堂经营权对外承包项目</w:t>
            </w:r>
          </w:p>
        </w:tc>
        <w:tc>
          <w:tcPr>
            <w:tcW w:w="5302"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left"/>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u w:val="none"/>
                <w:lang w:val="en-US" w:eastAsia="zh-CN"/>
              </w:rPr>
              <w:t>小写：</w:t>
            </w:r>
            <w:r>
              <w:rPr>
                <w:rFonts w:hint="eastAsia" w:ascii="仿宋" w:hAnsi="仿宋" w:eastAsia="仿宋" w:cs="仿宋"/>
                <w:color w:val="auto"/>
                <w:sz w:val="28"/>
                <w:szCs w:val="28"/>
                <w:highlight w:val="none"/>
                <w:u w:val="single"/>
                <w:lang w:val="en-US" w:eastAsia="zh-CN"/>
              </w:rPr>
              <w:t xml:space="preserve">             （XXX元/3年）</w:t>
            </w:r>
          </w:p>
          <w:p>
            <w:pPr>
              <w:spacing w:line="480" w:lineRule="exact"/>
              <w:jc w:val="left"/>
            </w:pPr>
            <w:r>
              <w:rPr>
                <w:rFonts w:hint="eastAsia" w:ascii="仿宋" w:hAnsi="仿宋" w:eastAsia="仿宋" w:cs="仿宋"/>
                <w:color w:val="auto"/>
                <w:sz w:val="28"/>
                <w:szCs w:val="28"/>
                <w:highlight w:val="none"/>
                <w:lang w:val="en-US" w:eastAsia="zh-CN"/>
              </w:rPr>
              <w:t>大写：人民币XXXXXX元整/叁年）</w:t>
            </w:r>
          </w:p>
        </w:tc>
        <w:tc>
          <w:tcPr>
            <w:tcW w:w="12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bl>
    <w:p>
      <w:pPr>
        <w:adjustRightInd w:val="0"/>
        <w:spacing w:line="360" w:lineRule="auto"/>
        <w:rPr>
          <w:rFonts w:ascii="仿宋" w:hAnsi="仿宋" w:eastAsia="仿宋" w:cs="仿宋"/>
          <w:bCs/>
          <w:spacing w:val="8"/>
          <w:sz w:val="24"/>
          <w:szCs w:val="24"/>
        </w:rPr>
      </w:pPr>
    </w:p>
    <w:p>
      <w:pPr>
        <w:pStyle w:val="2"/>
      </w:pPr>
    </w:p>
    <w:p>
      <w:pPr>
        <w:adjustRightInd w:val="0"/>
        <w:spacing w:line="360" w:lineRule="auto"/>
        <w:rPr>
          <w:rFonts w:ascii="仿宋" w:hAnsi="仿宋" w:eastAsia="仿宋" w:cs="仿宋"/>
          <w:bCs/>
          <w:spacing w:val="8"/>
          <w:sz w:val="24"/>
          <w:szCs w:val="24"/>
        </w:rPr>
      </w:pPr>
      <w:r>
        <w:rPr>
          <w:rFonts w:hint="eastAsia" w:ascii="仿宋" w:hAnsi="仿宋" w:eastAsia="仿宋" w:cs="仿宋"/>
          <w:bCs/>
          <w:spacing w:val="8"/>
          <w:sz w:val="24"/>
          <w:szCs w:val="24"/>
        </w:rPr>
        <w:t>注：1、</w:t>
      </w:r>
      <w:r>
        <w:rPr>
          <w:rFonts w:hint="eastAsia" w:ascii="仿宋" w:hAnsi="仿宋" w:eastAsia="仿宋" w:cs="仿宋"/>
          <w:bCs/>
          <w:spacing w:val="8"/>
          <w:sz w:val="24"/>
          <w:szCs w:val="24"/>
          <w:lang w:eastAsia="zh-CN"/>
        </w:rPr>
        <w:t>竞价</w:t>
      </w:r>
      <w:r>
        <w:rPr>
          <w:rFonts w:hint="eastAsia" w:ascii="仿宋" w:hAnsi="仿宋" w:eastAsia="仿宋" w:cs="仿宋"/>
          <w:bCs/>
          <w:spacing w:val="8"/>
          <w:sz w:val="24"/>
          <w:szCs w:val="24"/>
        </w:rPr>
        <w:t>人必须按上表的格式详细报出</w:t>
      </w:r>
      <w:r>
        <w:rPr>
          <w:rFonts w:hint="eastAsia" w:ascii="仿宋" w:hAnsi="仿宋" w:eastAsia="仿宋" w:cs="仿宋"/>
          <w:bCs/>
          <w:spacing w:val="8"/>
          <w:sz w:val="24"/>
          <w:szCs w:val="24"/>
          <w:lang w:eastAsia="zh-CN"/>
        </w:rPr>
        <w:t>竞价</w:t>
      </w:r>
      <w:r>
        <w:rPr>
          <w:rFonts w:hint="eastAsia" w:ascii="仿宋" w:hAnsi="仿宋" w:eastAsia="仿宋" w:cs="仿宋"/>
          <w:bCs/>
          <w:spacing w:val="8"/>
          <w:sz w:val="24"/>
          <w:szCs w:val="24"/>
        </w:rPr>
        <w:t>总价的各个组成部分的报价并具体填写表格内容，否则作无效</w:t>
      </w:r>
      <w:r>
        <w:rPr>
          <w:rFonts w:hint="eastAsia" w:ascii="仿宋" w:hAnsi="仿宋" w:eastAsia="仿宋" w:cs="仿宋"/>
          <w:bCs/>
          <w:spacing w:val="8"/>
          <w:sz w:val="24"/>
          <w:szCs w:val="24"/>
          <w:lang w:eastAsia="zh-CN"/>
        </w:rPr>
        <w:t>竞价</w:t>
      </w:r>
      <w:r>
        <w:rPr>
          <w:rFonts w:hint="eastAsia" w:ascii="仿宋" w:hAnsi="仿宋" w:eastAsia="仿宋" w:cs="仿宋"/>
          <w:bCs/>
          <w:spacing w:val="8"/>
          <w:sz w:val="24"/>
          <w:szCs w:val="24"/>
        </w:rPr>
        <w:t>处理。</w:t>
      </w:r>
    </w:p>
    <w:p>
      <w:pPr>
        <w:widowControl/>
        <w:spacing w:line="360" w:lineRule="auto"/>
        <w:ind w:firstLine="470" w:firstLineChars="196"/>
        <w:jc w:val="left"/>
        <w:outlineLvl w:val="1"/>
        <w:rPr>
          <w:rFonts w:ascii="仿宋" w:hAnsi="仿宋" w:eastAsia="仿宋" w:cs="仿宋"/>
          <w:sz w:val="24"/>
          <w:szCs w:val="24"/>
        </w:rPr>
      </w:pPr>
      <w:r>
        <w:rPr>
          <w:rFonts w:hint="eastAsia" w:ascii="仿宋" w:hAnsi="仿宋" w:eastAsia="仿宋" w:cs="仿宋"/>
          <w:sz w:val="24"/>
          <w:szCs w:val="24"/>
        </w:rPr>
        <w:t>2.“报价一览表”为多页的，每页均需由法定代表人/单位负责人或授权代表签字或盖</w:t>
      </w:r>
      <w:r>
        <w:rPr>
          <w:rFonts w:hint="eastAsia" w:ascii="仿宋" w:hAnsi="仿宋" w:eastAsia="仿宋" w:cs="仿宋"/>
          <w:sz w:val="24"/>
          <w:szCs w:val="24"/>
          <w:lang w:eastAsia="zh-CN"/>
        </w:rPr>
        <w:t>承包方</w:t>
      </w:r>
      <w:r>
        <w:rPr>
          <w:rFonts w:hint="eastAsia" w:ascii="仿宋" w:hAnsi="仿宋" w:eastAsia="仿宋" w:cs="仿宋"/>
          <w:sz w:val="24"/>
          <w:szCs w:val="24"/>
        </w:rPr>
        <w:t>印章。</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bCs/>
          <w:sz w:val="24"/>
          <w:szCs w:val="24"/>
        </w:rPr>
        <w:t>3、</w:t>
      </w:r>
      <w:r>
        <w:rPr>
          <w:rFonts w:hint="eastAsia" w:ascii="仿宋" w:hAnsi="仿宋" w:eastAsia="仿宋" w:cs="仿宋"/>
          <w:sz w:val="24"/>
          <w:szCs w:val="24"/>
          <w:lang w:eastAsia="zh-CN"/>
        </w:rPr>
        <w:t>承包方</w:t>
      </w:r>
      <w:r>
        <w:rPr>
          <w:rFonts w:hint="eastAsia" w:ascii="仿宋" w:hAnsi="仿宋" w:eastAsia="仿宋" w:cs="仿宋"/>
          <w:bCs/>
          <w:sz w:val="24"/>
          <w:szCs w:val="24"/>
        </w:rPr>
        <w:t>自愿按照</w:t>
      </w:r>
      <w:r>
        <w:rPr>
          <w:rFonts w:hint="eastAsia" w:ascii="仿宋" w:hAnsi="仿宋" w:eastAsia="仿宋" w:cs="仿宋"/>
          <w:bCs/>
          <w:sz w:val="24"/>
          <w:szCs w:val="24"/>
          <w:lang w:eastAsia="zh-CN"/>
        </w:rPr>
        <w:t>竞价</w:t>
      </w:r>
      <w:r>
        <w:rPr>
          <w:rFonts w:hint="eastAsia" w:ascii="仿宋" w:hAnsi="仿宋" w:eastAsia="仿宋" w:cs="仿宋"/>
          <w:bCs/>
          <w:sz w:val="24"/>
          <w:szCs w:val="24"/>
        </w:rPr>
        <w:t>文件规定的各项要求</w:t>
      </w:r>
      <w:r>
        <w:rPr>
          <w:rFonts w:hint="eastAsia" w:ascii="仿宋" w:hAnsi="仿宋" w:eastAsia="仿宋" w:cs="仿宋"/>
          <w:bCs/>
          <w:sz w:val="24"/>
          <w:szCs w:val="24"/>
          <w:lang w:val="en-US" w:eastAsia="zh-CN"/>
        </w:rPr>
        <w:t>报价</w:t>
      </w:r>
      <w:r>
        <w:rPr>
          <w:rFonts w:hint="eastAsia" w:ascii="仿宋" w:hAnsi="仿宋" w:eastAsia="仿宋" w:cs="仿宋"/>
          <w:bCs/>
          <w:sz w:val="24"/>
          <w:szCs w:val="24"/>
        </w:rPr>
        <w:t>。</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4、一旦我方成交，我方将严格履行合同规定的责任和义务，保证于合同签字生效后按照合同规定履行义务；</w:t>
      </w:r>
    </w:p>
    <w:p>
      <w:pPr>
        <w:adjustRightInd w:val="0"/>
        <w:spacing w:line="360" w:lineRule="auto"/>
        <w:ind w:firstLine="600" w:firstLineChars="250"/>
        <w:jc w:val="left"/>
        <w:rPr>
          <w:rFonts w:ascii="仿宋" w:hAnsi="仿宋" w:eastAsia="仿宋" w:cs="仿宋"/>
          <w:sz w:val="24"/>
          <w:szCs w:val="24"/>
        </w:rPr>
      </w:pPr>
      <w:r>
        <w:rPr>
          <w:rFonts w:hint="eastAsia" w:ascii="仿宋" w:hAnsi="仿宋" w:eastAsia="仿宋" w:cs="仿宋"/>
          <w:color w:val="000000"/>
          <w:sz w:val="24"/>
          <w:szCs w:val="24"/>
          <w:lang w:eastAsia="zh-CN"/>
        </w:rPr>
        <w:t>承包方</w:t>
      </w:r>
      <w:r>
        <w:rPr>
          <w:rFonts w:hint="eastAsia" w:ascii="仿宋" w:hAnsi="仿宋" w:eastAsia="仿宋" w:cs="仿宋"/>
          <w:color w:val="000000"/>
          <w:sz w:val="24"/>
          <w:szCs w:val="24"/>
        </w:rPr>
        <w:t>名称：</w:t>
      </w:r>
    </w:p>
    <w:p>
      <w:pPr>
        <w:spacing w:line="360" w:lineRule="auto"/>
        <w:ind w:firstLine="616" w:firstLineChars="257"/>
        <w:rPr>
          <w:rFonts w:ascii="仿宋" w:hAnsi="仿宋" w:eastAsia="仿宋" w:cs="仿宋"/>
          <w:sz w:val="24"/>
          <w:szCs w:val="24"/>
        </w:rPr>
      </w:pPr>
      <w:r>
        <w:rPr>
          <w:rFonts w:hint="eastAsia" w:ascii="仿宋" w:hAnsi="仿宋" w:eastAsia="仿宋" w:cs="仿宋"/>
          <w:sz w:val="24"/>
          <w:szCs w:val="24"/>
        </w:rPr>
        <w:t>法定代表人或授权代表（签字或盖章）：</w:t>
      </w:r>
    </w:p>
    <w:p>
      <w:pPr>
        <w:spacing w:line="360" w:lineRule="auto"/>
        <w:ind w:firstLine="616" w:firstLineChars="257"/>
      </w:pPr>
      <w:r>
        <w:rPr>
          <w:rFonts w:hint="eastAsia" w:ascii="仿宋" w:hAnsi="仿宋" w:eastAsia="仿宋" w:cs="仿宋"/>
          <w:sz w:val="24"/>
          <w:szCs w:val="24"/>
        </w:rPr>
        <w:t xml:space="preserve">日期： </w:t>
      </w:r>
    </w:p>
    <w:p/>
    <w:p>
      <w:pPr>
        <w:spacing w:line="360" w:lineRule="auto"/>
        <w:rPr>
          <w:rFonts w:ascii="仿宋" w:hAnsi="仿宋" w:eastAsia="仿宋" w:cs="仿宋"/>
          <w:sz w:val="24"/>
          <w:szCs w:val="24"/>
        </w:rPr>
        <w:sectPr>
          <w:footerReference r:id="rId9" w:type="default"/>
          <w:pgSz w:w="11907" w:h="16840"/>
          <w:pgMar w:top="1440" w:right="1134" w:bottom="1440" w:left="1418" w:header="720" w:footer="720" w:gutter="0"/>
          <w:cols w:space="720" w:num="1"/>
          <w:docGrid w:linePitch="312" w:charSpace="0"/>
        </w:sectPr>
      </w:pPr>
    </w:p>
    <w:p>
      <w:pPr>
        <w:spacing w:line="360" w:lineRule="auto"/>
        <w:rPr>
          <w:rFonts w:ascii="仿宋" w:hAnsi="仿宋" w:eastAsia="仿宋" w:cs="仿宋"/>
          <w:bCs/>
          <w:sz w:val="24"/>
          <w:szCs w:val="24"/>
        </w:rPr>
      </w:pPr>
      <w:r>
        <w:rPr>
          <w:rFonts w:hint="eastAsia" w:ascii="仿宋" w:hAnsi="仿宋" w:eastAsia="仿宋" w:cs="仿宋"/>
          <w:bCs/>
          <w:sz w:val="24"/>
          <w:szCs w:val="24"/>
        </w:rPr>
        <w:t>附件5</w:t>
      </w:r>
    </w:p>
    <w:p>
      <w:pPr>
        <w:spacing w:line="360" w:lineRule="auto"/>
        <w:rPr>
          <w:rFonts w:ascii="仿宋" w:hAnsi="仿宋" w:eastAsia="仿宋" w:cs="仿宋"/>
          <w:b/>
          <w:bCs/>
          <w:sz w:val="32"/>
          <w:szCs w:val="32"/>
        </w:r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技术、服务要求应答表</w:t>
      </w:r>
    </w:p>
    <w:p>
      <w:pPr>
        <w:pStyle w:val="20"/>
        <w:spacing w:line="360" w:lineRule="auto"/>
        <w:rPr>
          <w:rFonts w:ascii="仿宋" w:hAnsi="仿宋" w:eastAsia="仿宋" w:cs="仿宋"/>
          <w:b w:val="0"/>
          <w:bCs/>
          <w:sz w:val="28"/>
        </w:rPr>
      </w:pPr>
      <w:r>
        <w:rPr>
          <w:rFonts w:hint="eastAsia" w:ascii="仿宋" w:hAnsi="仿宋" w:eastAsia="仿宋" w:cs="仿宋"/>
          <w:b w:val="0"/>
          <w:bCs/>
          <w:sz w:val="28"/>
          <w:lang w:eastAsia="zh-CN"/>
        </w:rPr>
        <w:t>项目名称</w:t>
      </w:r>
      <w:r>
        <w:rPr>
          <w:rFonts w:hint="eastAsia" w:ascii="仿宋" w:hAnsi="仿宋" w:eastAsia="仿宋" w:cs="仿宋"/>
          <w:b w:val="0"/>
          <w:bCs/>
          <w:sz w:val="28"/>
        </w:rPr>
        <w:t>：</w:t>
      </w:r>
    </w:p>
    <w:p>
      <w:pPr>
        <w:pStyle w:val="20"/>
        <w:spacing w:line="360" w:lineRule="auto"/>
        <w:rPr>
          <w:rFonts w:ascii="仿宋" w:hAnsi="仿宋" w:eastAsia="仿宋" w:cs="仿宋"/>
          <w:b w:val="0"/>
          <w:bCs/>
          <w:sz w:val="28"/>
        </w:rPr>
      </w:pPr>
      <w:r>
        <w:rPr>
          <w:rFonts w:hint="eastAsia" w:ascii="仿宋" w:hAnsi="仿宋" w:eastAsia="仿宋" w:cs="仿宋"/>
          <w:b w:val="0"/>
          <w:bCs/>
          <w:sz w:val="28"/>
          <w:lang w:eastAsia="zh-CN"/>
        </w:rPr>
        <w:t>项目编号</w:t>
      </w:r>
      <w:r>
        <w:rPr>
          <w:rFonts w:hint="eastAsia" w:ascii="仿宋" w:hAnsi="仿宋" w:eastAsia="仿宋" w:cs="仿宋"/>
          <w:b w:val="0"/>
          <w:bCs/>
          <w:sz w:val="28"/>
        </w:rPr>
        <w:t>：</w:t>
      </w:r>
    </w:p>
    <w:tbl>
      <w:tblPr>
        <w:tblStyle w:val="14"/>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894"/>
        <w:gridCol w:w="271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p>
          <w:p>
            <w:pPr>
              <w:pStyle w:val="34"/>
              <w:spacing w:line="360" w:lineRule="auto"/>
              <w:jc w:val="center"/>
              <w:rPr>
                <w:rFonts w:ascii="仿宋" w:hAnsi="仿宋" w:eastAsia="仿宋" w:cs="仿宋"/>
              </w:rPr>
            </w:pPr>
            <w:r>
              <w:rPr>
                <w:rFonts w:hint="eastAsia" w:ascii="仿宋" w:hAnsi="仿宋" w:eastAsia="仿宋" w:cs="仿宋"/>
              </w:rPr>
              <w:t>序号</w:t>
            </w:r>
          </w:p>
        </w:tc>
        <w:tc>
          <w:tcPr>
            <w:tcW w:w="2894" w:type="dxa"/>
            <w:tcBorders>
              <w:top w:val="single" w:color="auto" w:sz="4" w:space="0"/>
              <w:left w:val="single" w:color="auto" w:sz="4" w:space="0"/>
              <w:bottom w:val="single" w:color="auto" w:sz="4" w:space="0"/>
              <w:right w:val="single" w:color="auto" w:sz="4" w:space="0"/>
            </w:tcBorders>
            <w:noWrap/>
            <w:vAlign w:val="center"/>
          </w:tcPr>
          <w:p>
            <w:pPr>
              <w:pStyle w:val="33"/>
              <w:spacing w:line="360" w:lineRule="auto"/>
              <w:ind w:firstLine="0" w:firstLineChars="0"/>
              <w:jc w:val="center"/>
              <w:rPr>
                <w:rFonts w:ascii="仿宋" w:hAnsi="仿宋" w:eastAsia="仿宋" w:cs="仿宋"/>
              </w:rPr>
            </w:pPr>
            <w:r>
              <w:rPr>
                <w:rFonts w:hint="eastAsia" w:ascii="仿宋" w:hAnsi="仿宋" w:eastAsia="仿宋" w:cs="仿宋"/>
                <w:lang w:eastAsia="zh-CN"/>
              </w:rPr>
              <w:t>竞价</w:t>
            </w:r>
            <w:r>
              <w:rPr>
                <w:rFonts w:hint="eastAsia" w:ascii="仿宋" w:hAnsi="仿宋" w:eastAsia="仿宋" w:cs="仿宋"/>
              </w:rPr>
              <w:t>文件</w:t>
            </w:r>
            <w:r>
              <w:rPr>
                <w:rFonts w:hint="eastAsia" w:ascii="仿宋" w:hAnsi="仿宋" w:eastAsia="仿宋" w:cs="仿宋"/>
                <w:b/>
                <w:sz w:val="28"/>
                <w:szCs w:val="28"/>
              </w:rPr>
              <w:t xml:space="preserve">第八章 </w:t>
            </w:r>
            <w:r>
              <w:rPr>
                <w:rFonts w:hint="eastAsia" w:ascii="仿宋" w:hAnsi="仿宋" w:eastAsia="仿宋" w:cs="仿宋"/>
              </w:rPr>
              <w:t>要求</w:t>
            </w:r>
          </w:p>
        </w:tc>
        <w:tc>
          <w:tcPr>
            <w:tcW w:w="2711"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lang w:eastAsia="zh-CN"/>
              </w:rPr>
              <w:t>承包方</w:t>
            </w:r>
            <w:r>
              <w:rPr>
                <w:rFonts w:hint="eastAsia" w:ascii="仿宋" w:hAnsi="仿宋" w:eastAsia="仿宋" w:cs="仿宋"/>
              </w:rPr>
              <w:t>应答内容</w:t>
            </w:r>
          </w:p>
        </w:tc>
        <w:tc>
          <w:tcPr>
            <w:tcW w:w="2517"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bCs/>
                <w:spacing w:val="8"/>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89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rPr>
            </w:pPr>
          </w:p>
        </w:tc>
        <w:tc>
          <w:tcPr>
            <w:tcW w:w="27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rPr>
            </w:pPr>
          </w:p>
        </w:tc>
        <w:tc>
          <w:tcPr>
            <w:tcW w:w="2517"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894"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711"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517"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894"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711"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517"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bl>
    <w:p>
      <w:pPr>
        <w:pStyle w:val="11"/>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rPr>
      </w:pPr>
    </w:p>
    <w:p>
      <w:pPr>
        <w:spacing w:line="360" w:lineRule="auto"/>
        <w:rPr>
          <w:rFonts w:ascii="仿宋" w:hAnsi="仿宋" w:eastAsia="仿宋" w:cs="仿宋"/>
          <w:b/>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注意：1. </w:t>
      </w:r>
      <w:r>
        <w:rPr>
          <w:rFonts w:hint="eastAsia" w:ascii="仿宋" w:hAnsi="仿宋" w:eastAsia="仿宋" w:cs="仿宋"/>
          <w:sz w:val="28"/>
          <w:szCs w:val="28"/>
          <w:lang w:eastAsia="zh-CN"/>
        </w:rPr>
        <w:t>承包方</w:t>
      </w:r>
      <w:r>
        <w:rPr>
          <w:rFonts w:hint="eastAsia" w:ascii="仿宋" w:hAnsi="仿宋" w:eastAsia="仿宋" w:cs="仿宋"/>
          <w:sz w:val="28"/>
          <w:szCs w:val="28"/>
        </w:rPr>
        <w:t>必须把</w:t>
      </w:r>
      <w:r>
        <w:rPr>
          <w:rFonts w:hint="eastAsia" w:ascii="仿宋" w:hAnsi="仿宋" w:eastAsia="仿宋" w:cs="仿宋"/>
          <w:sz w:val="28"/>
          <w:szCs w:val="28"/>
          <w:lang w:eastAsia="zh-CN"/>
        </w:rPr>
        <w:t>竞价</w:t>
      </w:r>
      <w:r>
        <w:rPr>
          <w:rFonts w:hint="eastAsia" w:ascii="仿宋" w:hAnsi="仿宋" w:eastAsia="仿宋" w:cs="仿宋"/>
          <w:sz w:val="28"/>
          <w:szCs w:val="28"/>
        </w:rPr>
        <w:t>文件的所有技术、服务要求内容列入此表。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承包方</w:t>
      </w:r>
      <w:r>
        <w:rPr>
          <w:rFonts w:hint="eastAsia" w:ascii="仿宋" w:hAnsi="仿宋" w:eastAsia="仿宋" w:cs="仿宋"/>
          <w:sz w:val="28"/>
          <w:szCs w:val="28"/>
        </w:rPr>
        <w:t>按照</w:t>
      </w:r>
      <w:r>
        <w:rPr>
          <w:rFonts w:hint="eastAsia" w:ascii="仿宋" w:hAnsi="仿宋" w:eastAsia="仿宋" w:cs="仿宋"/>
          <w:sz w:val="28"/>
          <w:szCs w:val="28"/>
          <w:lang w:eastAsia="zh-CN"/>
        </w:rPr>
        <w:t>竞价</w:t>
      </w:r>
      <w:r>
        <w:rPr>
          <w:rFonts w:hint="eastAsia" w:ascii="仿宋" w:hAnsi="仿宋" w:eastAsia="仿宋" w:cs="仿宋"/>
          <w:sz w:val="28"/>
          <w:szCs w:val="28"/>
        </w:rPr>
        <w:t>文件技术、服务要求的内容对应填写，并逐页盖章或加盖骑缝章。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承包方</w:t>
      </w:r>
      <w:r>
        <w:rPr>
          <w:rFonts w:hint="eastAsia" w:ascii="仿宋" w:hAnsi="仿宋" w:eastAsia="仿宋" w:cs="仿宋"/>
          <w:sz w:val="28"/>
          <w:szCs w:val="28"/>
        </w:rPr>
        <w:t>必须据实填写，不得虚假填写，否则将取消其成交资格。</w:t>
      </w:r>
    </w:p>
    <w:p>
      <w:pPr>
        <w:spacing w:line="360" w:lineRule="auto"/>
        <w:ind w:firstLine="560" w:firstLineChars="200"/>
        <w:rPr>
          <w:rFonts w:ascii="仿宋" w:hAnsi="仿宋" w:eastAsia="仿宋" w:cs="仿宋"/>
          <w:b/>
          <w:sz w:val="28"/>
          <w:szCs w:val="28"/>
        </w:rPr>
      </w:pPr>
    </w:p>
    <w:p>
      <w:pPr>
        <w:adjustRightInd w:val="0"/>
        <w:spacing w:line="360" w:lineRule="auto"/>
        <w:ind w:firstLine="560" w:firstLineChars="200"/>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lang w:eastAsia="zh-CN"/>
        </w:rPr>
        <w:t>承包方</w:t>
      </w:r>
      <w:r>
        <w:rPr>
          <w:rFonts w:hint="eastAsia" w:ascii="仿宋" w:hAnsi="仿宋" w:eastAsia="仿宋" w:cs="仿宋"/>
          <w:color w:val="000000"/>
          <w:sz w:val="28"/>
          <w:szCs w:val="28"/>
        </w:rPr>
        <w:t>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4"/>
          <w:szCs w:val="24"/>
        </w:rPr>
      </w:pPr>
      <w:r>
        <w:rPr>
          <w:rFonts w:hint="eastAsia" w:ascii="仿宋" w:hAnsi="仿宋" w:eastAsia="仿宋" w:cs="仿宋"/>
          <w:bCs/>
          <w:sz w:val="28"/>
          <w:szCs w:val="28"/>
        </w:rPr>
        <w:t>日期:</w:t>
      </w:r>
    </w:p>
    <w:p>
      <w:pPr>
        <w:spacing w:line="360" w:lineRule="auto"/>
        <w:rPr>
          <w:rFonts w:ascii="仿宋" w:hAnsi="仿宋" w:eastAsia="仿宋" w:cs="仿宋"/>
          <w:bCs/>
          <w:sz w:val="24"/>
          <w:szCs w:val="24"/>
        </w:rPr>
      </w:pPr>
    </w:p>
    <w:p>
      <w:pPr>
        <w:spacing w:line="360" w:lineRule="auto"/>
        <w:rPr>
          <w:rFonts w:ascii="仿宋" w:hAnsi="仿宋" w:eastAsia="仿宋" w:cs="仿宋"/>
          <w:bCs/>
          <w:sz w:val="24"/>
          <w:szCs w:val="24"/>
        </w:rPr>
      </w:pPr>
    </w:p>
    <w:p>
      <w:pPr>
        <w:spacing w:line="360" w:lineRule="auto"/>
        <w:rPr>
          <w:rFonts w:ascii="仿宋" w:hAnsi="仿宋" w:eastAsia="仿宋" w:cs="仿宋"/>
          <w:bCs/>
          <w:sz w:val="24"/>
          <w:szCs w:val="24"/>
        </w:rPr>
      </w:pPr>
      <w:r>
        <w:rPr>
          <w:rFonts w:hint="eastAsia" w:ascii="仿宋" w:hAnsi="仿宋" w:eastAsia="仿宋" w:cs="仿宋"/>
          <w:bCs/>
          <w:sz w:val="24"/>
          <w:szCs w:val="24"/>
        </w:rPr>
        <w:t>附件6</w:t>
      </w:r>
    </w:p>
    <w:p>
      <w:pPr>
        <w:widowControl/>
        <w:spacing w:line="360" w:lineRule="auto"/>
        <w:ind w:firstLine="627" w:firstLineChars="196"/>
        <w:jc w:val="center"/>
        <w:outlineLvl w:val="1"/>
        <w:rPr>
          <w:rFonts w:ascii="仿宋" w:hAnsi="仿宋" w:eastAsia="仿宋" w:cs="仿宋"/>
          <w:b/>
          <w:sz w:val="32"/>
          <w:szCs w:val="32"/>
        </w:rPr>
      </w:pPr>
      <w:r>
        <w:rPr>
          <w:rFonts w:hint="eastAsia" w:ascii="仿宋" w:hAnsi="仿宋" w:eastAsia="仿宋" w:cs="仿宋"/>
          <w:b/>
          <w:sz w:val="32"/>
          <w:szCs w:val="32"/>
        </w:rPr>
        <w:t>商务要求应答表</w:t>
      </w:r>
    </w:p>
    <w:p>
      <w:pPr>
        <w:pStyle w:val="20"/>
        <w:spacing w:line="360" w:lineRule="auto"/>
        <w:rPr>
          <w:rFonts w:ascii="仿宋" w:hAnsi="仿宋" w:eastAsia="仿宋" w:cs="仿宋"/>
          <w:sz w:val="28"/>
        </w:rPr>
      </w:pPr>
      <w:r>
        <w:rPr>
          <w:rFonts w:hint="eastAsia" w:ascii="仿宋" w:hAnsi="仿宋" w:eastAsia="仿宋" w:cs="仿宋"/>
          <w:b w:val="0"/>
          <w:bCs/>
          <w:sz w:val="28"/>
          <w:lang w:eastAsia="zh-CN"/>
        </w:rPr>
        <w:t>项目名称</w:t>
      </w:r>
      <w:r>
        <w:rPr>
          <w:rFonts w:hint="eastAsia" w:ascii="仿宋" w:hAnsi="仿宋" w:eastAsia="仿宋" w:cs="仿宋"/>
          <w:b w:val="0"/>
          <w:bCs/>
          <w:sz w:val="28"/>
        </w:rPr>
        <w:t>：</w:t>
      </w:r>
    </w:p>
    <w:p>
      <w:pPr>
        <w:pStyle w:val="20"/>
        <w:spacing w:line="360" w:lineRule="auto"/>
        <w:rPr>
          <w:rFonts w:ascii="仿宋" w:hAnsi="仿宋" w:eastAsia="仿宋" w:cs="仿宋"/>
          <w:sz w:val="28"/>
        </w:rPr>
      </w:pPr>
      <w:r>
        <w:rPr>
          <w:rFonts w:hint="eastAsia" w:ascii="仿宋" w:hAnsi="仿宋" w:eastAsia="仿宋" w:cs="仿宋"/>
          <w:b w:val="0"/>
          <w:bCs/>
          <w:sz w:val="28"/>
          <w:lang w:eastAsia="zh-CN"/>
        </w:rPr>
        <w:t>项目编号</w:t>
      </w:r>
      <w:r>
        <w:rPr>
          <w:rFonts w:hint="eastAsia" w:ascii="仿宋" w:hAnsi="仿宋" w:eastAsia="仿宋" w:cs="仿宋"/>
          <w:b w:val="0"/>
          <w:bCs/>
          <w:sz w:val="28"/>
        </w:rPr>
        <w:t>：</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2795" w:type="dxa"/>
            <w:noWrap/>
            <w:vAlign w:val="center"/>
          </w:tcPr>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sz w:val="24"/>
                <w:lang w:eastAsia="zh-CN"/>
              </w:rPr>
              <w:t>竞价</w:t>
            </w:r>
            <w:r>
              <w:rPr>
                <w:rFonts w:hint="eastAsia" w:ascii="仿宋" w:hAnsi="仿宋" w:eastAsia="仿宋" w:cs="仿宋"/>
                <w:sz w:val="24"/>
              </w:rPr>
              <w:t>文件</w:t>
            </w:r>
            <w:r>
              <w:rPr>
                <w:rFonts w:hint="eastAsia" w:ascii="仿宋" w:hAnsi="仿宋" w:eastAsia="仿宋" w:cs="仿宋"/>
                <w:b/>
                <w:sz w:val="28"/>
                <w:szCs w:val="28"/>
              </w:rPr>
              <w:t xml:space="preserve">第八章 </w:t>
            </w:r>
          </w:p>
          <w:p>
            <w:pPr>
              <w:spacing w:line="360" w:lineRule="auto"/>
              <w:jc w:val="center"/>
              <w:rPr>
                <w:rFonts w:ascii="仿宋" w:hAnsi="仿宋" w:eastAsia="仿宋" w:cs="仿宋"/>
                <w:sz w:val="24"/>
                <w:szCs w:val="24"/>
              </w:rPr>
            </w:pPr>
            <w:r>
              <w:rPr>
                <w:rFonts w:hint="eastAsia" w:ascii="仿宋" w:hAnsi="仿宋" w:eastAsia="仿宋" w:cs="仿宋"/>
                <w:sz w:val="24"/>
                <w:szCs w:val="24"/>
              </w:rPr>
              <w:t>要求</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lang w:eastAsia="zh-CN"/>
              </w:rPr>
              <w:t>承包方</w:t>
            </w:r>
            <w:r>
              <w:rPr>
                <w:rFonts w:hint="eastAsia" w:ascii="仿宋" w:hAnsi="仿宋" w:eastAsia="仿宋" w:cs="仿宋"/>
                <w:sz w:val="24"/>
                <w:szCs w:val="24"/>
              </w:rPr>
              <w:t>应答内容</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bCs/>
                <w:spacing w:val="8"/>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bl>
    <w:p>
      <w:pPr>
        <w:spacing w:line="360" w:lineRule="auto"/>
        <w:ind w:firstLine="480" w:firstLineChars="200"/>
        <w:rPr>
          <w:rFonts w:ascii="仿宋" w:hAnsi="仿宋" w:eastAsia="仿宋" w:cs="仿宋"/>
          <w:b/>
          <w:sz w:val="24"/>
          <w:szCs w:val="24"/>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注意：1. </w:t>
      </w:r>
      <w:r>
        <w:rPr>
          <w:rFonts w:hint="eastAsia" w:ascii="仿宋" w:hAnsi="仿宋" w:eastAsia="仿宋" w:cs="仿宋"/>
          <w:sz w:val="28"/>
          <w:szCs w:val="28"/>
          <w:lang w:eastAsia="zh-CN"/>
        </w:rPr>
        <w:t>承包方</w:t>
      </w:r>
      <w:r>
        <w:rPr>
          <w:rFonts w:hint="eastAsia" w:ascii="仿宋" w:hAnsi="仿宋" w:eastAsia="仿宋" w:cs="仿宋"/>
          <w:sz w:val="28"/>
          <w:szCs w:val="28"/>
        </w:rPr>
        <w:t>必须把</w:t>
      </w:r>
      <w:r>
        <w:rPr>
          <w:rFonts w:hint="eastAsia" w:ascii="仿宋" w:hAnsi="仿宋" w:eastAsia="仿宋" w:cs="仿宋"/>
          <w:sz w:val="28"/>
          <w:szCs w:val="28"/>
          <w:lang w:eastAsia="zh-CN"/>
        </w:rPr>
        <w:t>竞价</w:t>
      </w:r>
      <w:r>
        <w:rPr>
          <w:rFonts w:hint="eastAsia" w:ascii="仿宋" w:hAnsi="仿宋" w:eastAsia="仿宋" w:cs="仿宋"/>
          <w:sz w:val="28"/>
          <w:szCs w:val="28"/>
        </w:rPr>
        <w:t>文件的所有商务要求内容列入此表。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承包方</w:t>
      </w:r>
      <w:r>
        <w:rPr>
          <w:rFonts w:hint="eastAsia" w:ascii="仿宋" w:hAnsi="仿宋" w:eastAsia="仿宋" w:cs="仿宋"/>
          <w:sz w:val="28"/>
          <w:szCs w:val="28"/>
        </w:rPr>
        <w:t>按照</w:t>
      </w:r>
      <w:r>
        <w:rPr>
          <w:rFonts w:hint="eastAsia" w:ascii="仿宋" w:hAnsi="仿宋" w:eastAsia="仿宋" w:cs="仿宋"/>
          <w:sz w:val="28"/>
          <w:szCs w:val="28"/>
          <w:lang w:eastAsia="zh-CN"/>
        </w:rPr>
        <w:t>竞价</w:t>
      </w:r>
      <w:r>
        <w:rPr>
          <w:rFonts w:hint="eastAsia" w:ascii="仿宋" w:hAnsi="仿宋" w:eastAsia="仿宋" w:cs="仿宋"/>
          <w:sz w:val="28"/>
          <w:szCs w:val="28"/>
        </w:rPr>
        <w:t>文件商务要求的内容对应响应，并逐页盖章或加盖骑缝章。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承包方</w:t>
      </w:r>
      <w:r>
        <w:rPr>
          <w:rFonts w:hint="eastAsia" w:ascii="仿宋" w:hAnsi="仿宋" w:eastAsia="仿宋" w:cs="仿宋"/>
          <w:sz w:val="28"/>
          <w:szCs w:val="28"/>
        </w:rPr>
        <w:t>必须据实填写，不得虚假填写，否则将取消其成交资格。</w:t>
      </w:r>
    </w:p>
    <w:p>
      <w:pPr>
        <w:adjustRightInd w:val="0"/>
        <w:spacing w:line="360" w:lineRule="auto"/>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lang w:eastAsia="zh-CN"/>
        </w:rPr>
        <w:t>承包方</w:t>
      </w:r>
      <w:r>
        <w:rPr>
          <w:rFonts w:hint="eastAsia" w:ascii="仿宋" w:hAnsi="仿宋" w:eastAsia="仿宋" w:cs="仿宋"/>
          <w:color w:val="000000"/>
          <w:sz w:val="28"/>
          <w:szCs w:val="28"/>
        </w:rPr>
        <w:t>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日期:</w:t>
      </w:r>
    </w:p>
    <w:p>
      <w:pPr>
        <w:adjustRightInd w:val="0"/>
        <w:spacing w:line="360" w:lineRule="auto"/>
        <w:jc w:val="left"/>
        <w:rPr>
          <w:rFonts w:ascii="仿宋" w:hAnsi="仿宋" w:eastAsia="仿宋" w:cs="仿宋"/>
          <w:bCs/>
          <w:kern w:val="0"/>
          <w:sz w:val="24"/>
          <w:szCs w:val="24"/>
        </w:rPr>
      </w:pPr>
      <w:r>
        <w:rPr>
          <w:rFonts w:hint="eastAsia" w:ascii="仿宋" w:hAnsi="仿宋" w:eastAsia="仿宋" w:cs="仿宋"/>
          <w:sz w:val="28"/>
          <w:szCs w:val="28"/>
        </w:rPr>
        <w:br w:type="page"/>
      </w:r>
      <w:bookmarkStart w:id="22" w:name="_Toc217446089"/>
      <w:r>
        <w:rPr>
          <w:rFonts w:hint="eastAsia" w:ascii="仿宋" w:hAnsi="仿宋" w:eastAsia="仿宋" w:cs="仿宋"/>
          <w:bCs/>
          <w:kern w:val="0"/>
          <w:sz w:val="24"/>
          <w:szCs w:val="24"/>
        </w:rPr>
        <w:t>附件7</w:t>
      </w:r>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近三年业绩一览表</w:t>
      </w:r>
      <w:bookmarkEnd w:id="22"/>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u w:val="single"/>
        </w:rPr>
        <w:t>资格条件未要求业绩的，不填此表</w:t>
      </w:r>
      <w:r>
        <w:rPr>
          <w:rFonts w:hint="eastAsia" w:ascii="仿宋" w:hAnsi="仿宋" w:eastAsia="仿宋" w:cs="仿宋"/>
          <w:b/>
          <w:bCs/>
          <w:color w:val="000000"/>
          <w:sz w:val="32"/>
          <w:szCs w:val="32"/>
        </w:rPr>
        <w:t>）</w:t>
      </w:r>
    </w:p>
    <w:p>
      <w:pPr>
        <w:spacing w:line="360" w:lineRule="auto"/>
        <w:rPr>
          <w:rFonts w:ascii="仿宋" w:hAnsi="仿宋" w:eastAsia="仿宋" w:cs="仿宋"/>
          <w:color w:val="000000"/>
          <w:sz w:val="2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年份</w:t>
            </w:r>
          </w:p>
        </w:tc>
        <w:tc>
          <w:tcPr>
            <w:tcW w:w="144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用户名称</w:t>
            </w:r>
          </w:p>
        </w:tc>
        <w:tc>
          <w:tcPr>
            <w:tcW w:w="132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项目名称</w:t>
            </w:r>
          </w:p>
        </w:tc>
        <w:tc>
          <w:tcPr>
            <w:tcW w:w="1161"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完成时间</w:t>
            </w:r>
          </w:p>
        </w:tc>
        <w:tc>
          <w:tcPr>
            <w:tcW w:w="1260" w:type="dxa"/>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合同金额</w:t>
            </w:r>
          </w:p>
        </w:tc>
        <w:tc>
          <w:tcPr>
            <w:tcW w:w="1374" w:type="dxa"/>
            <w:gridSpan w:val="3"/>
            <w:tcBorders>
              <w:righ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完成项目质量</w:t>
            </w:r>
          </w:p>
        </w:tc>
        <w:tc>
          <w:tcPr>
            <w:tcW w:w="1305" w:type="dxa"/>
            <w:tcBorders>
              <w:lef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tcBorders>
              <w:right w:val="single" w:color="auto" w:sz="4" w:space="0"/>
            </w:tcBorders>
            <w:noWrap/>
            <w:vAlign w:val="center"/>
          </w:tcPr>
          <w:p>
            <w:pPr>
              <w:spacing w:line="360" w:lineRule="auto"/>
              <w:jc w:val="center"/>
              <w:rPr>
                <w:rFonts w:ascii="仿宋" w:hAnsi="仿宋" w:eastAsia="仿宋" w:cs="仿宋"/>
                <w:color w:val="000000"/>
              </w:rPr>
            </w:pPr>
          </w:p>
        </w:tc>
        <w:tc>
          <w:tcPr>
            <w:tcW w:w="1320" w:type="dxa"/>
            <w:tcBorders>
              <w:left w:val="single" w:color="auto" w:sz="4" w:space="0"/>
            </w:tcBorders>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pPr>
              <w:spacing w:line="360" w:lineRule="auto"/>
              <w:rPr>
                <w:rFonts w:ascii="仿宋" w:hAnsi="仿宋" w:eastAsia="仿宋" w:cs="仿宋"/>
                <w:color w:val="000000"/>
              </w:rPr>
            </w:pPr>
          </w:p>
        </w:tc>
        <w:tc>
          <w:tcPr>
            <w:tcW w:w="144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2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161"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269"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65"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05" w:type="dxa"/>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rPr>
                <w:rFonts w:ascii="仿宋" w:hAnsi="仿宋" w:eastAsia="仿宋" w:cs="仿宋"/>
                <w:color w:val="000000"/>
              </w:rPr>
            </w:pPr>
          </w:p>
        </w:tc>
        <w:tc>
          <w:tcPr>
            <w:tcW w:w="1440" w:type="dxa"/>
            <w:noWrap/>
            <w:vAlign w:val="center"/>
          </w:tcPr>
          <w:p>
            <w:pPr>
              <w:spacing w:line="360" w:lineRule="auto"/>
              <w:rPr>
                <w:rFonts w:ascii="仿宋" w:hAnsi="仿宋" w:eastAsia="仿宋" w:cs="仿宋"/>
                <w:color w:val="000000"/>
              </w:rPr>
            </w:pPr>
          </w:p>
        </w:tc>
        <w:tc>
          <w:tcPr>
            <w:tcW w:w="1320" w:type="dxa"/>
            <w:noWrap/>
            <w:vAlign w:val="center"/>
          </w:tcPr>
          <w:p>
            <w:pPr>
              <w:spacing w:line="360" w:lineRule="auto"/>
              <w:rPr>
                <w:rFonts w:ascii="仿宋" w:hAnsi="仿宋" w:eastAsia="仿宋" w:cs="仿宋"/>
                <w:color w:val="000000"/>
              </w:rPr>
            </w:pPr>
          </w:p>
        </w:tc>
        <w:tc>
          <w:tcPr>
            <w:tcW w:w="1161" w:type="dxa"/>
            <w:noWrap/>
            <w:vAlign w:val="center"/>
          </w:tcPr>
          <w:p>
            <w:pPr>
              <w:spacing w:line="360" w:lineRule="auto"/>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tcBorders>
            <w:noWrap/>
            <w:vAlign w:val="center"/>
          </w:tcPr>
          <w:p>
            <w:pPr>
              <w:spacing w:line="360" w:lineRule="auto"/>
              <w:jc w:val="center"/>
              <w:rPr>
                <w:rFonts w:ascii="仿宋" w:hAnsi="仿宋" w:eastAsia="仿宋" w:cs="仿宋"/>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rPr>
      </w:pPr>
      <w:r>
        <w:rPr>
          <w:rFonts w:hint="eastAsia" w:ascii="仿宋" w:hAnsi="仿宋" w:eastAsia="仿宋" w:cs="仿宋"/>
          <w:color w:val="000000"/>
          <w:sz w:val="28"/>
          <w:szCs w:val="28"/>
        </w:rPr>
        <w:t>注：以上业绩需提供有关书面证明材料。“合同金额”需提供合同复印件；“完成项目质量”需提供合同验收资料或用户单位书面证明材料。</w:t>
      </w: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lang w:eastAsia="zh-CN"/>
        </w:rPr>
        <w:t>承包方</w:t>
      </w:r>
      <w:r>
        <w:rPr>
          <w:rFonts w:hint="eastAsia" w:ascii="仿宋" w:hAnsi="仿宋" w:eastAsia="仿宋" w:cs="仿宋"/>
          <w:color w:val="000000"/>
          <w:sz w:val="28"/>
          <w:szCs w:val="28"/>
        </w:rPr>
        <w:t>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sz w:val="28"/>
          <w:szCs w:val="28"/>
        </w:rPr>
        <w:t>法定代表人或授权代表（签字或盖章）</w:t>
      </w:r>
      <w:r>
        <w:rPr>
          <w:rFonts w:hint="eastAsia" w:ascii="仿宋" w:hAnsi="仿宋" w:eastAsia="仿宋" w:cs="仿宋"/>
          <w:bCs/>
          <w:sz w:val="28"/>
          <w:szCs w:val="28"/>
        </w:rPr>
        <w:t>：</w:t>
      </w:r>
    </w:p>
    <w:p>
      <w:pPr>
        <w:spacing w:line="360" w:lineRule="auto"/>
        <w:ind w:firstLine="560" w:firstLineChars="200"/>
        <w:rPr>
          <w:rFonts w:ascii="仿宋" w:hAnsi="仿宋" w:eastAsia="仿宋" w:cs="仿宋"/>
        </w:rPr>
      </w:pPr>
      <w:r>
        <w:rPr>
          <w:rFonts w:hint="eastAsia" w:ascii="仿宋" w:hAnsi="仿宋" w:eastAsia="仿宋" w:cs="仿宋"/>
          <w:bCs/>
          <w:sz w:val="28"/>
          <w:szCs w:val="28"/>
        </w:rPr>
        <w:t>日期</w:t>
      </w:r>
    </w:p>
    <w:sectPr>
      <w:footerReference r:id="rId10" w:type="default"/>
      <w:footerReference r:id="rId11"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EF5EC2-CA1B-4144-AE26-B61A0BD515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346AE96E-1900-4398-99D9-E779BFA23DB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0"/>
                  <w:jc w:val="center"/>
                </w:pPr>
                <w:r>
                  <w:rPr>
                    <w:rFonts w:hint="eastAsia"/>
                  </w:rPr>
                  <w:fldChar w:fldCharType="begin"/>
                </w:r>
                <w:r>
                  <w:instrText xml:space="preserve"> PAGE   \* MERGEFORMAT </w:instrText>
                </w:r>
                <w:r>
                  <w:rPr>
                    <w:rFonts w:hint="eastAsia"/>
                  </w:rPr>
                  <w:fldChar w:fldCharType="separate"/>
                </w:r>
                <w:r>
                  <w:rPr>
                    <w:lang w:val="zh-CN"/>
                  </w:rPr>
                  <w:t>53</w:t>
                </w:r>
                <w:r>
                  <w:rPr>
                    <w:rFonts w:hint="eastAsia"/>
                    <w:lang w:val="zh-CN"/>
                  </w:rPr>
                  <w:fldChar w:fldCharType="end"/>
                </w:r>
              </w:p>
            </w:txbxContent>
          </v:textbox>
        </v:shape>
      </w:pic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rPr>
        <w:rStyle w:val="17"/>
        <w:kern w:val="0"/>
      </w:rPr>
    </w:pPr>
    <w:r>
      <w:pict>
        <v:shape id="文本框 1" o:spid="_x0000_s102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57</w:t>
                </w:r>
                <w:r>
                  <w:fldChar w:fldCharType="end"/>
                </w:r>
              </w:p>
            </w:txbxContent>
          </v:textbox>
        </v:shape>
      </w:pict>
    </w:r>
  </w:p>
  <w:p>
    <w:pPr>
      <w:pStyle w:val="10"/>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2" o:spid="_x0000_s103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54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文本框 3" o:spid="_x0000_s102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58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4" o:spid="_x0000_s102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60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fldChar w:fldCharType="begin"/>
    </w:r>
    <w:r>
      <w:instrText xml:space="preserve"> PAGE   \* MERGEFORMAT </w:instrText>
    </w:r>
    <w:r>
      <w:rPr>
        <w:rFonts w:hint="eastAsia"/>
      </w:rPr>
      <w:fldChar w:fldCharType="separate"/>
    </w:r>
    <w:r>
      <w:rPr>
        <w:lang w:val="zh-CN"/>
      </w:rPr>
      <w:t>53</w:t>
    </w:r>
    <w:r>
      <w:rPr>
        <w:rFonts w:hint="eastAsia"/>
        <w:lang w:val="zh-CN"/>
      </w:rPr>
      <w:fldChar w:fldCharType="end"/>
    </w:r>
  </w:p>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71C62"/>
    <w:multiLevelType w:val="singleLevel"/>
    <w:tmpl w:val="A5171C62"/>
    <w:lvl w:ilvl="0" w:tentative="0">
      <w:start w:val="3"/>
      <w:numFmt w:val="chineseCounting"/>
      <w:suff w:val="nothing"/>
      <w:lvlText w:val="（%1）"/>
      <w:lvlJc w:val="left"/>
      <w:rPr>
        <w:rFonts w:hint="eastAsia"/>
      </w:rPr>
    </w:lvl>
  </w:abstractNum>
  <w:abstractNum w:abstractNumId="1">
    <w:nsid w:val="BAB6AEB1"/>
    <w:multiLevelType w:val="singleLevel"/>
    <w:tmpl w:val="BAB6AEB1"/>
    <w:lvl w:ilvl="0" w:tentative="0">
      <w:start w:val="7"/>
      <w:numFmt w:val="chineseCounting"/>
      <w:suff w:val="space"/>
      <w:lvlText w:val="（%1）"/>
      <w:lvlJc w:val="left"/>
      <w:rPr>
        <w:rFonts w:hint="eastAsia"/>
      </w:rPr>
    </w:lvl>
  </w:abstractNum>
  <w:abstractNum w:abstractNumId="2">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5"/>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3FE33264"/>
    <w:multiLevelType w:val="singleLevel"/>
    <w:tmpl w:val="3FE33264"/>
    <w:lvl w:ilvl="0" w:tentative="0">
      <w:start w:val="8"/>
      <w:numFmt w:val="decimal"/>
      <w:suff w:val="nothing"/>
      <w:lvlText w:val="%1、"/>
      <w:lvlJc w:val="left"/>
    </w:lvl>
  </w:abstractNum>
  <w:abstractNum w:abstractNumId="4">
    <w:nsid w:val="4578CF41"/>
    <w:multiLevelType w:val="singleLevel"/>
    <w:tmpl w:val="4578CF41"/>
    <w:lvl w:ilvl="0" w:tentative="0">
      <w:start w:val="1"/>
      <w:numFmt w:val="chineseCounting"/>
      <w:suff w:val="space"/>
      <w:lvlText w:val="第%1章"/>
      <w:lvlJc w:val="left"/>
      <w:rPr>
        <w:rFonts w:hint="eastAsia"/>
      </w:rPr>
    </w:lvl>
  </w:abstractNum>
  <w:abstractNum w:abstractNumId="5">
    <w:nsid w:val="45946062"/>
    <w:multiLevelType w:val="singleLevel"/>
    <w:tmpl w:val="45946062"/>
    <w:lvl w:ilvl="0" w:tentative="0">
      <w:start w:val="1"/>
      <w:numFmt w:val="decimal"/>
      <w:suff w:val="nothing"/>
      <w:lvlText w:val="%1、"/>
      <w:lvlJc w:val="left"/>
    </w:lvl>
  </w:abstractNum>
  <w:abstractNum w:abstractNumId="6">
    <w:nsid w:val="4B2DF71E"/>
    <w:multiLevelType w:val="singleLevel"/>
    <w:tmpl w:val="4B2DF71E"/>
    <w:lvl w:ilvl="0" w:tentative="0">
      <w:start w:val="1"/>
      <w:numFmt w:val="decimal"/>
      <w:suff w:val="nothing"/>
      <w:lvlText w:val="%1、"/>
      <w:lvlJc w:val="left"/>
    </w:lvl>
  </w:abstractNum>
  <w:abstractNum w:abstractNumId="7">
    <w:nsid w:val="5701DAEC"/>
    <w:multiLevelType w:val="singleLevel"/>
    <w:tmpl w:val="5701DAEC"/>
    <w:lvl w:ilvl="0" w:tentative="0">
      <w:start w:val="1"/>
      <w:numFmt w:val="chineseCounting"/>
      <w:suff w:val="nothing"/>
      <w:lvlText w:val="（%1）"/>
      <w:lvlJc w:val="left"/>
      <w:rPr>
        <w:rFonts w:hint="eastAsia"/>
      </w:rPr>
    </w:lvl>
  </w:abstractNum>
  <w:abstractNum w:abstractNumId="8">
    <w:nsid w:val="76DD5D52"/>
    <w:multiLevelType w:val="singleLevel"/>
    <w:tmpl w:val="76DD5D52"/>
    <w:lvl w:ilvl="0" w:tentative="0">
      <w:start w:val="1"/>
      <w:numFmt w:val="decimal"/>
      <w:suff w:val="nothing"/>
      <w:lvlText w:val="%1、"/>
      <w:lvlJc w:val="left"/>
    </w:lvl>
  </w:abstractNum>
  <w:abstractNum w:abstractNumId="9">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9"/>
  </w:num>
  <w:num w:numId="3">
    <w:abstractNumId w:val="4"/>
  </w:num>
  <w:num w:numId="4">
    <w:abstractNumId w:val="0"/>
  </w:num>
  <w:num w:numId="5">
    <w:abstractNumId w:val="6"/>
  </w:num>
  <w:num w:numId="6">
    <w:abstractNumId w:val="5"/>
  </w:num>
  <w:num w:numId="7">
    <w:abstractNumId w:val="1"/>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zMTBlMjY5MTY5NTBhZjJkYTQzY2Y2YjcxYmI5YTM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B1E5E"/>
    <w:rsid w:val="005C18AA"/>
    <w:rsid w:val="005D537C"/>
    <w:rsid w:val="005F5F7E"/>
    <w:rsid w:val="00604F97"/>
    <w:rsid w:val="00616AE0"/>
    <w:rsid w:val="00616C21"/>
    <w:rsid w:val="00677BC2"/>
    <w:rsid w:val="00677F75"/>
    <w:rsid w:val="0068601D"/>
    <w:rsid w:val="0069347E"/>
    <w:rsid w:val="006C096A"/>
    <w:rsid w:val="006D5AA4"/>
    <w:rsid w:val="006E4CC0"/>
    <w:rsid w:val="00727F4D"/>
    <w:rsid w:val="00742258"/>
    <w:rsid w:val="007458A0"/>
    <w:rsid w:val="00752C58"/>
    <w:rsid w:val="007562F7"/>
    <w:rsid w:val="00761689"/>
    <w:rsid w:val="007655BD"/>
    <w:rsid w:val="00795012"/>
    <w:rsid w:val="007A605B"/>
    <w:rsid w:val="007B5904"/>
    <w:rsid w:val="007E3728"/>
    <w:rsid w:val="007F10C4"/>
    <w:rsid w:val="007F550C"/>
    <w:rsid w:val="00850409"/>
    <w:rsid w:val="00860A14"/>
    <w:rsid w:val="00867642"/>
    <w:rsid w:val="0087719D"/>
    <w:rsid w:val="008805E4"/>
    <w:rsid w:val="008929E0"/>
    <w:rsid w:val="00894608"/>
    <w:rsid w:val="00926169"/>
    <w:rsid w:val="00930F35"/>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B2A75"/>
    <w:rsid w:val="00DB3A71"/>
    <w:rsid w:val="00DD3EA4"/>
    <w:rsid w:val="00DD6D3D"/>
    <w:rsid w:val="00DE067A"/>
    <w:rsid w:val="00E147E8"/>
    <w:rsid w:val="00E176AC"/>
    <w:rsid w:val="00E323D5"/>
    <w:rsid w:val="00E829CD"/>
    <w:rsid w:val="00EB05A2"/>
    <w:rsid w:val="00EB1DA5"/>
    <w:rsid w:val="00EB4AEE"/>
    <w:rsid w:val="00EC14AE"/>
    <w:rsid w:val="00EF2F22"/>
    <w:rsid w:val="00F40D24"/>
    <w:rsid w:val="00F4222B"/>
    <w:rsid w:val="00FE6547"/>
    <w:rsid w:val="01202E10"/>
    <w:rsid w:val="017A5C75"/>
    <w:rsid w:val="04264DDE"/>
    <w:rsid w:val="04FF3762"/>
    <w:rsid w:val="06CB01B2"/>
    <w:rsid w:val="0735445F"/>
    <w:rsid w:val="07CC7980"/>
    <w:rsid w:val="082D68C0"/>
    <w:rsid w:val="086724C7"/>
    <w:rsid w:val="0C653F5B"/>
    <w:rsid w:val="0CFE5FD4"/>
    <w:rsid w:val="10E16B8A"/>
    <w:rsid w:val="11692E07"/>
    <w:rsid w:val="13502D0A"/>
    <w:rsid w:val="13C479B3"/>
    <w:rsid w:val="155F532E"/>
    <w:rsid w:val="18BF2BA0"/>
    <w:rsid w:val="1AA46DAA"/>
    <w:rsid w:val="1B4A3E71"/>
    <w:rsid w:val="1C0D55E0"/>
    <w:rsid w:val="1D327EBB"/>
    <w:rsid w:val="1D64349D"/>
    <w:rsid w:val="1E561981"/>
    <w:rsid w:val="1FAA5B7D"/>
    <w:rsid w:val="288D0AE3"/>
    <w:rsid w:val="29D11F74"/>
    <w:rsid w:val="2BFF1D42"/>
    <w:rsid w:val="2C33078A"/>
    <w:rsid w:val="2D5C161A"/>
    <w:rsid w:val="2D764684"/>
    <w:rsid w:val="2E274D7B"/>
    <w:rsid w:val="30D54398"/>
    <w:rsid w:val="33DC5895"/>
    <w:rsid w:val="35CE3363"/>
    <w:rsid w:val="37491522"/>
    <w:rsid w:val="391F51AF"/>
    <w:rsid w:val="39296D24"/>
    <w:rsid w:val="3A826D1A"/>
    <w:rsid w:val="3C557122"/>
    <w:rsid w:val="3DC80ED0"/>
    <w:rsid w:val="4065532C"/>
    <w:rsid w:val="41623A80"/>
    <w:rsid w:val="423A5D5C"/>
    <w:rsid w:val="431B32FE"/>
    <w:rsid w:val="45AA61B4"/>
    <w:rsid w:val="46AC3003"/>
    <w:rsid w:val="49F11610"/>
    <w:rsid w:val="4A9D2073"/>
    <w:rsid w:val="4AA26071"/>
    <w:rsid w:val="4B4225CA"/>
    <w:rsid w:val="4B4521C2"/>
    <w:rsid w:val="4C194A30"/>
    <w:rsid w:val="4CFA0B84"/>
    <w:rsid w:val="4D2F1826"/>
    <w:rsid w:val="4ED25150"/>
    <w:rsid w:val="4F02280E"/>
    <w:rsid w:val="517E212C"/>
    <w:rsid w:val="542E6249"/>
    <w:rsid w:val="55D55BA4"/>
    <w:rsid w:val="58A65CBC"/>
    <w:rsid w:val="58F6310D"/>
    <w:rsid w:val="5914654F"/>
    <w:rsid w:val="5A3115B5"/>
    <w:rsid w:val="5C573DDC"/>
    <w:rsid w:val="5C914F37"/>
    <w:rsid w:val="5CA72002"/>
    <w:rsid w:val="5D526A35"/>
    <w:rsid w:val="5FED5F7E"/>
    <w:rsid w:val="62175DE5"/>
    <w:rsid w:val="62C326D2"/>
    <w:rsid w:val="64223473"/>
    <w:rsid w:val="6505667C"/>
    <w:rsid w:val="653D52B2"/>
    <w:rsid w:val="664F0CB2"/>
    <w:rsid w:val="6683388F"/>
    <w:rsid w:val="68521FAA"/>
    <w:rsid w:val="68E471DD"/>
    <w:rsid w:val="691C724F"/>
    <w:rsid w:val="6A9D0B41"/>
    <w:rsid w:val="6C371961"/>
    <w:rsid w:val="6C47031C"/>
    <w:rsid w:val="6D2825EA"/>
    <w:rsid w:val="6D594018"/>
    <w:rsid w:val="6F601F1C"/>
    <w:rsid w:val="70666005"/>
    <w:rsid w:val="72B7769C"/>
    <w:rsid w:val="754361C8"/>
    <w:rsid w:val="79560B6C"/>
    <w:rsid w:val="7AA01442"/>
    <w:rsid w:val="7B191EC6"/>
    <w:rsid w:val="7B7D5A51"/>
    <w:rsid w:val="7EC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7"/>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5">
    <w:name w:val="heading 2"/>
    <w:basedOn w:val="1"/>
    <w:next w:val="6"/>
    <w:link w:val="28"/>
    <w:autoRedefine/>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29"/>
    <w:autoRedefine/>
    <w:qFormat/>
    <w:uiPriority w:val="0"/>
    <w:pPr>
      <w:spacing w:after="120"/>
    </w:pPr>
  </w:style>
  <w:style w:type="paragraph" w:styleId="3">
    <w:name w:val="Subtitle"/>
    <w:basedOn w:val="1"/>
    <w:next w:val="1"/>
    <w:link w:val="45"/>
    <w:autoRedefine/>
    <w:qFormat/>
    <w:uiPriority w:val="0"/>
    <w:pPr>
      <w:spacing w:before="240" w:after="60" w:line="312" w:lineRule="auto"/>
      <w:jc w:val="center"/>
      <w:outlineLvl w:val="1"/>
    </w:pPr>
    <w:rPr>
      <w:rFonts w:ascii="Cambria" w:hAnsi="Cambria"/>
      <w:b/>
      <w:bCs/>
      <w:color w:val="000000"/>
      <w:kern w:val="28"/>
      <w:sz w:val="32"/>
      <w:szCs w:val="32"/>
    </w:rPr>
  </w:style>
  <w:style w:type="paragraph" w:styleId="6">
    <w:name w:val="Normal Indent"/>
    <w:basedOn w:val="1"/>
    <w:link w:val="35"/>
    <w:autoRedefine/>
    <w:qFormat/>
    <w:uiPriority w:val="0"/>
    <w:pPr>
      <w:spacing w:line="360" w:lineRule="auto"/>
      <w:ind w:right="25" w:rightChars="12" w:firstLine="487" w:firstLineChars="202"/>
    </w:pPr>
    <w:rPr>
      <w:rFonts w:ascii="宋体" w:hAnsi="宋体"/>
      <w:b/>
      <w:kern w:val="0"/>
      <w:sz w:val="24"/>
      <w:szCs w:val="24"/>
    </w:rPr>
  </w:style>
  <w:style w:type="paragraph" w:styleId="7">
    <w:name w:val="annotation text"/>
    <w:basedOn w:val="1"/>
    <w:link w:val="30"/>
    <w:autoRedefine/>
    <w:unhideWhenUsed/>
    <w:qFormat/>
    <w:uiPriority w:val="0"/>
    <w:pPr>
      <w:jc w:val="left"/>
    </w:pPr>
    <w:rPr>
      <w:rFonts w:ascii="宋体"/>
      <w:kern w:val="0"/>
      <w:sz w:val="34"/>
      <w:szCs w:val="22"/>
    </w:rPr>
  </w:style>
  <w:style w:type="paragraph" w:styleId="8">
    <w:name w:val="Body Text Indent"/>
    <w:basedOn w:val="1"/>
    <w:link w:val="31"/>
    <w:autoRedefine/>
    <w:qFormat/>
    <w:uiPriority w:val="0"/>
    <w:pPr>
      <w:ind w:firstLine="630"/>
    </w:pPr>
    <w:rPr>
      <w:sz w:val="32"/>
    </w:rPr>
  </w:style>
  <w:style w:type="paragraph" w:styleId="9">
    <w:name w:val="Balloon Text"/>
    <w:basedOn w:val="1"/>
    <w:link w:val="32"/>
    <w:autoRedefine/>
    <w:qFormat/>
    <w:uiPriority w:val="0"/>
    <w:rPr>
      <w:sz w:val="18"/>
      <w:szCs w:val="18"/>
    </w:rPr>
  </w:style>
  <w:style w:type="paragraph" w:styleId="10">
    <w:name w:val="footer"/>
    <w:basedOn w:val="1"/>
    <w:link w:val="26"/>
    <w:autoRedefine/>
    <w:unhideWhenUsed/>
    <w:qFormat/>
    <w:uiPriority w:val="99"/>
    <w:pPr>
      <w:tabs>
        <w:tab w:val="center" w:pos="4153"/>
        <w:tab w:val="right" w:pos="8306"/>
      </w:tabs>
      <w:snapToGrid w:val="0"/>
      <w:jc w:val="left"/>
    </w:pPr>
    <w:rPr>
      <w:sz w:val="18"/>
      <w:szCs w:val="18"/>
    </w:rPr>
  </w:style>
  <w:style w:type="paragraph" w:styleId="11">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0"/>
    <w:pPr>
      <w:spacing w:before="120" w:after="120" w:line="360" w:lineRule="auto"/>
      <w:ind w:firstLine="180" w:firstLineChars="75"/>
    </w:pPr>
    <w:rPr>
      <w:bCs/>
      <w:caps/>
      <w:sz w:val="24"/>
      <w:szCs w:val="24"/>
    </w:r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autoRedefine/>
    <w:qFormat/>
    <w:uiPriority w:val="0"/>
  </w:style>
  <w:style w:type="character" w:styleId="18">
    <w:name w:val="Hyperlink"/>
    <w:autoRedefine/>
    <w:qFormat/>
    <w:uiPriority w:val="99"/>
    <w:rPr>
      <w:color w:val="0000FF"/>
      <w:u w:val="single"/>
    </w:rPr>
  </w:style>
  <w:style w:type="character" w:styleId="19">
    <w:name w:val="annotation reference"/>
    <w:basedOn w:val="16"/>
    <w:autoRedefine/>
    <w:qFormat/>
    <w:uiPriority w:val="0"/>
    <w:rPr>
      <w:sz w:val="21"/>
      <w:szCs w:val="21"/>
    </w:rPr>
  </w:style>
  <w:style w:type="paragraph" w:customStyle="1" w:styleId="20">
    <w:name w:val="标题 5（有编号）（绿盟科技）"/>
    <w:basedOn w:val="21"/>
    <w:next w:val="22"/>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1">
    <w:name w:val="正文_2"/>
    <w:next w:val="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3">
    <w:name w:val="正文文本_1"/>
    <w:basedOn w:val="24"/>
    <w:next w:val="24"/>
    <w:autoRedefine/>
    <w:unhideWhenUsed/>
    <w:qFormat/>
    <w:uiPriority w:val="99"/>
    <w:pPr>
      <w:spacing w:after="120"/>
    </w:pPr>
    <w:rPr>
      <w:rFonts w:ascii="Times New Roman" w:hAnsi="Times New Roman"/>
      <w:kern w:val="0"/>
      <w:sz w:val="20"/>
      <w:szCs w:val="20"/>
    </w:rPr>
  </w:style>
  <w:style w:type="paragraph" w:customStyle="1" w:styleId="24">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
    <w:name w:val="页眉 Char"/>
    <w:basedOn w:val="16"/>
    <w:link w:val="11"/>
    <w:autoRedefine/>
    <w:semiHidden/>
    <w:qFormat/>
    <w:uiPriority w:val="99"/>
    <w:rPr>
      <w:sz w:val="18"/>
      <w:szCs w:val="18"/>
    </w:rPr>
  </w:style>
  <w:style w:type="character" w:customStyle="1" w:styleId="26">
    <w:name w:val="页脚 Char"/>
    <w:basedOn w:val="16"/>
    <w:link w:val="10"/>
    <w:autoRedefine/>
    <w:semiHidden/>
    <w:qFormat/>
    <w:uiPriority w:val="99"/>
    <w:rPr>
      <w:sz w:val="18"/>
      <w:szCs w:val="18"/>
    </w:rPr>
  </w:style>
  <w:style w:type="character" w:customStyle="1" w:styleId="27">
    <w:name w:val="标题 1 Char"/>
    <w:basedOn w:val="16"/>
    <w:link w:val="4"/>
    <w:autoRedefine/>
    <w:qFormat/>
    <w:uiPriority w:val="0"/>
    <w:rPr>
      <w:rFonts w:ascii="黑体" w:hAnsi="黑体" w:eastAsia="黑体" w:cs="Times New Roman"/>
      <w:b/>
      <w:kern w:val="44"/>
      <w:sz w:val="32"/>
      <w:szCs w:val="32"/>
    </w:rPr>
  </w:style>
  <w:style w:type="character" w:customStyle="1" w:styleId="28">
    <w:name w:val="标题 2 Char"/>
    <w:basedOn w:val="16"/>
    <w:link w:val="5"/>
    <w:autoRedefine/>
    <w:qFormat/>
    <w:uiPriority w:val="0"/>
    <w:rPr>
      <w:rFonts w:ascii="Arial" w:hAnsi="Arial" w:eastAsia="黑体" w:cs="Times New Roman"/>
      <w:sz w:val="30"/>
      <w:szCs w:val="30"/>
    </w:rPr>
  </w:style>
  <w:style w:type="character" w:customStyle="1" w:styleId="29">
    <w:name w:val="正文文本 Char"/>
    <w:basedOn w:val="16"/>
    <w:link w:val="2"/>
    <w:autoRedefine/>
    <w:qFormat/>
    <w:uiPriority w:val="99"/>
    <w:rPr>
      <w:rFonts w:ascii="Times New Roman" w:hAnsi="Times New Roman" w:eastAsia="宋体" w:cs="Times New Roman"/>
      <w:szCs w:val="20"/>
    </w:rPr>
  </w:style>
  <w:style w:type="character" w:customStyle="1" w:styleId="30">
    <w:name w:val="批注文字 Char"/>
    <w:basedOn w:val="16"/>
    <w:link w:val="7"/>
    <w:autoRedefine/>
    <w:qFormat/>
    <w:uiPriority w:val="99"/>
    <w:rPr>
      <w:rFonts w:ascii="宋体" w:hAnsi="Times New Roman" w:eastAsia="宋体" w:cs="Times New Roman"/>
      <w:kern w:val="0"/>
      <w:sz w:val="34"/>
    </w:rPr>
  </w:style>
  <w:style w:type="character" w:customStyle="1" w:styleId="31">
    <w:name w:val="正文文本缩进 Char"/>
    <w:basedOn w:val="16"/>
    <w:link w:val="8"/>
    <w:autoRedefine/>
    <w:qFormat/>
    <w:uiPriority w:val="0"/>
    <w:rPr>
      <w:rFonts w:ascii="Times New Roman" w:hAnsi="Times New Roman" w:eastAsia="宋体" w:cs="Times New Roman"/>
      <w:sz w:val="32"/>
      <w:szCs w:val="20"/>
    </w:rPr>
  </w:style>
  <w:style w:type="character" w:customStyle="1" w:styleId="32">
    <w:name w:val="批注框文本 Char"/>
    <w:basedOn w:val="16"/>
    <w:link w:val="9"/>
    <w:autoRedefine/>
    <w:qFormat/>
    <w:uiPriority w:val="0"/>
    <w:rPr>
      <w:rFonts w:ascii="Times New Roman" w:hAnsi="Times New Roman" w:eastAsia="宋体" w:cs="Times New Roman"/>
      <w:sz w:val="18"/>
      <w:szCs w:val="18"/>
    </w:rPr>
  </w:style>
  <w:style w:type="paragraph" w:styleId="33">
    <w:name w:val="List Paragraph"/>
    <w:basedOn w:val="1"/>
    <w:autoRedefine/>
    <w:qFormat/>
    <w:uiPriority w:val="0"/>
    <w:pPr>
      <w:ind w:firstLine="420" w:firstLineChars="200"/>
    </w:pPr>
    <w:rPr>
      <w:szCs w:val="24"/>
    </w:rPr>
  </w:style>
  <w:style w:type="paragraph" w:customStyle="1" w:styleId="34">
    <w:name w:val="表格"/>
    <w:basedOn w:val="1"/>
    <w:qFormat/>
    <w:uiPriority w:val="0"/>
    <w:pPr>
      <w:spacing w:line="400" w:lineRule="exact"/>
    </w:pPr>
    <w:rPr>
      <w:sz w:val="24"/>
      <w:szCs w:val="24"/>
    </w:rPr>
  </w:style>
  <w:style w:type="character" w:customStyle="1" w:styleId="35">
    <w:name w:val="正文缩进 Char"/>
    <w:link w:val="6"/>
    <w:qFormat/>
    <w:uiPriority w:val="0"/>
    <w:rPr>
      <w:rFonts w:ascii="宋体" w:hAnsi="宋体" w:eastAsia="宋体" w:cs="Times New Roman"/>
      <w:b/>
      <w:kern w:val="0"/>
      <w:sz w:val="24"/>
      <w:szCs w:val="24"/>
    </w:rPr>
  </w:style>
  <w:style w:type="character" w:customStyle="1" w:styleId="36">
    <w:name w:val="font31"/>
    <w:basedOn w:val="16"/>
    <w:autoRedefine/>
    <w:qFormat/>
    <w:uiPriority w:val="0"/>
    <w:rPr>
      <w:rFonts w:hint="eastAsia" w:ascii="宋体" w:hAnsi="宋体" w:eastAsia="宋体" w:cs="宋体"/>
      <w:color w:val="0000FF"/>
      <w:sz w:val="28"/>
      <w:szCs w:val="28"/>
      <w:u w:val="none"/>
    </w:rPr>
  </w:style>
  <w:style w:type="character" w:customStyle="1" w:styleId="37">
    <w:name w:val="font01"/>
    <w:basedOn w:val="16"/>
    <w:autoRedefine/>
    <w:qFormat/>
    <w:uiPriority w:val="0"/>
    <w:rPr>
      <w:rFonts w:hint="eastAsia" w:ascii="宋体" w:hAnsi="宋体" w:eastAsia="宋体" w:cs="宋体"/>
      <w:color w:val="000000"/>
      <w:sz w:val="28"/>
      <w:szCs w:val="28"/>
      <w:u w:val="none"/>
    </w:rPr>
  </w:style>
  <w:style w:type="paragraph" w:customStyle="1" w:styleId="38">
    <w:name w:val="正文_1"/>
    <w:next w:val="21"/>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39">
    <w:name w:val="正文文本_0"/>
    <w:basedOn w:val="40"/>
    <w:next w:val="38"/>
    <w:autoRedefine/>
    <w:qFormat/>
    <w:uiPriority w:val="0"/>
    <w:pPr>
      <w:spacing w:after="120"/>
    </w:pPr>
  </w:style>
  <w:style w:type="paragraph" w:customStyle="1" w:styleId="40">
    <w:name w:val="正文_1_0"/>
    <w:next w:val="39"/>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列出段落2"/>
    <w:basedOn w:val="1"/>
    <w:autoRedefine/>
    <w:qFormat/>
    <w:uiPriority w:val="0"/>
    <w:pPr>
      <w:ind w:firstLine="420" w:firstLineChars="200"/>
    </w:pPr>
  </w:style>
  <w:style w:type="paragraph" w:customStyle="1" w:styleId="42">
    <w:name w:val="正文2"/>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3">
    <w:name w:val="正文1"/>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4">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副标题 Char"/>
    <w:basedOn w:val="16"/>
    <w:link w:val="3"/>
    <w:qFormat/>
    <w:uiPriority w:val="0"/>
    <w:rPr>
      <w:rFonts w:ascii="Cambria" w:hAnsi="Cambria"/>
      <w:b/>
      <w:bCs/>
      <w:color w:val="000000"/>
      <w:kern w:val="28"/>
      <w:sz w:val="32"/>
      <w:szCs w:val="32"/>
    </w:rPr>
  </w:style>
  <w:style w:type="character" w:customStyle="1" w:styleId="46">
    <w:name w:val="font23"/>
    <w:basedOn w:val="16"/>
    <w:qFormat/>
    <w:uiPriority w:val="0"/>
    <w:rPr>
      <w:rFonts w:hint="eastAsia" w:ascii="新宋体" w:hAnsi="新宋体" w:eastAsia="新宋体" w:cs="新宋体"/>
      <w:color w:val="000000"/>
      <w:sz w:val="20"/>
      <w:szCs w:val="20"/>
      <w:u w:val="none"/>
    </w:rPr>
  </w:style>
  <w:style w:type="paragraph" w:customStyle="1" w:styleId="4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8">
    <w:name w:val="font51"/>
    <w:basedOn w:val="16"/>
    <w:qFormat/>
    <w:uiPriority w:val="0"/>
    <w:rPr>
      <w:rFonts w:hint="eastAsia" w:ascii="新宋体" w:hAnsi="新宋体" w:eastAsia="新宋体" w:cs="新宋体"/>
      <w:b/>
      <w:bCs/>
      <w:color w:val="000000"/>
      <w:sz w:val="20"/>
      <w:szCs w:val="20"/>
      <w:u w:val="none"/>
    </w:rPr>
  </w:style>
  <w:style w:type="character" w:customStyle="1" w:styleId="49">
    <w:name w:val="font191"/>
    <w:basedOn w:val="16"/>
    <w:qFormat/>
    <w:uiPriority w:val="0"/>
    <w:rPr>
      <w:rFonts w:ascii="Arial" w:hAnsi="Arial" w:cs="Arial"/>
      <w:color w:val="000000"/>
      <w:sz w:val="19"/>
      <w:szCs w:val="19"/>
      <w:u w:val="none"/>
    </w:rPr>
  </w:style>
  <w:style w:type="character" w:customStyle="1" w:styleId="50">
    <w:name w:val="font201"/>
    <w:basedOn w:val="16"/>
    <w:qFormat/>
    <w:uiPriority w:val="0"/>
    <w:rPr>
      <w:rFonts w:ascii="Calibri" w:hAnsi="Calibri" w:cs="Calibri"/>
      <w:color w:val="000000"/>
      <w:sz w:val="21"/>
      <w:szCs w:val="21"/>
      <w:u w:val="none"/>
    </w:rPr>
  </w:style>
  <w:style w:type="paragraph" w:customStyle="1" w:styleId="51">
    <w:name w:val="标题 1_0"/>
    <w:basedOn w:val="24"/>
    <w:next w:val="24"/>
    <w:autoRedefine/>
    <w:qFormat/>
    <w:uiPriority w:val="9"/>
    <w:pPr>
      <w:keepNext/>
      <w:keepLines/>
      <w:spacing w:before="340" w:after="330" w:line="578" w:lineRule="auto"/>
      <w:outlineLvl w:val="0"/>
    </w:pPr>
    <w:rPr>
      <w:b/>
      <w:bCs/>
      <w:kern w:val="44"/>
      <w:sz w:val="44"/>
      <w:szCs w:val="44"/>
    </w:rPr>
  </w:style>
  <w:style w:type="character" w:customStyle="1" w:styleId="52">
    <w:name w:val="font41"/>
    <w:basedOn w:val="16"/>
    <w:autoRedefine/>
    <w:qFormat/>
    <w:uiPriority w:val="0"/>
    <w:rPr>
      <w:rFonts w:ascii="Arial" w:hAnsi="Arial" w:cs="Arial"/>
      <w:color w:val="000000"/>
      <w:sz w:val="24"/>
      <w:szCs w:val="24"/>
      <w:u w:val="none"/>
    </w:rPr>
  </w:style>
  <w:style w:type="character" w:customStyle="1" w:styleId="53">
    <w:name w:val="font61"/>
    <w:basedOn w:val="16"/>
    <w:autoRedefine/>
    <w:qFormat/>
    <w:uiPriority w:val="0"/>
    <w:rPr>
      <w:rFonts w:hint="eastAsia" w:ascii="仿宋" w:hAnsi="仿宋" w:eastAsia="仿宋" w:cs="仿宋"/>
      <w:color w:val="000000"/>
      <w:sz w:val="28"/>
      <w:szCs w:val="28"/>
      <w:u w:val="none"/>
    </w:rPr>
  </w:style>
  <w:style w:type="paragraph" w:customStyle="1" w:styleId="54">
    <w:name w:val="样式"/>
    <w:autoRedefine/>
    <w:qFormat/>
    <w:uiPriority w:val="0"/>
    <w:pPr>
      <w:widowControl w:val="0"/>
      <w:autoSpaceDE w:val="0"/>
      <w:autoSpaceDN w:val="0"/>
      <w:adjustRightInd w:val="0"/>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9"/>
    <customShpInfo spid="_x0000_s1030"/>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63</Pages>
  <Words>5294</Words>
  <Characters>30178</Characters>
  <Lines>251</Lines>
  <Paragraphs>70</Paragraphs>
  <TotalTime>43</TotalTime>
  <ScaleCrop>false</ScaleCrop>
  <LinksUpToDate>false</LinksUpToDate>
  <CharactersWithSpaces>35402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2023-11-20T07:00:00Z</dcterms:created>
  <dc:creator>PC</dc:creator>
  <cp:lastModifiedBy>.</cp:lastModifiedBy>
  <cp:lastPrinted>2023-10-12T01:37:00Z</cp:lastPrinted>
  <dcterms:modified xsi:type="dcterms:W3CDTF">2024-01-24T03:57:04Z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9B864FC181064F48B63750822648A68C_13</vt:lpwstr>
  </property>
</Properties>
</file>