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2F7" w:rsidRDefault="00727F4D">
      <w:pPr>
        <w:spacing w:line="360" w:lineRule="auto"/>
        <w:rPr>
          <w:rFonts w:ascii="仿宋" w:eastAsia="仿宋" w:hAnsi="仿宋" w:cs="仿宋"/>
          <w:b/>
          <w:sz w:val="28"/>
          <w:szCs w:val="28"/>
          <w:bdr w:val="single" w:sz="4" w:space="0" w:color="auto"/>
        </w:rPr>
      </w:pPr>
      <w:bookmarkStart w:id="0" w:name="_Toc193106063"/>
      <w:bookmarkStart w:id="1" w:name="_Toc193106174"/>
      <w:bookmarkStart w:id="2" w:name="_Toc193105917"/>
      <w:bookmarkStart w:id="3" w:name="_Toc350864514"/>
      <w:r>
        <w:rPr>
          <w:rFonts w:ascii="仿宋" w:eastAsia="仿宋" w:hAnsi="仿宋" w:cs="仿宋" w:hint="eastAsia"/>
          <w:b/>
          <w:sz w:val="28"/>
          <w:szCs w:val="28"/>
          <w:bdr w:val="single" w:sz="4" w:space="0" w:color="auto"/>
        </w:rPr>
        <w:t>采购编号：竹医总采（询）【2023-7-12】</w:t>
      </w:r>
      <w:r w:rsidR="003E1F0F">
        <w:rPr>
          <w:rFonts w:ascii="仿宋" w:eastAsia="仿宋" w:hAnsi="仿宋" w:cs="仿宋" w:hint="eastAsia"/>
          <w:b/>
          <w:sz w:val="28"/>
          <w:szCs w:val="28"/>
          <w:bdr w:val="single" w:sz="4" w:space="0" w:color="auto"/>
        </w:rPr>
        <w:t>-2</w:t>
      </w:r>
    </w:p>
    <w:p w:rsidR="007562F7" w:rsidRDefault="007562F7">
      <w:pPr>
        <w:spacing w:line="360" w:lineRule="auto"/>
        <w:jc w:val="center"/>
        <w:rPr>
          <w:rFonts w:ascii="仿宋" w:eastAsia="仿宋" w:hAnsi="仿宋" w:cs="仿宋"/>
          <w:b/>
          <w:kern w:val="0"/>
          <w:sz w:val="40"/>
          <w:szCs w:val="40"/>
        </w:rPr>
      </w:pPr>
    </w:p>
    <w:p w:rsidR="007562F7" w:rsidRDefault="00727F4D">
      <w:pPr>
        <w:spacing w:line="360" w:lineRule="auto"/>
        <w:jc w:val="center"/>
        <w:rPr>
          <w:rFonts w:ascii="仿宋" w:eastAsia="仿宋" w:hAnsi="仿宋" w:cs="仿宋"/>
          <w:b/>
          <w:kern w:val="0"/>
          <w:sz w:val="40"/>
          <w:szCs w:val="40"/>
        </w:rPr>
      </w:pPr>
      <w:r>
        <w:rPr>
          <w:rFonts w:ascii="仿宋" w:eastAsia="仿宋" w:hAnsi="仿宋" w:cs="仿宋" w:hint="eastAsia"/>
          <w:b/>
          <w:kern w:val="0"/>
          <w:sz w:val="40"/>
          <w:szCs w:val="40"/>
        </w:rPr>
        <w:t>大竹县人民医院2022年度会计报表审计及以前年度往来账务清理采购项目</w:t>
      </w:r>
      <w:r w:rsidR="003E1F0F">
        <w:rPr>
          <w:rFonts w:ascii="仿宋" w:eastAsia="仿宋" w:hAnsi="仿宋" w:cs="仿宋" w:hint="eastAsia"/>
          <w:b/>
          <w:kern w:val="0"/>
          <w:sz w:val="40"/>
          <w:szCs w:val="40"/>
        </w:rPr>
        <w:t>（第二次）</w:t>
      </w:r>
    </w:p>
    <w:p w:rsidR="007562F7" w:rsidRDefault="00727F4D">
      <w:pPr>
        <w:spacing w:line="360" w:lineRule="auto"/>
        <w:jc w:val="center"/>
        <w:rPr>
          <w:rFonts w:ascii="仿宋" w:eastAsia="仿宋" w:hAnsi="仿宋" w:cs="仿宋"/>
          <w:b/>
          <w:sz w:val="96"/>
        </w:rPr>
      </w:pPr>
      <w:r>
        <w:rPr>
          <w:rFonts w:ascii="仿宋" w:eastAsia="仿宋" w:hAnsi="仿宋" w:cs="仿宋" w:hint="eastAsia"/>
          <w:b/>
          <w:sz w:val="96"/>
        </w:rPr>
        <w:t>询</w:t>
      </w:r>
    </w:p>
    <w:p w:rsidR="007562F7" w:rsidRDefault="00727F4D">
      <w:pPr>
        <w:spacing w:line="360" w:lineRule="auto"/>
        <w:jc w:val="center"/>
        <w:rPr>
          <w:rFonts w:ascii="仿宋" w:eastAsia="仿宋" w:hAnsi="仿宋" w:cs="仿宋"/>
          <w:b/>
          <w:sz w:val="96"/>
        </w:rPr>
      </w:pPr>
      <w:r>
        <w:rPr>
          <w:rFonts w:ascii="仿宋" w:eastAsia="仿宋" w:hAnsi="仿宋" w:cs="仿宋" w:hint="eastAsia"/>
          <w:b/>
          <w:sz w:val="96"/>
        </w:rPr>
        <w:t>价</w:t>
      </w:r>
    </w:p>
    <w:p w:rsidR="007562F7" w:rsidRDefault="00727F4D">
      <w:pPr>
        <w:spacing w:line="360" w:lineRule="auto"/>
        <w:jc w:val="center"/>
        <w:rPr>
          <w:rFonts w:ascii="仿宋" w:eastAsia="仿宋" w:hAnsi="仿宋" w:cs="仿宋"/>
          <w:b/>
          <w:sz w:val="96"/>
        </w:rPr>
      </w:pPr>
      <w:r>
        <w:rPr>
          <w:rFonts w:ascii="仿宋" w:eastAsia="仿宋" w:hAnsi="仿宋" w:cs="仿宋" w:hint="eastAsia"/>
          <w:b/>
          <w:sz w:val="96"/>
        </w:rPr>
        <w:t>文</w:t>
      </w:r>
    </w:p>
    <w:p w:rsidR="007562F7" w:rsidRDefault="00727F4D">
      <w:pPr>
        <w:spacing w:line="360" w:lineRule="auto"/>
        <w:jc w:val="center"/>
        <w:rPr>
          <w:rFonts w:ascii="仿宋" w:eastAsia="仿宋" w:hAnsi="仿宋" w:cs="仿宋"/>
          <w:b/>
          <w:sz w:val="96"/>
        </w:rPr>
      </w:pPr>
      <w:r>
        <w:rPr>
          <w:rFonts w:ascii="仿宋" w:eastAsia="仿宋" w:hAnsi="仿宋" w:cs="仿宋" w:hint="eastAsia"/>
          <w:b/>
          <w:sz w:val="96"/>
        </w:rPr>
        <w:t>件</w:t>
      </w:r>
    </w:p>
    <w:p w:rsidR="007562F7" w:rsidRDefault="007562F7">
      <w:pPr>
        <w:spacing w:line="360" w:lineRule="auto"/>
        <w:rPr>
          <w:rFonts w:ascii="仿宋" w:eastAsia="仿宋" w:hAnsi="仿宋" w:cs="仿宋"/>
          <w:b/>
          <w:sz w:val="72"/>
          <w:szCs w:val="72"/>
        </w:rPr>
      </w:pPr>
    </w:p>
    <w:p w:rsidR="007562F7" w:rsidRDefault="00727F4D">
      <w:pPr>
        <w:spacing w:line="360" w:lineRule="auto"/>
        <w:jc w:val="center"/>
        <w:rPr>
          <w:rFonts w:ascii="仿宋" w:eastAsia="仿宋" w:hAnsi="仿宋" w:cs="仿宋"/>
          <w:b/>
          <w:sz w:val="32"/>
          <w:szCs w:val="32"/>
        </w:rPr>
      </w:pPr>
      <w:r>
        <w:rPr>
          <w:rFonts w:ascii="仿宋" w:eastAsia="仿宋" w:hAnsi="仿宋" w:cs="仿宋" w:hint="eastAsia"/>
          <w:b/>
          <w:sz w:val="32"/>
          <w:szCs w:val="32"/>
        </w:rPr>
        <w:t>中国·四川（大竹）</w:t>
      </w:r>
    </w:p>
    <w:p w:rsidR="007562F7" w:rsidRDefault="00727F4D">
      <w:pPr>
        <w:spacing w:line="360" w:lineRule="auto"/>
        <w:jc w:val="center"/>
        <w:rPr>
          <w:rFonts w:ascii="仿宋" w:eastAsia="仿宋" w:hAnsi="仿宋" w:cs="仿宋"/>
          <w:b/>
          <w:sz w:val="32"/>
          <w:szCs w:val="32"/>
        </w:rPr>
      </w:pPr>
      <w:r>
        <w:rPr>
          <w:rFonts w:ascii="仿宋" w:eastAsia="仿宋" w:hAnsi="仿宋" w:cs="仿宋" w:hint="eastAsia"/>
          <w:b/>
          <w:sz w:val="32"/>
          <w:szCs w:val="32"/>
        </w:rPr>
        <w:t>大竹县人民医院</w:t>
      </w:r>
    </w:p>
    <w:p w:rsidR="007562F7" w:rsidRDefault="00727F4D">
      <w:pPr>
        <w:spacing w:line="360" w:lineRule="auto"/>
        <w:jc w:val="center"/>
        <w:rPr>
          <w:rFonts w:ascii="仿宋" w:eastAsia="仿宋" w:hAnsi="仿宋" w:cs="仿宋"/>
          <w:sz w:val="44"/>
          <w:szCs w:val="44"/>
        </w:rPr>
      </w:pPr>
      <w:r>
        <w:rPr>
          <w:rFonts w:ascii="仿宋" w:eastAsia="仿宋" w:hAnsi="仿宋" w:cs="仿宋" w:hint="eastAsia"/>
          <w:b/>
          <w:bCs/>
          <w:sz w:val="32"/>
          <w:szCs w:val="32"/>
          <w:lang w:val="zh-CN"/>
        </w:rPr>
        <w:t>二O二三年</w:t>
      </w:r>
      <w:r>
        <w:rPr>
          <w:rFonts w:ascii="仿宋" w:eastAsia="仿宋" w:hAnsi="仿宋" w:cs="仿宋" w:hint="eastAsia"/>
          <w:b/>
          <w:bCs/>
          <w:sz w:val="32"/>
          <w:szCs w:val="32"/>
        </w:rPr>
        <w:t>七</w:t>
      </w:r>
      <w:r>
        <w:rPr>
          <w:rFonts w:ascii="仿宋" w:eastAsia="仿宋" w:hAnsi="仿宋" w:cs="仿宋" w:hint="eastAsia"/>
          <w:b/>
          <w:bCs/>
          <w:sz w:val="32"/>
          <w:szCs w:val="32"/>
          <w:lang w:val="zh-CN"/>
        </w:rPr>
        <w:t>月</w:t>
      </w:r>
      <w:r>
        <w:rPr>
          <w:rFonts w:ascii="仿宋" w:eastAsia="仿宋" w:hAnsi="仿宋" w:cs="仿宋" w:hint="eastAsia"/>
          <w:b/>
          <w:sz w:val="32"/>
          <w:szCs w:val="32"/>
        </w:rPr>
        <w:br w:type="page"/>
      </w:r>
      <w:r>
        <w:rPr>
          <w:rFonts w:ascii="仿宋" w:eastAsia="仿宋" w:hAnsi="仿宋" w:cs="仿宋" w:hint="eastAsia"/>
          <w:sz w:val="44"/>
          <w:szCs w:val="44"/>
        </w:rPr>
        <w:lastRenderedPageBreak/>
        <w:t>目    录</w:t>
      </w:r>
    </w:p>
    <w:p w:rsidR="007562F7" w:rsidRDefault="00727F4D">
      <w:pPr>
        <w:numPr>
          <w:ilvl w:val="0"/>
          <w:numId w:val="3"/>
        </w:numPr>
        <w:spacing w:line="360" w:lineRule="auto"/>
        <w:jc w:val="left"/>
        <w:rPr>
          <w:rFonts w:ascii="仿宋" w:eastAsia="仿宋" w:hAnsi="仿宋" w:cs="仿宋"/>
          <w:b/>
          <w:sz w:val="28"/>
          <w:szCs w:val="28"/>
        </w:rPr>
      </w:pPr>
      <w:r>
        <w:rPr>
          <w:rFonts w:ascii="仿宋" w:eastAsia="仿宋" w:hAnsi="仿宋" w:cs="仿宋" w:hint="eastAsia"/>
          <w:b/>
          <w:sz w:val="28"/>
          <w:szCs w:val="28"/>
        </w:rPr>
        <w:t>询价邀请                                             2</w:t>
      </w:r>
    </w:p>
    <w:p w:rsidR="007562F7" w:rsidRDefault="00727F4D">
      <w:pPr>
        <w:numPr>
          <w:ilvl w:val="0"/>
          <w:numId w:val="3"/>
        </w:numPr>
        <w:spacing w:line="360" w:lineRule="auto"/>
        <w:jc w:val="left"/>
        <w:rPr>
          <w:rFonts w:ascii="仿宋" w:eastAsia="仿宋" w:hAnsi="仿宋" w:cs="仿宋"/>
          <w:b/>
          <w:sz w:val="28"/>
          <w:szCs w:val="28"/>
        </w:rPr>
      </w:pPr>
      <w:r>
        <w:rPr>
          <w:rFonts w:ascii="仿宋" w:eastAsia="仿宋" w:hAnsi="仿宋" w:cs="仿宋" w:hint="eastAsia"/>
          <w:b/>
          <w:sz w:val="28"/>
          <w:szCs w:val="28"/>
        </w:rPr>
        <w:t>询价须知                                               4</w:t>
      </w:r>
    </w:p>
    <w:p w:rsidR="007562F7" w:rsidRDefault="00727F4D">
      <w:pPr>
        <w:numPr>
          <w:ilvl w:val="0"/>
          <w:numId w:val="3"/>
        </w:numPr>
        <w:spacing w:line="360" w:lineRule="auto"/>
        <w:jc w:val="left"/>
        <w:rPr>
          <w:rFonts w:ascii="仿宋" w:eastAsia="仿宋" w:hAnsi="仿宋" w:cs="仿宋"/>
          <w:b/>
          <w:sz w:val="28"/>
          <w:szCs w:val="28"/>
        </w:rPr>
      </w:pPr>
      <w:r>
        <w:rPr>
          <w:rFonts w:ascii="仿宋" w:eastAsia="仿宋" w:hAnsi="仿宋" w:cs="仿宋" w:hint="eastAsia"/>
          <w:b/>
          <w:sz w:val="28"/>
          <w:szCs w:val="28"/>
          <w:highlight w:val="white"/>
        </w:rPr>
        <w:t>响应文件</w:t>
      </w:r>
      <w:r>
        <w:rPr>
          <w:rFonts w:ascii="仿宋" w:eastAsia="仿宋" w:hAnsi="仿宋" w:cs="仿宋" w:hint="eastAsia"/>
          <w:b/>
          <w:sz w:val="28"/>
          <w:szCs w:val="28"/>
        </w:rPr>
        <w:t>7</w:t>
      </w:r>
    </w:p>
    <w:p w:rsidR="007562F7" w:rsidRDefault="00727F4D">
      <w:pPr>
        <w:numPr>
          <w:ilvl w:val="0"/>
          <w:numId w:val="3"/>
        </w:numPr>
        <w:spacing w:line="360" w:lineRule="auto"/>
        <w:jc w:val="left"/>
        <w:rPr>
          <w:rFonts w:ascii="仿宋" w:eastAsia="仿宋" w:hAnsi="仿宋" w:cs="仿宋"/>
          <w:b/>
          <w:sz w:val="28"/>
          <w:szCs w:val="28"/>
        </w:rPr>
      </w:pPr>
      <w:r>
        <w:rPr>
          <w:rFonts w:ascii="仿宋" w:eastAsia="仿宋" w:hAnsi="仿宋" w:cs="仿宋" w:hint="eastAsia"/>
          <w:b/>
          <w:sz w:val="28"/>
          <w:szCs w:val="28"/>
        </w:rPr>
        <w:t>询价遴选活动程序和成交标准                             8</w:t>
      </w:r>
    </w:p>
    <w:p w:rsidR="007562F7" w:rsidRDefault="00727F4D">
      <w:pPr>
        <w:pStyle w:val="22"/>
        <w:snapToGrid w:val="0"/>
        <w:spacing w:line="360" w:lineRule="auto"/>
        <w:jc w:val="left"/>
        <w:rPr>
          <w:rFonts w:ascii="仿宋" w:eastAsia="仿宋" w:hAnsi="仿宋" w:cs="仿宋"/>
          <w:sz w:val="28"/>
          <w:szCs w:val="28"/>
        </w:rPr>
      </w:pPr>
      <w:r>
        <w:rPr>
          <w:rFonts w:ascii="仿宋" w:eastAsia="仿宋" w:hAnsi="仿宋" w:cs="仿宋" w:hint="eastAsia"/>
          <w:sz w:val="28"/>
          <w:szCs w:val="28"/>
        </w:rPr>
        <w:t xml:space="preserve">第五章 </w:t>
      </w:r>
      <w:r>
        <w:rPr>
          <w:rFonts w:ascii="仿宋" w:eastAsia="仿宋" w:hAnsi="仿宋" w:cs="仿宋" w:hint="eastAsia"/>
          <w:sz w:val="28"/>
          <w:szCs w:val="28"/>
          <w:highlight w:val="white"/>
        </w:rPr>
        <w:t xml:space="preserve">询价文件流标、供应商无效化的规定                      </w:t>
      </w:r>
      <w:r>
        <w:rPr>
          <w:rFonts w:ascii="仿宋" w:eastAsia="仿宋" w:hAnsi="仿宋" w:cs="仿宋" w:hint="eastAsia"/>
          <w:sz w:val="28"/>
          <w:szCs w:val="28"/>
        </w:rPr>
        <w:t xml:space="preserve"> 12</w:t>
      </w:r>
    </w:p>
    <w:p w:rsidR="007562F7" w:rsidRDefault="00727F4D">
      <w:pPr>
        <w:pStyle w:val="af1"/>
        <w:spacing w:line="360" w:lineRule="auto"/>
        <w:ind w:firstLineChars="0" w:firstLine="0"/>
        <w:jc w:val="left"/>
        <w:rPr>
          <w:rFonts w:ascii="仿宋" w:eastAsia="仿宋" w:hAnsi="仿宋" w:cs="仿宋"/>
          <w:b/>
          <w:sz w:val="28"/>
          <w:szCs w:val="28"/>
        </w:rPr>
      </w:pPr>
      <w:r>
        <w:rPr>
          <w:rFonts w:ascii="仿宋" w:eastAsia="仿宋" w:hAnsi="仿宋" w:cs="仿宋" w:hint="eastAsia"/>
          <w:b/>
          <w:sz w:val="28"/>
          <w:szCs w:val="28"/>
        </w:rPr>
        <w:t>第六章 供应商的资格条件要求                                   14</w:t>
      </w:r>
    </w:p>
    <w:p w:rsidR="007562F7" w:rsidRDefault="00727F4D">
      <w:pPr>
        <w:pStyle w:val="af1"/>
        <w:spacing w:line="360" w:lineRule="auto"/>
        <w:ind w:firstLineChars="0" w:firstLine="0"/>
        <w:jc w:val="left"/>
        <w:rPr>
          <w:rFonts w:ascii="仿宋" w:eastAsia="仿宋" w:hAnsi="仿宋" w:cs="仿宋"/>
          <w:b/>
          <w:sz w:val="28"/>
          <w:szCs w:val="28"/>
        </w:rPr>
      </w:pPr>
      <w:r>
        <w:rPr>
          <w:rFonts w:ascii="仿宋" w:eastAsia="仿宋" w:hAnsi="仿宋" w:cs="仿宋" w:hint="eastAsia"/>
          <w:b/>
          <w:sz w:val="28"/>
          <w:szCs w:val="28"/>
        </w:rPr>
        <w:t>第七章 供应商应当提供的资格证明材料                           14</w:t>
      </w:r>
    </w:p>
    <w:p w:rsidR="007562F7" w:rsidRDefault="00727F4D">
      <w:pPr>
        <w:pStyle w:val="af1"/>
        <w:spacing w:line="360" w:lineRule="auto"/>
        <w:ind w:firstLineChars="0" w:firstLine="0"/>
        <w:jc w:val="left"/>
        <w:rPr>
          <w:rFonts w:ascii="仿宋" w:eastAsia="仿宋" w:hAnsi="仿宋" w:cs="仿宋"/>
          <w:b/>
          <w:sz w:val="28"/>
          <w:szCs w:val="28"/>
        </w:rPr>
      </w:pPr>
      <w:r>
        <w:rPr>
          <w:rFonts w:ascii="仿宋" w:eastAsia="仿宋" w:hAnsi="仿宋" w:cs="仿宋" w:hint="eastAsia"/>
          <w:b/>
          <w:sz w:val="28"/>
          <w:szCs w:val="28"/>
        </w:rPr>
        <w:t>第八章 采购项目内容和要求                                     16</w:t>
      </w:r>
    </w:p>
    <w:p w:rsidR="007562F7" w:rsidRDefault="00727F4D">
      <w:pPr>
        <w:spacing w:line="360" w:lineRule="auto"/>
        <w:jc w:val="left"/>
        <w:rPr>
          <w:rFonts w:ascii="仿宋" w:eastAsia="仿宋" w:hAnsi="仿宋" w:cs="仿宋"/>
          <w:b/>
          <w:sz w:val="28"/>
          <w:szCs w:val="28"/>
        </w:rPr>
      </w:pPr>
      <w:r>
        <w:rPr>
          <w:rFonts w:ascii="仿宋" w:eastAsia="仿宋" w:hAnsi="仿宋" w:cs="仿宋" w:hint="eastAsia"/>
          <w:b/>
          <w:sz w:val="28"/>
          <w:szCs w:val="28"/>
        </w:rPr>
        <w:t>第九章 响应文件相关文书格式                                   21</w:t>
      </w:r>
    </w:p>
    <w:p w:rsidR="007562F7" w:rsidRDefault="007562F7">
      <w:pPr>
        <w:pStyle w:val="1"/>
        <w:spacing w:line="360" w:lineRule="auto"/>
        <w:ind w:firstLineChars="0" w:firstLine="0"/>
        <w:rPr>
          <w:rFonts w:ascii="仿宋" w:eastAsia="仿宋" w:hAnsi="仿宋" w:cs="仿宋"/>
        </w:rPr>
      </w:pPr>
    </w:p>
    <w:p w:rsidR="007562F7" w:rsidRDefault="007562F7">
      <w:pPr>
        <w:pStyle w:val="1"/>
        <w:spacing w:line="360" w:lineRule="auto"/>
        <w:ind w:firstLineChars="0" w:firstLine="0"/>
        <w:rPr>
          <w:rFonts w:ascii="仿宋" w:eastAsia="仿宋" w:hAnsi="仿宋" w:cs="仿宋"/>
        </w:rPr>
      </w:pPr>
    </w:p>
    <w:p w:rsidR="007562F7" w:rsidRDefault="007562F7">
      <w:pPr>
        <w:pStyle w:val="1"/>
        <w:spacing w:line="360" w:lineRule="auto"/>
        <w:ind w:firstLineChars="0" w:firstLine="0"/>
        <w:rPr>
          <w:rFonts w:ascii="仿宋" w:eastAsia="仿宋" w:hAnsi="仿宋" w:cs="仿宋"/>
        </w:rPr>
      </w:pPr>
    </w:p>
    <w:p w:rsidR="007562F7" w:rsidRDefault="007562F7">
      <w:pPr>
        <w:pStyle w:val="1"/>
        <w:spacing w:line="360" w:lineRule="auto"/>
        <w:ind w:firstLineChars="0" w:firstLine="0"/>
        <w:rPr>
          <w:rFonts w:ascii="仿宋" w:eastAsia="仿宋" w:hAnsi="仿宋" w:cs="仿宋"/>
        </w:rPr>
      </w:pPr>
    </w:p>
    <w:p w:rsidR="007562F7" w:rsidRDefault="007562F7">
      <w:pPr>
        <w:pStyle w:val="1"/>
        <w:spacing w:line="360" w:lineRule="auto"/>
        <w:ind w:firstLineChars="0" w:firstLine="0"/>
        <w:rPr>
          <w:rFonts w:ascii="仿宋" w:eastAsia="仿宋" w:hAnsi="仿宋" w:cs="仿宋"/>
        </w:rPr>
      </w:pPr>
    </w:p>
    <w:p w:rsidR="007562F7" w:rsidRDefault="007562F7">
      <w:pPr>
        <w:pStyle w:val="1"/>
        <w:spacing w:line="360" w:lineRule="auto"/>
        <w:ind w:firstLineChars="0" w:firstLine="0"/>
        <w:rPr>
          <w:rFonts w:ascii="仿宋" w:eastAsia="仿宋" w:hAnsi="仿宋" w:cs="仿宋"/>
        </w:rPr>
      </w:pPr>
    </w:p>
    <w:p w:rsidR="007562F7" w:rsidRDefault="007562F7">
      <w:pPr>
        <w:pStyle w:val="af1"/>
        <w:spacing w:line="360" w:lineRule="auto"/>
        <w:ind w:firstLine="562"/>
        <w:jc w:val="center"/>
        <w:rPr>
          <w:rFonts w:ascii="仿宋" w:eastAsia="仿宋" w:hAnsi="仿宋" w:cs="仿宋"/>
          <w:b/>
          <w:sz w:val="28"/>
          <w:szCs w:val="28"/>
        </w:rPr>
      </w:pPr>
    </w:p>
    <w:p w:rsidR="007562F7" w:rsidRDefault="007562F7">
      <w:pPr>
        <w:pStyle w:val="af1"/>
        <w:spacing w:line="360" w:lineRule="auto"/>
        <w:ind w:firstLine="562"/>
        <w:jc w:val="center"/>
        <w:rPr>
          <w:rFonts w:ascii="仿宋" w:eastAsia="仿宋" w:hAnsi="仿宋" w:cs="仿宋"/>
          <w:b/>
          <w:sz w:val="28"/>
          <w:szCs w:val="28"/>
        </w:rPr>
      </w:pPr>
    </w:p>
    <w:p w:rsidR="007562F7" w:rsidRDefault="007562F7">
      <w:pPr>
        <w:pStyle w:val="af1"/>
        <w:spacing w:line="360" w:lineRule="auto"/>
        <w:ind w:firstLine="562"/>
        <w:jc w:val="center"/>
        <w:rPr>
          <w:rFonts w:ascii="仿宋" w:eastAsia="仿宋" w:hAnsi="仿宋" w:cs="仿宋"/>
          <w:b/>
          <w:sz w:val="28"/>
          <w:szCs w:val="28"/>
        </w:rPr>
      </w:pPr>
    </w:p>
    <w:p w:rsidR="007562F7" w:rsidRDefault="007562F7">
      <w:pPr>
        <w:pStyle w:val="af1"/>
        <w:spacing w:line="360" w:lineRule="auto"/>
        <w:ind w:firstLine="562"/>
        <w:jc w:val="center"/>
        <w:rPr>
          <w:rFonts w:ascii="仿宋" w:eastAsia="仿宋" w:hAnsi="仿宋" w:cs="仿宋"/>
          <w:b/>
          <w:sz w:val="28"/>
          <w:szCs w:val="28"/>
        </w:rPr>
      </w:pPr>
    </w:p>
    <w:p w:rsidR="007562F7" w:rsidRDefault="00727F4D">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第一章   询价邀请</w:t>
      </w:r>
      <w:bookmarkEnd w:id="0"/>
      <w:bookmarkEnd w:id="1"/>
      <w:bookmarkEnd w:id="2"/>
      <w:bookmarkEnd w:id="3"/>
    </w:p>
    <w:p w:rsidR="007562F7" w:rsidRDefault="00727F4D">
      <w:pPr>
        <w:spacing w:line="560" w:lineRule="exact"/>
        <w:jc w:val="left"/>
        <w:rPr>
          <w:rFonts w:ascii="黑体" w:eastAsia="黑体" w:hAnsi="黑体" w:cs="黑体"/>
          <w:sz w:val="32"/>
          <w:szCs w:val="32"/>
        </w:rPr>
      </w:pPr>
      <w:r>
        <w:rPr>
          <w:rFonts w:ascii="仿宋" w:eastAsia="仿宋" w:hAnsi="仿宋" w:cs="仿宋" w:hint="eastAsia"/>
          <w:sz w:val="28"/>
          <w:szCs w:val="28"/>
        </w:rPr>
        <w:t xml:space="preserve">    我院拟以询价方式对《</w:t>
      </w:r>
      <w:r>
        <w:rPr>
          <w:rFonts w:ascii="仿宋" w:eastAsia="仿宋" w:hAnsi="仿宋" w:cs="仿宋" w:hint="eastAsia"/>
          <w:b/>
          <w:sz w:val="28"/>
          <w:szCs w:val="28"/>
        </w:rPr>
        <w:t>大竹县人民医院2022年度会计报表审计及以前年度往来账务清理采购项目</w:t>
      </w:r>
      <w:r w:rsidR="003E1F0F">
        <w:rPr>
          <w:rFonts w:ascii="仿宋" w:eastAsia="仿宋" w:hAnsi="仿宋" w:cs="仿宋" w:hint="eastAsia"/>
          <w:b/>
          <w:sz w:val="28"/>
          <w:szCs w:val="28"/>
        </w:rPr>
        <w:t>（第二次）</w:t>
      </w:r>
      <w:r>
        <w:rPr>
          <w:rFonts w:ascii="仿宋" w:eastAsia="仿宋" w:hAnsi="仿宋" w:cs="仿宋" w:hint="eastAsia"/>
          <w:sz w:val="28"/>
          <w:szCs w:val="28"/>
        </w:rPr>
        <w:t>》组织遴选，兹邀请符合本次遴选要求的供应商参与询价活动。</w:t>
      </w:r>
    </w:p>
    <w:p w:rsidR="007562F7" w:rsidRDefault="00727F4D">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1.采购项目编号：</w:t>
      </w:r>
      <w:r>
        <w:rPr>
          <w:rFonts w:ascii="仿宋" w:eastAsia="仿宋" w:hAnsi="仿宋" w:cs="仿宋" w:hint="eastAsia"/>
          <w:sz w:val="28"/>
          <w:szCs w:val="28"/>
        </w:rPr>
        <w:t>竹医总采（询）【2023-7-12】</w:t>
      </w:r>
      <w:r w:rsidR="003E1F0F">
        <w:rPr>
          <w:rFonts w:ascii="仿宋" w:eastAsia="仿宋" w:hAnsi="仿宋" w:cs="仿宋" w:hint="eastAsia"/>
          <w:sz w:val="28"/>
          <w:szCs w:val="28"/>
        </w:rPr>
        <w:t>-2</w:t>
      </w:r>
    </w:p>
    <w:p w:rsidR="007562F7" w:rsidRDefault="00727F4D">
      <w:pPr>
        <w:pStyle w:val="af1"/>
        <w:spacing w:line="360" w:lineRule="auto"/>
        <w:ind w:firstLine="562"/>
        <w:rPr>
          <w:rFonts w:ascii="仿宋" w:eastAsia="仿宋" w:hAnsi="仿宋" w:cs="仿宋"/>
          <w:bCs/>
          <w:sz w:val="28"/>
          <w:szCs w:val="28"/>
        </w:rPr>
      </w:pPr>
      <w:r>
        <w:rPr>
          <w:rFonts w:ascii="仿宋" w:eastAsia="仿宋" w:hAnsi="仿宋" w:cs="仿宋" w:hint="eastAsia"/>
          <w:b/>
          <w:bCs/>
          <w:sz w:val="28"/>
          <w:szCs w:val="28"/>
        </w:rPr>
        <w:t>2.采购项目名称</w:t>
      </w:r>
      <w:r>
        <w:rPr>
          <w:rFonts w:ascii="仿宋" w:eastAsia="仿宋" w:hAnsi="仿宋" w:cs="仿宋" w:hint="eastAsia"/>
          <w:bCs/>
          <w:sz w:val="28"/>
          <w:szCs w:val="28"/>
        </w:rPr>
        <w:t>：大竹县人民医院2022年度会计报表审计及以前年度往来账务清理采购项目</w:t>
      </w:r>
    </w:p>
    <w:p w:rsidR="007562F7" w:rsidRDefault="00727F4D">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3.报名时间和方式</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本次采购自</w:t>
      </w:r>
      <w:r>
        <w:rPr>
          <w:rFonts w:ascii="仿宋" w:eastAsia="仿宋" w:hAnsi="仿宋" w:cs="仿宋" w:hint="eastAsia"/>
          <w:color w:val="FF0000"/>
          <w:sz w:val="28"/>
          <w:szCs w:val="28"/>
          <w:u w:val="single"/>
        </w:rPr>
        <w:t>2023年</w:t>
      </w:r>
      <w:r w:rsidR="00BB4E6F">
        <w:rPr>
          <w:rFonts w:ascii="仿宋" w:eastAsia="仿宋" w:hAnsi="仿宋" w:cs="仿宋" w:hint="eastAsia"/>
          <w:color w:val="FF0000"/>
          <w:sz w:val="28"/>
          <w:szCs w:val="28"/>
          <w:u w:val="single"/>
        </w:rPr>
        <w:t>8</w:t>
      </w:r>
      <w:r>
        <w:rPr>
          <w:rFonts w:ascii="仿宋" w:eastAsia="仿宋" w:hAnsi="仿宋" w:cs="仿宋" w:hint="eastAsia"/>
          <w:color w:val="FF0000"/>
          <w:sz w:val="28"/>
          <w:szCs w:val="28"/>
          <w:u w:val="single"/>
        </w:rPr>
        <w:t>月</w:t>
      </w:r>
      <w:r w:rsidR="00BB4E6F">
        <w:rPr>
          <w:rFonts w:ascii="仿宋" w:eastAsia="仿宋" w:hAnsi="仿宋" w:cs="仿宋" w:hint="eastAsia"/>
          <w:color w:val="FF0000"/>
          <w:sz w:val="28"/>
          <w:szCs w:val="28"/>
          <w:u w:val="single"/>
        </w:rPr>
        <w:t>1</w:t>
      </w:r>
      <w:r>
        <w:rPr>
          <w:rFonts w:ascii="仿宋" w:eastAsia="仿宋" w:hAnsi="仿宋" w:cs="仿宋" w:hint="eastAsia"/>
          <w:color w:val="FF0000"/>
          <w:sz w:val="28"/>
          <w:szCs w:val="28"/>
          <w:u w:val="single"/>
        </w:rPr>
        <w:t>日起至2023年</w:t>
      </w:r>
      <w:r w:rsidR="00BB4E6F">
        <w:rPr>
          <w:rFonts w:ascii="仿宋" w:eastAsia="仿宋" w:hAnsi="仿宋" w:cs="仿宋" w:hint="eastAsia"/>
          <w:color w:val="FF0000"/>
          <w:sz w:val="28"/>
          <w:szCs w:val="28"/>
          <w:u w:val="single"/>
        </w:rPr>
        <w:t>8</w:t>
      </w:r>
      <w:r>
        <w:rPr>
          <w:rFonts w:ascii="仿宋" w:eastAsia="仿宋" w:hAnsi="仿宋" w:cs="仿宋" w:hint="eastAsia"/>
          <w:color w:val="FF0000"/>
          <w:sz w:val="28"/>
          <w:szCs w:val="28"/>
          <w:u w:val="single"/>
        </w:rPr>
        <w:t>月</w:t>
      </w:r>
      <w:r w:rsidR="00BB4E6F">
        <w:rPr>
          <w:rFonts w:ascii="仿宋" w:eastAsia="仿宋" w:hAnsi="仿宋" w:cs="仿宋" w:hint="eastAsia"/>
          <w:color w:val="FF0000"/>
          <w:sz w:val="28"/>
          <w:szCs w:val="28"/>
          <w:u w:val="single"/>
        </w:rPr>
        <w:t>2</w:t>
      </w:r>
      <w:r>
        <w:rPr>
          <w:rFonts w:ascii="仿宋" w:eastAsia="仿宋" w:hAnsi="仿宋" w:cs="仿宋" w:hint="eastAsia"/>
          <w:color w:val="FF0000"/>
          <w:sz w:val="28"/>
          <w:szCs w:val="28"/>
          <w:u w:val="single"/>
        </w:rPr>
        <w:t>日09:00 - 17:00</w:t>
      </w:r>
      <w:r>
        <w:rPr>
          <w:rFonts w:ascii="仿宋" w:eastAsia="仿宋" w:hAnsi="仿宋" w:cs="仿宋" w:hint="eastAsia"/>
          <w:sz w:val="28"/>
          <w:szCs w:val="28"/>
        </w:rPr>
        <w:t>（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供应商报名合格后，领取采购文件</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参加遴选活动、递交响应文件时，供应商的名称应与报名时的供应商名称一致。</w:t>
      </w:r>
    </w:p>
    <w:p w:rsidR="007562F7" w:rsidRDefault="00727F4D">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4.严禁参加本次遴选活动的供应商</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rsidR="007562F7" w:rsidRDefault="00727F4D">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5.开标当日必备资料</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(1)递交方式：供应商现场递交</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①报名表一份（用于核对遴选资格）；</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②本项目响应文件一份；</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③报价一览表一份。</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(2)递交资料截止时间即</w:t>
      </w:r>
      <w:r>
        <w:rPr>
          <w:rFonts w:ascii="仿宋" w:eastAsia="仿宋" w:hAnsi="仿宋" w:cs="仿宋" w:hint="eastAsia"/>
          <w:color w:val="FF0000"/>
          <w:sz w:val="28"/>
          <w:szCs w:val="28"/>
          <w:u w:val="single"/>
        </w:rPr>
        <w:t xml:space="preserve"> 2023年</w:t>
      </w:r>
      <w:r w:rsidR="00BB4E6F">
        <w:rPr>
          <w:rFonts w:ascii="仿宋" w:eastAsia="仿宋" w:hAnsi="仿宋" w:cs="仿宋" w:hint="eastAsia"/>
          <w:color w:val="FF0000"/>
          <w:sz w:val="28"/>
          <w:szCs w:val="28"/>
          <w:u w:val="single"/>
        </w:rPr>
        <w:t>8</w:t>
      </w:r>
      <w:r>
        <w:rPr>
          <w:rFonts w:ascii="仿宋" w:eastAsia="仿宋" w:hAnsi="仿宋" w:cs="仿宋" w:hint="eastAsia"/>
          <w:color w:val="FF0000"/>
          <w:sz w:val="28"/>
          <w:szCs w:val="28"/>
          <w:u w:val="single"/>
        </w:rPr>
        <w:t>月</w:t>
      </w:r>
      <w:r w:rsidR="00BB4E6F">
        <w:rPr>
          <w:rFonts w:ascii="仿宋" w:eastAsia="仿宋" w:hAnsi="仿宋" w:cs="仿宋" w:hint="eastAsia"/>
          <w:color w:val="FF0000"/>
          <w:sz w:val="28"/>
          <w:szCs w:val="28"/>
          <w:u w:val="single"/>
        </w:rPr>
        <w:t>4</w:t>
      </w:r>
      <w:r>
        <w:rPr>
          <w:rFonts w:ascii="仿宋" w:eastAsia="仿宋" w:hAnsi="仿宋" w:cs="仿宋" w:hint="eastAsia"/>
          <w:color w:val="FF0000"/>
          <w:sz w:val="28"/>
          <w:szCs w:val="28"/>
          <w:u w:val="single"/>
        </w:rPr>
        <w:t>日</w:t>
      </w:r>
      <w:r>
        <w:rPr>
          <w:rFonts w:ascii="仿宋" w:eastAsia="仿宋" w:hAnsi="仿宋" w:cs="仿宋" w:hint="eastAsia"/>
          <w:sz w:val="28"/>
          <w:szCs w:val="28"/>
        </w:rPr>
        <w:t>15：0</w:t>
      </w:r>
      <w:bookmarkStart w:id="4" w:name="_GoBack"/>
      <w:bookmarkEnd w:id="4"/>
      <w:r>
        <w:rPr>
          <w:rFonts w:ascii="仿宋" w:eastAsia="仿宋" w:hAnsi="仿宋" w:cs="仿宋" w:hint="eastAsia"/>
          <w:sz w:val="28"/>
          <w:szCs w:val="28"/>
        </w:rPr>
        <w:t>0 时（北京时间）。必须在询价截止时间前将资料送达开标地点。未报名、逾期送达、密封盖章签字和标注不符合本询价文件规定的资料，不予受理。</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(3)本次询价采购不接受邮寄的响应文件。</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(4)递交资料、询价地点：大竹县人民医院总务科会议室（四川省达州市大竹县青年路99号）。</w:t>
      </w:r>
    </w:p>
    <w:p w:rsidR="007562F7" w:rsidRDefault="00727F4D">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6.评审</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开标后满足3家合格报名供应商时，采购人予以当日评审。采购人现场评审期间，供应商需在附近等候。当采购人通知供应商澄清、更正、报价时，若供应商20分钟内未到达评审现场，视为供应商放弃，采购人对该供应商资料无效化处理。</w:t>
      </w:r>
    </w:p>
    <w:p w:rsidR="007562F7" w:rsidRDefault="00727F4D">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7.信息发布</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本采购邀请在大竹县人民医院官网上以公告形式发布。</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rsidR="007562F7" w:rsidRDefault="00727F4D">
      <w:pPr>
        <w:pStyle w:val="af1"/>
        <w:spacing w:line="360" w:lineRule="auto"/>
        <w:ind w:firstLine="560"/>
        <w:jc w:val="center"/>
        <w:rPr>
          <w:rFonts w:ascii="仿宋" w:eastAsia="仿宋" w:hAnsi="仿宋" w:cs="仿宋"/>
          <w:b/>
          <w:sz w:val="28"/>
          <w:szCs w:val="28"/>
        </w:rPr>
      </w:pPr>
      <w:bookmarkStart w:id="5" w:name="_Toc193105918"/>
      <w:bookmarkStart w:id="6" w:name="_Toc193106064"/>
      <w:bookmarkStart w:id="7" w:name="_Toc193106175"/>
      <w:bookmarkStart w:id="8" w:name="_Toc350864515"/>
      <w:r>
        <w:rPr>
          <w:rFonts w:ascii="仿宋" w:eastAsia="仿宋" w:hAnsi="仿宋" w:cs="仿宋" w:hint="eastAsia"/>
          <w:sz w:val="28"/>
          <w:szCs w:val="28"/>
        </w:rPr>
        <w:br w:type="page"/>
      </w:r>
      <w:r>
        <w:rPr>
          <w:rFonts w:ascii="仿宋" w:eastAsia="仿宋" w:hAnsi="仿宋" w:cs="仿宋" w:hint="eastAsia"/>
          <w:b/>
          <w:sz w:val="28"/>
          <w:szCs w:val="28"/>
        </w:rPr>
        <w:lastRenderedPageBreak/>
        <w:t>第二章  询价须知</w:t>
      </w:r>
      <w:bookmarkEnd w:id="5"/>
      <w:bookmarkEnd w:id="6"/>
      <w:bookmarkEnd w:id="7"/>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5"/>
        <w:gridCol w:w="2005"/>
        <w:gridCol w:w="6364"/>
      </w:tblGrid>
      <w:tr w:rsidR="007562F7">
        <w:trPr>
          <w:trHeight w:val="510"/>
          <w:jc w:val="center"/>
        </w:trPr>
        <w:tc>
          <w:tcPr>
            <w:tcW w:w="96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条款号</w:t>
            </w:r>
          </w:p>
        </w:tc>
        <w:tc>
          <w:tcPr>
            <w:tcW w:w="200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条款名称</w:t>
            </w:r>
          </w:p>
        </w:tc>
        <w:tc>
          <w:tcPr>
            <w:tcW w:w="6364" w:type="dxa"/>
            <w:noWrap/>
            <w:vAlign w:val="center"/>
          </w:tcPr>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内          容</w:t>
            </w:r>
          </w:p>
        </w:tc>
      </w:tr>
      <w:tr w:rsidR="007562F7">
        <w:trPr>
          <w:trHeight w:val="510"/>
          <w:jc w:val="center"/>
        </w:trPr>
        <w:tc>
          <w:tcPr>
            <w:tcW w:w="96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w:t>
            </w:r>
          </w:p>
        </w:tc>
        <w:tc>
          <w:tcPr>
            <w:tcW w:w="200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采购人</w:t>
            </w:r>
          </w:p>
        </w:tc>
        <w:tc>
          <w:tcPr>
            <w:tcW w:w="6364" w:type="dxa"/>
            <w:noWrap/>
            <w:vAlign w:val="center"/>
          </w:tcPr>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名    称：大竹县人民医院</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地    址：四川省达州市大竹县青年路99号</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 系 人：甘先生</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联系电话：15883703853</w:t>
            </w:r>
          </w:p>
        </w:tc>
      </w:tr>
      <w:tr w:rsidR="007562F7">
        <w:trPr>
          <w:trHeight w:val="510"/>
          <w:jc w:val="center"/>
        </w:trPr>
        <w:tc>
          <w:tcPr>
            <w:tcW w:w="96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2</w:t>
            </w:r>
          </w:p>
        </w:tc>
        <w:tc>
          <w:tcPr>
            <w:tcW w:w="200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采购项目编号</w:t>
            </w:r>
          </w:p>
        </w:tc>
        <w:tc>
          <w:tcPr>
            <w:tcW w:w="6364" w:type="dxa"/>
            <w:noWrap/>
            <w:vAlign w:val="center"/>
          </w:tcPr>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竹医总采（询）【2023-7-12】</w:t>
            </w:r>
            <w:r w:rsidR="003E1F0F">
              <w:rPr>
                <w:rFonts w:ascii="仿宋" w:eastAsia="仿宋" w:hAnsi="仿宋" w:cs="仿宋" w:hint="eastAsia"/>
                <w:sz w:val="28"/>
                <w:szCs w:val="28"/>
              </w:rPr>
              <w:t>-2</w:t>
            </w:r>
          </w:p>
        </w:tc>
      </w:tr>
      <w:tr w:rsidR="007562F7">
        <w:trPr>
          <w:trHeight w:val="807"/>
          <w:jc w:val="center"/>
        </w:trPr>
        <w:tc>
          <w:tcPr>
            <w:tcW w:w="96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3</w:t>
            </w:r>
          </w:p>
        </w:tc>
        <w:tc>
          <w:tcPr>
            <w:tcW w:w="200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采购项目名称</w:t>
            </w:r>
          </w:p>
        </w:tc>
        <w:tc>
          <w:tcPr>
            <w:tcW w:w="6364" w:type="dxa"/>
            <w:noWrap/>
            <w:vAlign w:val="center"/>
          </w:tcPr>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bCs/>
                <w:kern w:val="0"/>
                <w:sz w:val="28"/>
                <w:szCs w:val="28"/>
              </w:rPr>
              <w:t>大竹县人民医院2022年度会计报表审计及以前年度往来账务清理采购项目</w:t>
            </w:r>
            <w:r w:rsidR="003E1F0F">
              <w:rPr>
                <w:rFonts w:ascii="仿宋" w:eastAsia="仿宋" w:hAnsi="仿宋" w:cs="仿宋" w:hint="eastAsia"/>
                <w:bCs/>
                <w:kern w:val="0"/>
                <w:sz w:val="28"/>
                <w:szCs w:val="28"/>
              </w:rPr>
              <w:t>（第二次）</w:t>
            </w:r>
          </w:p>
        </w:tc>
      </w:tr>
      <w:tr w:rsidR="007562F7">
        <w:trPr>
          <w:trHeight w:val="355"/>
          <w:jc w:val="center"/>
        </w:trPr>
        <w:tc>
          <w:tcPr>
            <w:tcW w:w="96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4</w:t>
            </w:r>
          </w:p>
        </w:tc>
        <w:tc>
          <w:tcPr>
            <w:tcW w:w="200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采购主要内容</w:t>
            </w:r>
          </w:p>
        </w:tc>
        <w:tc>
          <w:tcPr>
            <w:tcW w:w="6364" w:type="dxa"/>
            <w:noWrap/>
            <w:vAlign w:val="center"/>
          </w:tcPr>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本次采购的货物共计 </w:t>
            </w:r>
            <w:r>
              <w:rPr>
                <w:rFonts w:ascii="仿宋" w:eastAsia="仿宋" w:hAnsi="仿宋" w:cs="仿宋" w:hint="eastAsia"/>
                <w:color w:val="FF0000"/>
                <w:sz w:val="28"/>
                <w:szCs w:val="28"/>
              </w:rPr>
              <w:t xml:space="preserve">1 </w:t>
            </w:r>
            <w:r>
              <w:rPr>
                <w:rFonts w:ascii="仿宋" w:eastAsia="仿宋" w:hAnsi="仿宋" w:cs="仿宋" w:hint="eastAsia"/>
                <w:sz w:val="28"/>
                <w:szCs w:val="28"/>
              </w:rPr>
              <w:t>包，详细内容等详见本询价文件“第九章 采购项目内容和要求”</w:t>
            </w:r>
          </w:p>
        </w:tc>
      </w:tr>
      <w:tr w:rsidR="007562F7">
        <w:trPr>
          <w:trHeight w:val="90"/>
          <w:jc w:val="center"/>
        </w:trPr>
        <w:tc>
          <w:tcPr>
            <w:tcW w:w="96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5</w:t>
            </w:r>
          </w:p>
        </w:tc>
        <w:tc>
          <w:tcPr>
            <w:tcW w:w="200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采购方式</w:t>
            </w:r>
          </w:p>
        </w:tc>
        <w:tc>
          <w:tcPr>
            <w:tcW w:w="6364" w:type="dxa"/>
            <w:noWrap/>
            <w:vAlign w:val="center"/>
          </w:tcPr>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询价</w:t>
            </w:r>
          </w:p>
        </w:tc>
      </w:tr>
      <w:tr w:rsidR="007562F7">
        <w:trPr>
          <w:trHeight w:val="178"/>
          <w:jc w:val="center"/>
        </w:trPr>
        <w:tc>
          <w:tcPr>
            <w:tcW w:w="96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6</w:t>
            </w:r>
          </w:p>
        </w:tc>
        <w:tc>
          <w:tcPr>
            <w:tcW w:w="200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项目预算</w:t>
            </w:r>
          </w:p>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最高限价</w:t>
            </w:r>
          </w:p>
        </w:tc>
        <w:tc>
          <w:tcPr>
            <w:tcW w:w="6364" w:type="dxa"/>
            <w:noWrap/>
            <w:vAlign w:val="center"/>
          </w:tcPr>
          <w:p w:rsidR="007562F7" w:rsidRDefault="00727F4D">
            <w:pPr>
              <w:spacing w:line="560" w:lineRule="exact"/>
              <w:ind w:rightChars="15" w:right="31" w:firstLineChars="200" w:firstLine="560"/>
              <w:rPr>
                <w:rFonts w:ascii="仿宋" w:eastAsia="仿宋" w:hAnsi="仿宋" w:cs="仿宋"/>
                <w:b/>
                <w:bCs/>
                <w:color w:val="000000" w:themeColor="text1"/>
                <w:sz w:val="28"/>
                <w:szCs w:val="28"/>
              </w:rPr>
            </w:pPr>
            <w:r>
              <w:rPr>
                <w:rFonts w:ascii="仿宋" w:eastAsia="仿宋" w:hAnsi="仿宋" w:cs="仿宋" w:hint="eastAsia"/>
                <w:color w:val="FF0000"/>
                <w:sz w:val="28"/>
                <w:szCs w:val="28"/>
              </w:rPr>
              <w:t>项目预算：50000元（大写：人民币伍万元整）。超过项目预算为无效报价</w:t>
            </w:r>
          </w:p>
        </w:tc>
      </w:tr>
      <w:tr w:rsidR="007562F7">
        <w:trPr>
          <w:trHeight w:val="178"/>
          <w:jc w:val="center"/>
        </w:trPr>
        <w:tc>
          <w:tcPr>
            <w:tcW w:w="96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7</w:t>
            </w:r>
          </w:p>
        </w:tc>
        <w:tc>
          <w:tcPr>
            <w:tcW w:w="200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低于成本价不正当竞争预防措施</w:t>
            </w:r>
          </w:p>
          <w:p w:rsidR="007562F7" w:rsidRDefault="007562F7">
            <w:pPr>
              <w:pStyle w:val="af1"/>
              <w:spacing w:line="360" w:lineRule="auto"/>
              <w:ind w:firstLine="560"/>
              <w:jc w:val="center"/>
              <w:rPr>
                <w:rFonts w:ascii="仿宋" w:eastAsia="仿宋" w:hAnsi="仿宋" w:cs="仿宋"/>
                <w:sz w:val="28"/>
                <w:szCs w:val="28"/>
              </w:rPr>
            </w:pPr>
          </w:p>
        </w:tc>
        <w:tc>
          <w:tcPr>
            <w:tcW w:w="6364" w:type="dxa"/>
            <w:noWrap/>
            <w:vAlign w:val="center"/>
          </w:tcPr>
          <w:p w:rsidR="007562F7" w:rsidRDefault="00727F4D">
            <w:pPr>
              <w:pStyle w:val="af1"/>
              <w:spacing w:line="360" w:lineRule="auto"/>
              <w:ind w:firstLine="560"/>
              <w:rPr>
                <w:rFonts w:ascii="仿宋" w:eastAsia="仿宋" w:hAnsi="仿宋" w:cs="仿宋"/>
                <w:sz w:val="28"/>
                <w:szCs w:val="28"/>
                <w:u w:val="single"/>
              </w:rPr>
            </w:pPr>
            <w:r>
              <w:rPr>
                <w:rFonts w:ascii="仿宋" w:eastAsia="仿宋" w:hAnsi="仿宋" w:cs="仿宋" w:hint="eastAsia"/>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ascii="仿宋" w:eastAsia="仿宋" w:hAnsi="仿宋" w:cs="仿宋" w:hint="eastAsia"/>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供应商书面说明应当签字确认或者加盖公章，</w:t>
            </w:r>
            <w:r>
              <w:rPr>
                <w:rFonts w:ascii="仿宋" w:eastAsia="仿宋" w:hAnsi="仿宋" w:cs="仿宋" w:hint="eastAsia"/>
                <w:sz w:val="28"/>
                <w:szCs w:val="28"/>
              </w:rPr>
              <w:lastRenderedPageBreak/>
              <w:t>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供应商提供书面说明后，采购人应当结合采购项目采购需求、专业实际情况、供应商财务状况报告、与其他供应商比较情况等就供应商书面说明进行审查评价。</w:t>
            </w:r>
            <w:r>
              <w:rPr>
                <w:rFonts w:ascii="仿宋" w:eastAsia="仿宋" w:hAnsi="仿宋" w:cs="仿宋" w:hint="eastAsia"/>
                <w:sz w:val="28"/>
                <w:szCs w:val="28"/>
                <w:u w:val="single"/>
              </w:rPr>
              <w:t>供应商拒绝或者变相拒绝提供有效书面说明或者书面说明不能证明其报价合理性的，采购人应当将其询价文件作为无效处理。</w:t>
            </w:r>
          </w:p>
        </w:tc>
      </w:tr>
      <w:tr w:rsidR="007562F7">
        <w:trPr>
          <w:trHeight w:val="178"/>
          <w:jc w:val="center"/>
        </w:trPr>
        <w:tc>
          <w:tcPr>
            <w:tcW w:w="96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8</w:t>
            </w:r>
          </w:p>
        </w:tc>
        <w:tc>
          <w:tcPr>
            <w:tcW w:w="200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履约保证金</w:t>
            </w:r>
          </w:p>
        </w:tc>
        <w:tc>
          <w:tcPr>
            <w:tcW w:w="6364" w:type="dxa"/>
            <w:noWrap/>
            <w:vAlign w:val="center"/>
          </w:tcPr>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本项目：无 。如有履约保证金，按成交金额的10%收取，供应商应在签订采购合同前将履约保证金以转账方式缴纳至采购人对公账户，并向采购人出示银行转账回执单。</w:t>
            </w:r>
          </w:p>
        </w:tc>
      </w:tr>
      <w:tr w:rsidR="007562F7">
        <w:trPr>
          <w:trHeight w:val="510"/>
          <w:jc w:val="center"/>
        </w:trPr>
        <w:tc>
          <w:tcPr>
            <w:tcW w:w="96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9</w:t>
            </w:r>
          </w:p>
        </w:tc>
        <w:tc>
          <w:tcPr>
            <w:tcW w:w="200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履约保证金的退还</w:t>
            </w:r>
          </w:p>
        </w:tc>
        <w:tc>
          <w:tcPr>
            <w:tcW w:w="6364" w:type="dxa"/>
            <w:noWrap/>
            <w:vAlign w:val="center"/>
          </w:tcPr>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本项目：无 。如有履约保证金，供应商按本文件要求履约完毕后，无违约行为，项目验收合格后，采购人在收到供应商函件后，将履约保证金60日转账无息退还给供应商。</w:t>
            </w:r>
          </w:p>
        </w:tc>
      </w:tr>
      <w:tr w:rsidR="007562F7">
        <w:trPr>
          <w:trHeight w:val="510"/>
          <w:jc w:val="center"/>
        </w:trPr>
        <w:tc>
          <w:tcPr>
            <w:tcW w:w="96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10</w:t>
            </w:r>
          </w:p>
        </w:tc>
        <w:tc>
          <w:tcPr>
            <w:tcW w:w="200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是否接受联合体询价</w:t>
            </w:r>
          </w:p>
        </w:tc>
        <w:tc>
          <w:tcPr>
            <w:tcW w:w="6364" w:type="dxa"/>
            <w:noWrap/>
            <w:vAlign w:val="center"/>
          </w:tcPr>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 不接受     </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 接受，应满足下列要求：                   </w:t>
            </w:r>
          </w:p>
        </w:tc>
      </w:tr>
      <w:tr w:rsidR="007562F7">
        <w:trPr>
          <w:trHeight w:val="510"/>
          <w:jc w:val="center"/>
        </w:trPr>
        <w:tc>
          <w:tcPr>
            <w:tcW w:w="96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11</w:t>
            </w:r>
          </w:p>
        </w:tc>
        <w:tc>
          <w:tcPr>
            <w:tcW w:w="200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合同分包</w:t>
            </w:r>
          </w:p>
        </w:tc>
        <w:tc>
          <w:tcPr>
            <w:tcW w:w="6364" w:type="dxa"/>
            <w:noWrap/>
            <w:vAlign w:val="center"/>
          </w:tcPr>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□允许  ☑不允许</w:t>
            </w:r>
          </w:p>
        </w:tc>
      </w:tr>
      <w:tr w:rsidR="007562F7">
        <w:trPr>
          <w:trHeight w:val="510"/>
          <w:jc w:val="center"/>
        </w:trPr>
        <w:tc>
          <w:tcPr>
            <w:tcW w:w="96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12</w:t>
            </w:r>
          </w:p>
        </w:tc>
        <w:tc>
          <w:tcPr>
            <w:tcW w:w="200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样品测试或</w:t>
            </w:r>
          </w:p>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现场演示</w:t>
            </w:r>
          </w:p>
        </w:tc>
        <w:tc>
          <w:tcPr>
            <w:tcW w:w="6364" w:type="dxa"/>
            <w:noWrap/>
            <w:vAlign w:val="center"/>
          </w:tcPr>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highlight w:val="white"/>
              </w:rPr>
              <w:t>如</w:t>
            </w:r>
            <w:r>
              <w:rPr>
                <w:rFonts w:ascii="仿宋" w:eastAsia="仿宋" w:hAnsi="仿宋" w:cs="仿宋" w:hint="eastAsia"/>
                <w:sz w:val="28"/>
                <w:szCs w:val="28"/>
                <w:highlight w:val="white"/>
                <w:lang w:val="zh-CN"/>
              </w:rPr>
              <w:t>有，请供应商</w:t>
            </w:r>
            <w:r>
              <w:rPr>
                <w:rFonts w:ascii="仿宋" w:eastAsia="仿宋" w:hAnsi="仿宋" w:cs="仿宋" w:hint="eastAsia"/>
                <w:sz w:val="28"/>
                <w:szCs w:val="28"/>
                <w:highlight w:val="white"/>
              </w:rPr>
              <w:t>按本文件要求准备，未提供、延迟提供或提供的不符合本文件要求的样品，采购人对该供应商的资格作无效处理</w:t>
            </w:r>
            <w:r>
              <w:rPr>
                <w:rFonts w:ascii="仿宋" w:eastAsia="仿宋" w:hAnsi="仿宋" w:cs="仿宋" w:hint="eastAsia"/>
                <w:sz w:val="28"/>
                <w:szCs w:val="28"/>
                <w:highlight w:val="white"/>
                <w:lang w:val="zh-CN"/>
              </w:rPr>
              <w:t>。</w:t>
            </w:r>
          </w:p>
        </w:tc>
      </w:tr>
      <w:tr w:rsidR="007562F7">
        <w:trPr>
          <w:trHeight w:val="510"/>
          <w:jc w:val="center"/>
        </w:trPr>
        <w:tc>
          <w:tcPr>
            <w:tcW w:w="96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13</w:t>
            </w:r>
          </w:p>
        </w:tc>
        <w:tc>
          <w:tcPr>
            <w:tcW w:w="200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评标方法</w:t>
            </w:r>
          </w:p>
        </w:tc>
        <w:tc>
          <w:tcPr>
            <w:tcW w:w="6364" w:type="dxa"/>
            <w:noWrap/>
            <w:vAlign w:val="center"/>
          </w:tcPr>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最低评标价法。</w:t>
            </w:r>
          </w:p>
        </w:tc>
      </w:tr>
      <w:tr w:rsidR="007562F7">
        <w:trPr>
          <w:trHeight w:val="50"/>
          <w:jc w:val="center"/>
        </w:trPr>
        <w:tc>
          <w:tcPr>
            <w:tcW w:w="96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14</w:t>
            </w:r>
          </w:p>
        </w:tc>
        <w:tc>
          <w:tcPr>
            <w:tcW w:w="200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交货地点</w:t>
            </w:r>
          </w:p>
        </w:tc>
        <w:tc>
          <w:tcPr>
            <w:tcW w:w="6364" w:type="dxa"/>
            <w:noWrap/>
            <w:vAlign w:val="center"/>
          </w:tcPr>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采购人指定</w:t>
            </w:r>
          </w:p>
        </w:tc>
      </w:tr>
      <w:tr w:rsidR="007562F7">
        <w:trPr>
          <w:trHeight w:val="510"/>
          <w:jc w:val="center"/>
        </w:trPr>
        <w:tc>
          <w:tcPr>
            <w:tcW w:w="96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15</w:t>
            </w:r>
          </w:p>
        </w:tc>
        <w:tc>
          <w:tcPr>
            <w:tcW w:w="200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交货期限</w:t>
            </w:r>
          </w:p>
        </w:tc>
        <w:tc>
          <w:tcPr>
            <w:tcW w:w="6364" w:type="dxa"/>
            <w:noWrap/>
            <w:vAlign w:val="center"/>
          </w:tcPr>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合同约定</w:t>
            </w:r>
          </w:p>
        </w:tc>
      </w:tr>
      <w:tr w:rsidR="007562F7">
        <w:trPr>
          <w:trHeight w:val="510"/>
          <w:jc w:val="center"/>
        </w:trPr>
        <w:tc>
          <w:tcPr>
            <w:tcW w:w="96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16</w:t>
            </w:r>
          </w:p>
        </w:tc>
        <w:tc>
          <w:tcPr>
            <w:tcW w:w="2005" w:type="dxa"/>
            <w:noWrap/>
            <w:vAlign w:val="center"/>
          </w:tcPr>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采购文件</w:t>
            </w:r>
          </w:p>
          <w:p w:rsidR="007562F7" w:rsidRDefault="00727F4D">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的解释</w:t>
            </w:r>
          </w:p>
        </w:tc>
        <w:tc>
          <w:tcPr>
            <w:tcW w:w="6364" w:type="dxa"/>
            <w:noWrap/>
            <w:vAlign w:val="center"/>
          </w:tcPr>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本询价文件的最终解释权由采购人享有。询价文件中供应商参加本次遴选活动应当具备的条件和采购项目技术、商务及其他要求等由采购人负责解释。</w:t>
            </w:r>
          </w:p>
        </w:tc>
      </w:tr>
    </w:tbl>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 适用范围</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本询价文件仅适用于本次询价邀请中所叙述的采购项目。</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 有关定义</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2.1 “采购人”是</w:t>
      </w:r>
      <w:bookmarkStart w:id="9" w:name="EBcbe43c78da604413a28d81a1df4632e7"/>
      <w:r>
        <w:rPr>
          <w:rFonts w:ascii="仿宋" w:eastAsia="仿宋" w:hAnsi="仿宋" w:cs="仿宋" w:hint="eastAsia"/>
          <w:sz w:val="28"/>
          <w:szCs w:val="28"/>
        </w:rPr>
        <w:t>指大竹县人民医院</w:t>
      </w:r>
      <w:bookmarkEnd w:id="9"/>
      <w:r>
        <w:rPr>
          <w:rFonts w:ascii="仿宋" w:eastAsia="仿宋" w:hAnsi="仿宋" w:cs="仿宋" w:hint="eastAsia"/>
          <w:sz w:val="28"/>
          <w:szCs w:val="28"/>
        </w:rPr>
        <w:t>。</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2.2 “供应商”系指报名合格，在采购人报名处获取了询价文件拟参加投标和向采购人提供货物及相应服务的供应商。</w:t>
      </w:r>
    </w:p>
    <w:p w:rsidR="007562F7" w:rsidRDefault="00727F4D">
      <w:pPr>
        <w:pStyle w:val="af1"/>
        <w:spacing w:line="360" w:lineRule="auto"/>
        <w:ind w:firstLine="560"/>
        <w:rPr>
          <w:rFonts w:ascii="仿宋" w:eastAsia="仿宋" w:hAnsi="仿宋" w:cs="仿宋"/>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3</w:t>
      </w:r>
      <w:r>
        <w:rPr>
          <w:rFonts w:ascii="仿宋" w:eastAsia="仿宋" w:hAnsi="仿宋" w:cs="仿宋" w:hint="eastAsia"/>
          <w:sz w:val="28"/>
          <w:szCs w:val="28"/>
          <w:lang w:val="zh-CN"/>
        </w:rPr>
        <w:t xml:space="preserve"> “响应文件”系指</w:t>
      </w:r>
      <w:r>
        <w:rPr>
          <w:rFonts w:ascii="仿宋" w:eastAsia="仿宋" w:hAnsi="仿宋" w:cs="仿宋" w:hint="eastAsia"/>
          <w:sz w:val="28"/>
          <w:szCs w:val="28"/>
        </w:rPr>
        <w:t>按本询价文件要求</w:t>
      </w:r>
      <w:r>
        <w:rPr>
          <w:rFonts w:ascii="仿宋" w:eastAsia="仿宋" w:hAnsi="仿宋" w:cs="仿宋" w:hint="eastAsia"/>
          <w:sz w:val="28"/>
          <w:szCs w:val="28"/>
          <w:lang w:val="zh-CN"/>
        </w:rPr>
        <w:t>完成编制后，</w:t>
      </w:r>
      <w:r>
        <w:rPr>
          <w:rFonts w:ascii="仿宋" w:eastAsia="仿宋" w:hAnsi="仿宋" w:cs="仿宋" w:hint="eastAsia"/>
          <w:sz w:val="28"/>
          <w:szCs w:val="28"/>
        </w:rPr>
        <w:t>在规定的时间合规密封后</w:t>
      </w:r>
      <w:r>
        <w:rPr>
          <w:rFonts w:ascii="仿宋" w:eastAsia="仿宋" w:hAnsi="仿宋" w:cs="仿宋" w:hint="eastAsia"/>
          <w:sz w:val="28"/>
          <w:szCs w:val="28"/>
          <w:lang w:val="zh-CN"/>
        </w:rPr>
        <w:t>送达开标现场的响应文件。</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2.4“报价一览表”</w:t>
      </w:r>
      <w:r>
        <w:rPr>
          <w:rFonts w:ascii="仿宋" w:eastAsia="仿宋" w:hAnsi="仿宋" w:cs="仿宋" w:hint="eastAsia"/>
          <w:sz w:val="28"/>
          <w:szCs w:val="28"/>
          <w:lang w:val="zh-CN"/>
        </w:rPr>
        <w:t>系指</w:t>
      </w:r>
      <w:r>
        <w:rPr>
          <w:rFonts w:ascii="仿宋" w:eastAsia="仿宋" w:hAnsi="仿宋" w:cs="仿宋" w:hint="eastAsia"/>
          <w:sz w:val="28"/>
          <w:szCs w:val="28"/>
        </w:rPr>
        <w:t>符合本询价文件要求，在规定的时间内合格供应商在评审现场提交的报价一览表。供应商须报出一次不得更改的价格。</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 有关要求</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rsidR="007562F7" w:rsidRDefault="007562F7">
      <w:pPr>
        <w:pStyle w:val="af1"/>
        <w:spacing w:line="360" w:lineRule="auto"/>
        <w:ind w:firstLine="560"/>
        <w:rPr>
          <w:rFonts w:ascii="仿宋" w:eastAsia="仿宋" w:hAnsi="仿宋" w:cs="仿宋"/>
          <w:sz w:val="28"/>
          <w:szCs w:val="28"/>
        </w:rPr>
      </w:pPr>
    </w:p>
    <w:p w:rsidR="007562F7" w:rsidRDefault="007562F7">
      <w:pPr>
        <w:pStyle w:val="af1"/>
        <w:spacing w:line="360" w:lineRule="auto"/>
        <w:ind w:firstLine="562"/>
        <w:jc w:val="center"/>
        <w:rPr>
          <w:rFonts w:ascii="仿宋" w:eastAsia="仿宋" w:hAnsi="仿宋" w:cs="仿宋"/>
          <w:b/>
          <w:sz w:val="28"/>
          <w:szCs w:val="28"/>
        </w:rPr>
      </w:pPr>
    </w:p>
    <w:p w:rsidR="007562F7" w:rsidRDefault="007562F7">
      <w:pPr>
        <w:pStyle w:val="af1"/>
        <w:spacing w:line="360" w:lineRule="auto"/>
        <w:ind w:firstLine="562"/>
        <w:jc w:val="center"/>
        <w:rPr>
          <w:rFonts w:ascii="仿宋" w:eastAsia="仿宋" w:hAnsi="仿宋" w:cs="仿宋"/>
          <w:b/>
          <w:sz w:val="28"/>
          <w:szCs w:val="28"/>
        </w:rPr>
      </w:pPr>
    </w:p>
    <w:p w:rsidR="007562F7" w:rsidRDefault="007562F7">
      <w:pPr>
        <w:pStyle w:val="af1"/>
        <w:spacing w:line="360" w:lineRule="auto"/>
        <w:ind w:firstLine="562"/>
        <w:jc w:val="center"/>
        <w:rPr>
          <w:rFonts w:ascii="仿宋" w:eastAsia="仿宋" w:hAnsi="仿宋" w:cs="仿宋"/>
          <w:b/>
          <w:sz w:val="28"/>
          <w:szCs w:val="28"/>
        </w:rPr>
      </w:pPr>
    </w:p>
    <w:p w:rsidR="007562F7" w:rsidRDefault="00727F4D">
      <w:pPr>
        <w:pStyle w:val="af1"/>
        <w:spacing w:line="360" w:lineRule="auto"/>
        <w:ind w:firstLine="562"/>
        <w:jc w:val="center"/>
        <w:rPr>
          <w:rFonts w:ascii="仿宋" w:eastAsia="仿宋" w:hAnsi="仿宋" w:cs="仿宋"/>
          <w:b/>
          <w:sz w:val="28"/>
          <w:szCs w:val="28"/>
          <w:highlight w:val="white"/>
        </w:rPr>
      </w:pPr>
      <w:r>
        <w:rPr>
          <w:rFonts w:ascii="仿宋" w:eastAsia="仿宋" w:hAnsi="仿宋" w:cs="仿宋" w:hint="eastAsia"/>
          <w:b/>
          <w:sz w:val="28"/>
          <w:szCs w:val="28"/>
          <w:highlight w:val="white"/>
        </w:rPr>
        <w:lastRenderedPageBreak/>
        <w:t>第三章 响应文件</w:t>
      </w:r>
    </w:p>
    <w:p w:rsidR="007562F7" w:rsidRDefault="007562F7">
      <w:pPr>
        <w:pStyle w:val="af1"/>
        <w:spacing w:line="360" w:lineRule="auto"/>
        <w:ind w:firstLine="560"/>
        <w:jc w:val="center"/>
        <w:rPr>
          <w:rFonts w:ascii="仿宋" w:eastAsia="仿宋" w:hAnsi="仿宋" w:cs="仿宋"/>
          <w:bCs/>
          <w:sz w:val="28"/>
          <w:szCs w:val="28"/>
          <w:highlight w:val="white"/>
        </w:rPr>
      </w:pPr>
    </w:p>
    <w:p w:rsidR="007562F7" w:rsidRDefault="00727F4D">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（一）响应文件的编制和签署</w:t>
      </w:r>
    </w:p>
    <w:p w:rsidR="007562F7" w:rsidRDefault="00727F4D">
      <w:pPr>
        <w:adjustRightInd w:val="0"/>
        <w:snapToGrid w:val="0"/>
        <w:spacing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1、参加询价的供应商应按照询价文件的规定和要求编制响应文件。</w:t>
      </w:r>
      <w:r>
        <w:rPr>
          <w:rFonts w:ascii="仿宋" w:eastAsia="仿宋" w:hAnsi="仿宋" w:cs="仿宋" w:hint="eastAsia"/>
          <w:sz w:val="28"/>
          <w:szCs w:val="28"/>
          <w:highlight w:val="white"/>
          <w:lang w:val="zh-CN"/>
        </w:rPr>
        <w:t>供应商编写的响应文件应包括下列部分：</w:t>
      </w:r>
    </w:p>
    <w:p w:rsidR="007562F7" w:rsidRDefault="00727F4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1.1 资格部分</w:t>
      </w:r>
      <w:r>
        <w:rPr>
          <w:rFonts w:ascii="仿宋" w:eastAsia="仿宋" w:hAnsi="仿宋" w:cs="仿宋" w:hint="eastAsia"/>
          <w:sz w:val="28"/>
          <w:szCs w:val="28"/>
          <w:highlight w:val="white"/>
          <w:lang w:val="zh-CN"/>
        </w:rPr>
        <w:t>：</w:t>
      </w:r>
      <w:r>
        <w:rPr>
          <w:rFonts w:ascii="仿宋" w:eastAsia="仿宋" w:hAnsi="仿宋" w:cs="仿宋" w:hint="eastAsia"/>
          <w:sz w:val="28"/>
          <w:szCs w:val="28"/>
          <w:highlight w:val="white"/>
        </w:rPr>
        <w:t>供应商按照询价文件要求提供的有关资质资格证明文件。</w:t>
      </w:r>
    </w:p>
    <w:p w:rsidR="007562F7" w:rsidRDefault="00727F4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1.2其他</w:t>
      </w:r>
      <w:r>
        <w:rPr>
          <w:rFonts w:ascii="仿宋" w:eastAsia="仿宋" w:hAnsi="仿宋" w:cs="仿宋" w:hint="eastAsia"/>
          <w:sz w:val="28"/>
          <w:szCs w:val="28"/>
          <w:highlight w:val="white"/>
          <w:lang w:val="zh-CN"/>
        </w:rPr>
        <w:t>部分：供应商按照询价文件要求做出的技术、</w:t>
      </w:r>
      <w:r>
        <w:rPr>
          <w:rFonts w:ascii="仿宋" w:eastAsia="仿宋" w:hAnsi="仿宋" w:cs="仿宋" w:hint="eastAsia"/>
          <w:sz w:val="28"/>
          <w:szCs w:val="28"/>
          <w:highlight w:val="white"/>
        </w:rPr>
        <w:t>服务、商务要求，</w:t>
      </w:r>
      <w:r>
        <w:rPr>
          <w:rFonts w:ascii="仿宋" w:eastAsia="仿宋" w:hAnsi="仿宋" w:cs="仿宋" w:hint="eastAsia"/>
          <w:sz w:val="28"/>
          <w:szCs w:val="28"/>
          <w:highlight w:val="white"/>
          <w:lang w:val="zh-CN"/>
        </w:rPr>
        <w:t>应答、</w:t>
      </w:r>
      <w:r>
        <w:rPr>
          <w:rFonts w:ascii="仿宋" w:eastAsia="仿宋" w:hAnsi="仿宋" w:cs="仿宋" w:hint="eastAsia"/>
          <w:sz w:val="28"/>
          <w:szCs w:val="28"/>
          <w:highlight w:val="white"/>
        </w:rPr>
        <w:t>承诺等</w:t>
      </w:r>
      <w:r>
        <w:rPr>
          <w:rFonts w:ascii="仿宋" w:eastAsia="仿宋" w:hAnsi="仿宋" w:cs="仿宋" w:hint="eastAsia"/>
          <w:sz w:val="28"/>
          <w:szCs w:val="28"/>
          <w:highlight w:val="white"/>
          <w:lang w:val="zh-CN"/>
        </w:rPr>
        <w:t>。</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highlight w:val="white"/>
          <w:lang w:val="zh-CN"/>
        </w:rPr>
        <w:t>2、</w:t>
      </w:r>
      <w:r>
        <w:rPr>
          <w:rFonts w:ascii="仿宋" w:eastAsia="仿宋" w:hAnsi="仿宋" w:cs="仿宋" w:hint="eastAsia"/>
          <w:sz w:val="28"/>
          <w:szCs w:val="28"/>
        </w:rPr>
        <w:t>响应文件需用不褪色、不变质的墨水书写或打印，在规定签字盖章处逐一签署或盖章。响应文件如有修改错漏处，必须由供应商的法定代表人或其授权代表签字或盖供应商公章。字迹潦草、表达不清、未按要求填写或可能导致非唯一理解的响应文件可能被视为无效报价。</w:t>
      </w:r>
    </w:p>
    <w:p w:rsidR="007562F7" w:rsidRDefault="00727F4D">
      <w:pPr>
        <w:spacing w:line="360" w:lineRule="auto"/>
        <w:ind w:firstLine="555"/>
        <w:rPr>
          <w:rFonts w:ascii="仿宋" w:eastAsia="仿宋" w:hAnsi="仿宋" w:cs="仿宋"/>
          <w:sz w:val="28"/>
          <w:szCs w:val="28"/>
        </w:rPr>
      </w:pPr>
      <w:r>
        <w:rPr>
          <w:rFonts w:ascii="仿宋" w:eastAsia="仿宋" w:hAnsi="仿宋" w:cs="仿宋" w:hint="eastAsia"/>
          <w:sz w:val="28"/>
          <w:szCs w:val="28"/>
        </w:rPr>
        <w:t>3、响应文件逐页编目编码并</w:t>
      </w:r>
      <w:r>
        <w:rPr>
          <w:rFonts w:ascii="仿宋" w:eastAsia="仿宋" w:hAnsi="仿宋" w:cs="仿宋" w:hint="eastAsia"/>
          <w:sz w:val="28"/>
          <w:szCs w:val="28"/>
          <w:bdr w:val="single" w:sz="4" w:space="0" w:color="auto"/>
        </w:rPr>
        <w:t>胶装</w:t>
      </w:r>
      <w:r>
        <w:rPr>
          <w:rFonts w:ascii="仿宋" w:eastAsia="仿宋" w:hAnsi="仿宋" w:cs="仿宋" w:hint="eastAsia"/>
          <w:sz w:val="28"/>
          <w:szCs w:val="28"/>
        </w:rPr>
        <w:t>成册，每本响应文件装订方式应为左侧装订。</w:t>
      </w:r>
    </w:p>
    <w:p w:rsidR="007562F7" w:rsidRDefault="00727F4D">
      <w:pPr>
        <w:spacing w:line="360" w:lineRule="auto"/>
        <w:ind w:firstLine="555"/>
        <w:rPr>
          <w:rFonts w:ascii="仿宋" w:eastAsia="仿宋" w:hAnsi="仿宋" w:cs="仿宋"/>
          <w:sz w:val="28"/>
          <w:szCs w:val="28"/>
        </w:rPr>
      </w:pPr>
      <w:r>
        <w:rPr>
          <w:rFonts w:ascii="仿宋" w:eastAsia="仿宋" w:hAnsi="仿宋" w:cs="仿宋" w:hint="eastAsia"/>
          <w:sz w:val="28"/>
          <w:szCs w:val="28"/>
        </w:rPr>
        <w:t>3.1、响应文件包括（但不限于）资格性材料部分以下内容：</w:t>
      </w:r>
    </w:p>
    <w:p w:rsidR="007562F7" w:rsidRDefault="00727F4D">
      <w:pPr>
        <w:spacing w:line="360" w:lineRule="auto"/>
        <w:ind w:firstLine="555"/>
        <w:rPr>
          <w:rFonts w:ascii="仿宋" w:eastAsia="仿宋" w:hAnsi="仿宋" w:cs="仿宋"/>
          <w:sz w:val="28"/>
          <w:szCs w:val="28"/>
        </w:rPr>
      </w:pPr>
      <w:r>
        <w:rPr>
          <w:rFonts w:ascii="仿宋" w:eastAsia="仿宋" w:hAnsi="仿宋" w:cs="仿宋" w:hint="eastAsia"/>
          <w:sz w:val="28"/>
          <w:szCs w:val="28"/>
        </w:rPr>
        <w:t>第六、七章“</w:t>
      </w:r>
      <w:r>
        <w:rPr>
          <w:rFonts w:ascii="仿宋" w:eastAsia="仿宋" w:hAnsi="仿宋" w:cs="仿宋" w:hint="eastAsia"/>
          <w:sz w:val="28"/>
          <w:szCs w:val="28"/>
          <w:u w:val="single"/>
        </w:rPr>
        <w:t>供应商应当提供的资格证明材料</w:t>
      </w:r>
      <w:r>
        <w:rPr>
          <w:rFonts w:ascii="仿宋" w:eastAsia="仿宋" w:hAnsi="仿宋" w:cs="仿宋" w:hint="eastAsia"/>
          <w:sz w:val="28"/>
          <w:szCs w:val="28"/>
        </w:rPr>
        <w:t>”；</w:t>
      </w:r>
    </w:p>
    <w:p w:rsidR="007562F7" w:rsidRDefault="00727F4D">
      <w:pPr>
        <w:spacing w:line="360" w:lineRule="auto"/>
        <w:ind w:firstLine="555"/>
        <w:rPr>
          <w:rFonts w:ascii="仿宋" w:eastAsia="仿宋" w:hAnsi="仿宋" w:cs="仿宋"/>
          <w:sz w:val="28"/>
          <w:szCs w:val="28"/>
        </w:rPr>
      </w:pPr>
      <w:r>
        <w:rPr>
          <w:rFonts w:ascii="仿宋" w:eastAsia="仿宋" w:hAnsi="仿宋" w:cs="仿宋" w:hint="eastAsia"/>
          <w:sz w:val="28"/>
          <w:szCs w:val="28"/>
        </w:rPr>
        <w:t>3.2、响应文件包括（但不限于）技术、服务性部分以下内容：</w:t>
      </w:r>
    </w:p>
    <w:p w:rsidR="007562F7" w:rsidRDefault="00727F4D">
      <w:pPr>
        <w:spacing w:line="360" w:lineRule="auto"/>
        <w:ind w:firstLineChars="225" w:firstLine="630"/>
        <w:rPr>
          <w:rFonts w:ascii="仿宋" w:eastAsia="仿宋" w:hAnsi="仿宋" w:cs="仿宋"/>
          <w:sz w:val="28"/>
          <w:szCs w:val="28"/>
        </w:rPr>
      </w:pPr>
      <w:r>
        <w:rPr>
          <w:rFonts w:ascii="仿宋" w:eastAsia="仿宋" w:hAnsi="仿宋" w:cs="仿宋" w:hint="eastAsia"/>
          <w:sz w:val="28"/>
          <w:szCs w:val="28"/>
        </w:rPr>
        <w:t>按照询价文件“</w:t>
      </w:r>
      <w:r>
        <w:rPr>
          <w:rFonts w:ascii="仿宋" w:eastAsia="仿宋" w:hAnsi="仿宋" w:cs="仿宋" w:hint="eastAsia"/>
          <w:sz w:val="28"/>
          <w:szCs w:val="28"/>
          <w:u w:val="single"/>
        </w:rPr>
        <w:t>第九章 响应文件相关文书格式</w:t>
      </w:r>
      <w:r>
        <w:rPr>
          <w:rFonts w:ascii="仿宋" w:eastAsia="仿宋" w:hAnsi="仿宋" w:cs="仿宋" w:hint="eastAsia"/>
          <w:sz w:val="28"/>
          <w:szCs w:val="28"/>
        </w:rPr>
        <w:t>”的响应文件封面模板和“附件”1-7要求提供的各报价文书，按附件格式响应编制响应文件，并签字加盖供应商公章。</w:t>
      </w:r>
    </w:p>
    <w:p w:rsidR="007562F7" w:rsidRDefault="00727F4D">
      <w:pPr>
        <w:pStyle w:val="a6"/>
        <w:spacing w:line="360" w:lineRule="auto"/>
        <w:ind w:firstLine="540"/>
        <w:rPr>
          <w:rFonts w:ascii="仿宋" w:eastAsia="仿宋" w:hAnsi="仿宋" w:cs="仿宋"/>
          <w:sz w:val="28"/>
          <w:szCs w:val="28"/>
        </w:rPr>
      </w:pPr>
      <w:r>
        <w:rPr>
          <w:rFonts w:ascii="仿宋" w:eastAsia="仿宋" w:hAnsi="仿宋" w:cs="仿宋" w:hint="eastAsia"/>
          <w:sz w:val="28"/>
          <w:szCs w:val="28"/>
        </w:rPr>
        <w:t>以上要求资料必须据实提供，不得有实质性遗漏，如询价文件中提供了统一格式，应按格式要求准备文件,否则被视为没有实质性响应询价文件要求。</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4、响应文件统一用A4幅面纸。</w:t>
      </w:r>
    </w:p>
    <w:p w:rsidR="007562F7" w:rsidRDefault="00727F4D">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（二）响应文件的密封及递交</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1、响应文件须密封送达询价地点(响应文件必须用不透明文件袋密封，文件</w:t>
      </w:r>
      <w:r>
        <w:rPr>
          <w:rFonts w:ascii="仿宋" w:eastAsia="仿宋" w:hAnsi="仿宋" w:cs="仿宋" w:hint="eastAsia"/>
          <w:sz w:val="28"/>
          <w:szCs w:val="28"/>
        </w:rPr>
        <w:lastRenderedPageBreak/>
        <w:t>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rsidR="007562F7" w:rsidRDefault="00727F4D">
      <w:pPr>
        <w:pStyle w:val="af1"/>
        <w:spacing w:line="360" w:lineRule="auto"/>
        <w:ind w:firstLine="560"/>
        <w:rPr>
          <w:rFonts w:ascii="仿宋" w:eastAsia="仿宋" w:hAnsi="仿宋" w:cs="仿宋"/>
          <w:bCs/>
          <w:sz w:val="28"/>
          <w:szCs w:val="28"/>
          <w:highlight w:val="white"/>
          <w:lang w:val="zh-CN"/>
        </w:rPr>
      </w:pPr>
      <w:r>
        <w:rPr>
          <w:rFonts w:ascii="仿宋" w:eastAsia="仿宋" w:hAnsi="仿宋" w:cs="仿宋" w:hint="eastAsia"/>
          <w:sz w:val="28"/>
          <w:szCs w:val="28"/>
        </w:rPr>
        <w:t>2、</w:t>
      </w:r>
      <w:r>
        <w:rPr>
          <w:rFonts w:ascii="仿宋" w:eastAsia="仿宋" w:hAnsi="仿宋" w:cs="仿宋" w:hint="eastAsia"/>
          <w:bCs/>
          <w:sz w:val="28"/>
          <w:szCs w:val="28"/>
          <w:highlight w:val="white"/>
          <w:lang w:val="zh-CN"/>
        </w:rPr>
        <w:t>供应商必须在</w:t>
      </w:r>
      <w:r>
        <w:rPr>
          <w:rFonts w:ascii="仿宋" w:eastAsia="仿宋" w:hAnsi="仿宋" w:cs="仿宋" w:hint="eastAsia"/>
          <w:bCs/>
          <w:sz w:val="28"/>
          <w:szCs w:val="28"/>
          <w:highlight w:val="white"/>
        </w:rPr>
        <w:t>开标</w:t>
      </w:r>
      <w:r>
        <w:rPr>
          <w:rFonts w:ascii="仿宋" w:eastAsia="仿宋" w:hAnsi="仿宋" w:cs="仿宋" w:hint="eastAsia"/>
          <w:bCs/>
          <w:sz w:val="28"/>
          <w:szCs w:val="28"/>
          <w:highlight w:val="white"/>
          <w:lang w:val="zh-CN"/>
        </w:rPr>
        <w:t>截止时间前将</w:t>
      </w:r>
      <w:r>
        <w:rPr>
          <w:rFonts w:ascii="仿宋" w:eastAsia="仿宋" w:hAnsi="仿宋" w:cs="仿宋" w:hint="eastAsia"/>
          <w:bCs/>
          <w:sz w:val="28"/>
          <w:szCs w:val="28"/>
          <w:highlight w:val="white"/>
        </w:rPr>
        <w:t>按规定密封的响应文件现场递交至规定的开标地点，</w:t>
      </w:r>
      <w:r>
        <w:rPr>
          <w:rFonts w:ascii="仿宋" w:eastAsia="仿宋" w:hAnsi="仿宋" w:cs="仿宋" w:hint="eastAsia"/>
          <w:bCs/>
          <w:sz w:val="28"/>
          <w:szCs w:val="28"/>
          <w:highlight w:val="white"/>
          <w:lang w:val="zh-CN"/>
        </w:rPr>
        <w:t>逾期送达或者未按照规定送达，视为</w:t>
      </w:r>
      <w:r>
        <w:rPr>
          <w:rFonts w:ascii="仿宋" w:eastAsia="仿宋" w:hAnsi="仿宋" w:cs="仿宋" w:hint="eastAsia"/>
          <w:bCs/>
          <w:sz w:val="28"/>
          <w:szCs w:val="28"/>
          <w:highlight w:val="white"/>
        </w:rPr>
        <w:t>供应商</w:t>
      </w:r>
      <w:r>
        <w:rPr>
          <w:rFonts w:ascii="仿宋" w:eastAsia="仿宋" w:hAnsi="仿宋" w:cs="仿宋" w:hint="eastAsia"/>
          <w:bCs/>
          <w:sz w:val="28"/>
          <w:szCs w:val="28"/>
          <w:highlight w:val="white"/>
          <w:lang w:val="zh-CN"/>
        </w:rPr>
        <w:t>放弃。</w:t>
      </w:r>
    </w:p>
    <w:p w:rsidR="007562F7" w:rsidRDefault="00727F4D">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w:t>
      </w:r>
      <w:r>
        <w:rPr>
          <w:rFonts w:ascii="仿宋" w:eastAsia="仿宋" w:hAnsi="仿宋" w:cs="仿宋" w:hint="eastAsia"/>
          <w:bCs/>
          <w:sz w:val="28"/>
          <w:szCs w:val="28"/>
          <w:highlight w:val="white"/>
          <w:lang w:val="zh-CN"/>
        </w:rPr>
        <w:t>本次</w:t>
      </w:r>
      <w:r>
        <w:rPr>
          <w:rFonts w:ascii="仿宋" w:eastAsia="仿宋" w:hAnsi="仿宋" w:cs="仿宋" w:hint="eastAsia"/>
          <w:bCs/>
          <w:sz w:val="28"/>
          <w:szCs w:val="28"/>
          <w:highlight w:val="white"/>
        </w:rPr>
        <w:t>采购</w:t>
      </w:r>
      <w:r>
        <w:rPr>
          <w:rFonts w:ascii="仿宋" w:eastAsia="仿宋" w:hAnsi="仿宋" w:cs="仿宋" w:hint="eastAsia"/>
          <w:bCs/>
          <w:sz w:val="28"/>
          <w:szCs w:val="28"/>
          <w:highlight w:val="white"/>
          <w:lang w:val="zh-CN"/>
        </w:rPr>
        <w:t>不接受邮寄的响应文件。</w:t>
      </w:r>
    </w:p>
    <w:p w:rsidR="007562F7" w:rsidRDefault="007562F7">
      <w:pPr>
        <w:spacing w:line="360" w:lineRule="auto"/>
        <w:rPr>
          <w:rFonts w:ascii="仿宋" w:eastAsia="仿宋" w:hAnsi="仿宋" w:cs="仿宋"/>
          <w:sz w:val="28"/>
          <w:szCs w:val="28"/>
        </w:rPr>
      </w:pPr>
    </w:p>
    <w:p w:rsidR="007562F7" w:rsidRDefault="00727F4D">
      <w:pPr>
        <w:pStyle w:val="1"/>
        <w:spacing w:line="360" w:lineRule="auto"/>
        <w:ind w:firstLineChars="0" w:firstLine="0"/>
        <w:rPr>
          <w:rFonts w:ascii="仿宋" w:eastAsia="仿宋" w:hAnsi="仿宋" w:cs="仿宋"/>
          <w:sz w:val="28"/>
          <w:szCs w:val="28"/>
        </w:rPr>
      </w:pPr>
      <w:r>
        <w:rPr>
          <w:rFonts w:ascii="仿宋" w:eastAsia="仿宋" w:hAnsi="仿宋" w:cs="仿宋" w:hint="eastAsia"/>
          <w:sz w:val="28"/>
          <w:szCs w:val="28"/>
        </w:rPr>
        <w:t>第四章  询价遴选活动程序和成交标准</w:t>
      </w:r>
    </w:p>
    <w:p w:rsidR="007562F7" w:rsidRDefault="00727F4D">
      <w:pPr>
        <w:spacing w:line="360" w:lineRule="auto"/>
        <w:ind w:firstLineChars="224" w:firstLine="630"/>
        <w:rPr>
          <w:rFonts w:ascii="仿宋" w:eastAsia="仿宋" w:hAnsi="仿宋" w:cs="仿宋"/>
          <w:b/>
          <w:bCs/>
          <w:sz w:val="28"/>
          <w:szCs w:val="28"/>
        </w:rPr>
      </w:pPr>
      <w:r>
        <w:rPr>
          <w:rFonts w:ascii="仿宋" w:eastAsia="仿宋" w:hAnsi="仿宋" w:cs="仿宋" w:hint="eastAsia"/>
          <w:b/>
          <w:bCs/>
          <w:sz w:val="28"/>
          <w:szCs w:val="28"/>
        </w:rPr>
        <w:t>（一）总流程概要一览</w:t>
      </w:r>
    </w:p>
    <w:p w:rsidR="007562F7" w:rsidRDefault="00727F4D">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1、供应商报名。</w:t>
      </w:r>
    </w:p>
    <w:p w:rsidR="007562F7" w:rsidRDefault="00727F4D">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2、开标当日，供应商按时递交响应文件、样品（如有）。</w:t>
      </w:r>
    </w:p>
    <w:p w:rsidR="007562F7" w:rsidRDefault="00727F4D">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3、开标合格供应商满足3家及以上，采购人对开标合格的供应商的样品（如有）进行实质性审查。</w:t>
      </w:r>
    </w:p>
    <w:p w:rsidR="007562F7" w:rsidRDefault="00727F4D">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4、样品合格供应商满足3家及以上，采购人对样品合格的供应商的“响应文件”进行资格、技术、服务、商务要求等进行实质性审查，是否满足询价文件规定要求。</w:t>
      </w:r>
    </w:p>
    <w:p w:rsidR="007562F7" w:rsidRDefault="00727F4D">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5、“响应文件”实质性响应通过的供应商，且合格供应商满足3家及以上，采购人要求合格的供应商进行现场报价，供应商现场填写“报价一览表”。</w:t>
      </w:r>
    </w:p>
    <w:p w:rsidR="007562F7" w:rsidRDefault="00727F4D">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6、采购人根据符合采购需求、质量和服务相等且报价最低的原则，按照供应商的报价由低到高排序成交候选供应商名单</w:t>
      </w:r>
      <w:r>
        <w:rPr>
          <w:rFonts w:ascii="仿宋" w:eastAsia="仿宋" w:hAnsi="仿宋" w:cs="仿宋" w:hint="eastAsia"/>
          <w:sz w:val="28"/>
          <w:szCs w:val="28"/>
          <w:u w:val="single"/>
        </w:rPr>
        <w:t>1-3</w:t>
      </w:r>
      <w:r>
        <w:rPr>
          <w:rFonts w:ascii="仿宋" w:eastAsia="仿宋" w:hAnsi="仿宋" w:cs="仿宋" w:hint="eastAsia"/>
          <w:sz w:val="28"/>
          <w:szCs w:val="28"/>
        </w:rPr>
        <w:t xml:space="preserve"> 名，并由采购人确定顺序第1名的，为成交供应商。</w:t>
      </w:r>
    </w:p>
    <w:p w:rsidR="007562F7" w:rsidRDefault="00727F4D">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7、供应商报价相同的，以抽签方式确定成交候选供应商顺序。</w:t>
      </w:r>
    </w:p>
    <w:p w:rsidR="007562F7" w:rsidRDefault="00727F4D">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lastRenderedPageBreak/>
        <w:t>8、评审结果在</w:t>
      </w:r>
      <w:r>
        <w:rPr>
          <w:rFonts w:ascii="仿宋" w:eastAsia="仿宋" w:hAnsi="仿宋" w:cs="仿宋" w:hint="eastAsia"/>
          <w:color w:val="000000"/>
          <w:spacing w:val="-2"/>
          <w:sz w:val="28"/>
          <w:szCs w:val="28"/>
        </w:rPr>
        <w:t>大竹县人民医院微信公众号上</w:t>
      </w:r>
      <w:r>
        <w:rPr>
          <w:rFonts w:ascii="仿宋" w:eastAsia="仿宋" w:hAnsi="仿宋" w:cs="仿宋" w:hint="eastAsia"/>
          <w:sz w:val="28"/>
          <w:szCs w:val="28"/>
        </w:rPr>
        <w:t>公</w:t>
      </w:r>
      <w:r>
        <w:rPr>
          <w:rFonts w:ascii="仿宋" w:eastAsia="仿宋" w:hAnsi="仿宋" w:cs="仿宋" w:hint="eastAsia"/>
          <w:color w:val="000000"/>
          <w:sz w:val="28"/>
          <w:szCs w:val="28"/>
        </w:rPr>
        <w:t>示</w:t>
      </w:r>
      <w:r>
        <w:rPr>
          <w:rFonts w:ascii="仿宋" w:eastAsia="仿宋" w:hAnsi="仿宋" w:cs="仿宋" w:hint="eastAsia"/>
          <w:sz w:val="28"/>
          <w:szCs w:val="28"/>
        </w:rPr>
        <w:t>，供应商对评审结果有异议的，可提出书面质疑。</w:t>
      </w:r>
    </w:p>
    <w:p w:rsidR="007562F7" w:rsidRDefault="00727F4D">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9、成交供应商接到采购人中标通知后，15日内来院签订合同，逾期未到者，按弃权处理。</w:t>
      </w:r>
    </w:p>
    <w:p w:rsidR="007562F7" w:rsidRDefault="00727F4D">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highlight w:val="white"/>
        </w:rPr>
        <w:t>（二）开标细则</w:t>
      </w:r>
    </w:p>
    <w:p w:rsidR="007562F7" w:rsidRDefault="00727F4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1、开标在询价文件规定的时间和地点进行，采购人、供应商须派代表参加并签到以证明其出席。开标由采购人主持、供应商代表参加。</w:t>
      </w:r>
    </w:p>
    <w:p w:rsidR="007562F7" w:rsidRDefault="00727F4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highlight w:val="white"/>
        </w:rPr>
        <w:t>2、</w:t>
      </w:r>
      <w:r>
        <w:rPr>
          <w:rFonts w:ascii="仿宋" w:eastAsia="仿宋" w:hAnsi="仿宋" w:cs="仿宋" w:hint="eastAsia"/>
          <w:bCs/>
          <w:sz w:val="28"/>
          <w:szCs w:val="28"/>
          <w:highlight w:val="white"/>
          <w:lang w:val="zh-CN"/>
        </w:rPr>
        <w:t>开标时，</w:t>
      </w:r>
      <w:r>
        <w:rPr>
          <w:rFonts w:ascii="仿宋" w:eastAsia="仿宋" w:hAnsi="仿宋" w:cs="仿宋" w:hint="eastAsia"/>
          <w:bCs/>
          <w:sz w:val="28"/>
          <w:szCs w:val="28"/>
          <w:highlight w:val="white"/>
        </w:rPr>
        <w:t>可能</w:t>
      </w:r>
      <w:r>
        <w:rPr>
          <w:rFonts w:ascii="仿宋" w:eastAsia="仿宋" w:hAnsi="仿宋" w:cs="仿宋" w:hint="eastAsia"/>
          <w:bCs/>
          <w:sz w:val="28"/>
          <w:szCs w:val="28"/>
          <w:highlight w:val="white"/>
          <w:lang w:val="zh-CN"/>
        </w:rPr>
        <w:t>根据具体情况邀请有关监督管理部门对开标活动进行现场监督。</w:t>
      </w:r>
    </w:p>
    <w:p w:rsidR="007562F7" w:rsidRDefault="00727F4D">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w:t>
      </w:r>
      <w:r>
        <w:rPr>
          <w:rFonts w:ascii="仿宋" w:eastAsia="仿宋" w:hAnsi="仿宋" w:cs="仿宋" w:hint="eastAsia"/>
          <w:bCs/>
          <w:sz w:val="28"/>
          <w:szCs w:val="28"/>
          <w:highlight w:val="white"/>
          <w:lang w:val="zh-CN"/>
        </w:rPr>
        <w:t>开标会主持人按照询价文件规定的开标时间宣布开标，开标将按以下程序进行：</w:t>
      </w:r>
    </w:p>
    <w:p w:rsidR="007562F7" w:rsidRDefault="00727F4D">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3.1</w:t>
      </w:r>
      <w:r>
        <w:rPr>
          <w:rFonts w:ascii="仿宋" w:eastAsia="仿宋" w:hAnsi="仿宋" w:cs="仿宋" w:hint="eastAsia"/>
          <w:bCs/>
          <w:sz w:val="28"/>
          <w:szCs w:val="28"/>
          <w:highlight w:val="white"/>
          <w:lang w:val="zh-CN"/>
        </w:rPr>
        <w:t>宣布开标会开始。主持人当众宣布参加开标会</w:t>
      </w:r>
      <w:r>
        <w:rPr>
          <w:rFonts w:ascii="仿宋" w:eastAsia="仿宋" w:hAnsi="仿宋" w:cs="仿宋" w:hint="eastAsia"/>
          <w:bCs/>
          <w:sz w:val="28"/>
          <w:szCs w:val="28"/>
          <w:highlight w:val="white"/>
        </w:rPr>
        <w:t>的工作人员</w:t>
      </w:r>
      <w:r>
        <w:rPr>
          <w:rFonts w:ascii="仿宋" w:eastAsia="仿宋" w:hAnsi="仿宋" w:cs="仿宋" w:hint="eastAsia"/>
          <w:bCs/>
          <w:sz w:val="28"/>
          <w:szCs w:val="28"/>
          <w:highlight w:val="white"/>
          <w:lang w:val="zh-CN"/>
        </w:rPr>
        <w:t>、现场监督人员，根据“供应商</w:t>
      </w:r>
      <w:r>
        <w:rPr>
          <w:rFonts w:ascii="仿宋" w:eastAsia="仿宋" w:hAnsi="仿宋" w:cs="仿宋" w:hint="eastAsia"/>
          <w:bCs/>
          <w:sz w:val="28"/>
          <w:szCs w:val="28"/>
          <w:highlight w:val="white"/>
        </w:rPr>
        <w:t>报名表</w:t>
      </w:r>
      <w:r>
        <w:rPr>
          <w:rFonts w:ascii="仿宋" w:eastAsia="仿宋" w:hAnsi="仿宋" w:cs="仿宋" w:hint="eastAsia"/>
          <w:bCs/>
          <w:sz w:val="28"/>
          <w:szCs w:val="28"/>
          <w:highlight w:val="white"/>
          <w:lang w:val="zh-CN"/>
        </w:rPr>
        <w:t>”和</w:t>
      </w:r>
      <w:r>
        <w:rPr>
          <w:rFonts w:ascii="仿宋" w:eastAsia="仿宋" w:hAnsi="仿宋" w:cs="仿宋" w:hint="eastAsia"/>
          <w:bCs/>
          <w:sz w:val="28"/>
          <w:szCs w:val="28"/>
          <w:highlight w:val="white"/>
        </w:rPr>
        <w:t>供应商签到情况，宣读参加</w:t>
      </w:r>
      <w:r>
        <w:rPr>
          <w:rFonts w:ascii="仿宋" w:eastAsia="仿宋" w:hAnsi="仿宋" w:cs="仿宋" w:hint="eastAsia"/>
          <w:bCs/>
          <w:sz w:val="28"/>
          <w:szCs w:val="28"/>
          <w:highlight w:val="white"/>
          <w:lang w:val="zh-CN"/>
        </w:rPr>
        <w:t>投标的供应商名单。宣布会场纪律和有关注意事项。</w:t>
      </w:r>
    </w:p>
    <w:p w:rsidR="007562F7" w:rsidRDefault="00727F4D">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3.2</w:t>
      </w:r>
      <w:r>
        <w:rPr>
          <w:rFonts w:ascii="仿宋" w:eastAsia="仿宋" w:hAnsi="仿宋" w:cs="仿宋" w:hint="eastAsia"/>
          <w:bCs/>
          <w:sz w:val="28"/>
          <w:szCs w:val="28"/>
          <w:highlight w:val="white"/>
          <w:lang w:val="zh-CN"/>
        </w:rPr>
        <w:t>开标时，由供应商对</w:t>
      </w:r>
      <w:r>
        <w:rPr>
          <w:rFonts w:ascii="仿宋" w:eastAsia="仿宋" w:hAnsi="仿宋" w:cs="仿宋" w:hint="eastAsia"/>
          <w:bCs/>
          <w:sz w:val="28"/>
          <w:szCs w:val="28"/>
          <w:highlight w:val="white"/>
        </w:rPr>
        <w:t>响应文件</w:t>
      </w:r>
      <w:r>
        <w:rPr>
          <w:rFonts w:ascii="仿宋" w:eastAsia="仿宋" w:hAnsi="仿宋" w:cs="仿宋" w:hint="eastAsia"/>
          <w:bCs/>
          <w:sz w:val="28"/>
          <w:szCs w:val="28"/>
          <w:highlight w:val="white"/>
          <w:lang w:val="zh-CN"/>
        </w:rPr>
        <w:t>密封、</w:t>
      </w:r>
      <w:r>
        <w:rPr>
          <w:rFonts w:ascii="仿宋" w:eastAsia="仿宋" w:hAnsi="仿宋" w:cs="仿宋" w:hint="eastAsia"/>
          <w:bCs/>
          <w:sz w:val="28"/>
          <w:szCs w:val="28"/>
          <w:highlight w:val="white"/>
        </w:rPr>
        <w:t>签字、盖章</w:t>
      </w:r>
      <w:r>
        <w:rPr>
          <w:rFonts w:ascii="仿宋" w:eastAsia="仿宋" w:hAnsi="仿宋" w:cs="仿宋" w:hint="eastAsia"/>
          <w:bCs/>
          <w:sz w:val="28"/>
          <w:szCs w:val="28"/>
          <w:highlight w:val="white"/>
          <w:lang w:val="zh-CN"/>
        </w:rPr>
        <w:t>情况进行</w:t>
      </w:r>
      <w:r>
        <w:rPr>
          <w:rFonts w:ascii="仿宋" w:eastAsia="仿宋" w:hAnsi="仿宋" w:cs="仿宋" w:hint="eastAsia"/>
          <w:bCs/>
          <w:sz w:val="28"/>
          <w:szCs w:val="28"/>
          <w:highlight w:val="white"/>
        </w:rPr>
        <w:t>互相</w:t>
      </w:r>
      <w:r>
        <w:rPr>
          <w:rFonts w:ascii="仿宋" w:eastAsia="仿宋" w:hAnsi="仿宋" w:cs="仿宋" w:hint="eastAsia"/>
          <w:bCs/>
          <w:sz w:val="28"/>
          <w:szCs w:val="28"/>
          <w:highlight w:val="white"/>
          <w:lang w:val="zh-CN"/>
        </w:rPr>
        <w:t>检查，经</w:t>
      </w:r>
      <w:r>
        <w:rPr>
          <w:rFonts w:ascii="仿宋" w:eastAsia="仿宋" w:hAnsi="仿宋" w:cs="仿宋" w:hint="eastAsia"/>
          <w:bCs/>
          <w:sz w:val="28"/>
          <w:szCs w:val="28"/>
          <w:highlight w:val="white"/>
        </w:rPr>
        <w:t>签字</w:t>
      </w:r>
      <w:r>
        <w:rPr>
          <w:rFonts w:ascii="仿宋" w:eastAsia="仿宋" w:hAnsi="仿宋" w:cs="仿宋" w:hint="eastAsia"/>
          <w:bCs/>
          <w:sz w:val="28"/>
          <w:szCs w:val="28"/>
          <w:highlight w:val="white"/>
          <w:lang w:val="zh-CN"/>
        </w:rPr>
        <w:t>确认后当众宣布。</w:t>
      </w:r>
      <w:r>
        <w:rPr>
          <w:rFonts w:ascii="仿宋" w:eastAsia="仿宋" w:hAnsi="仿宋" w:cs="仿宋" w:hint="eastAsia"/>
          <w:bCs/>
          <w:sz w:val="28"/>
          <w:szCs w:val="28"/>
          <w:highlight w:val="white"/>
        </w:rPr>
        <w:t>供应商</w:t>
      </w:r>
      <w:r>
        <w:rPr>
          <w:rFonts w:ascii="仿宋" w:eastAsia="仿宋" w:hAnsi="仿宋" w:cs="仿宋" w:hint="eastAsia"/>
          <w:bCs/>
          <w:sz w:val="28"/>
          <w:szCs w:val="28"/>
          <w:highlight w:val="white"/>
          <w:lang w:val="zh-CN"/>
        </w:rPr>
        <w:t>对</w:t>
      </w:r>
      <w:r>
        <w:rPr>
          <w:rFonts w:ascii="仿宋" w:eastAsia="仿宋" w:hAnsi="仿宋" w:cs="仿宋" w:hint="eastAsia"/>
          <w:bCs/>
          <w:sz w:val="28"/>
          <w:szCs w:val="28"/>
          <w:highlight w:val="white"/>
        </w:rPr>
        <w:t>响应文件</w:t>
      </w:r>
      <w:r>
        <w:rPr>
          <w:rFonts w:ascii="仿宋" w:eastAsia="仿宋" w:hAnsi="仿宋" w:cs="仿宋" w:hint="eastAsia"/>
          <w:bCs/>
          <w:sz w:val="28"/>
          <w:szCs w:val="28"/>
          <w:highlight w:val="white"/>
          <w:lang w:val="zh-CN"/>
        </w:rPr>
        <w:t>密封、</w:t>
      </w:r>
      <w:r>
        <w:rPr>
          <w:rFonts w:ascii="仿宋" w:eastAsia="仿宋" w:hAnsi="仿宋" w:cs="仿宋" w:hint="eastAsia"/>
          <w:bCs/>
          <w:sz w:val="28"/>
          <w:szCs w:val="28"/>
          <w:highlight w:val="white"/>
        </w:rPr>
        <w:t>签字、盖章</w:t>
      </w:r>
      <w:r>
        <w:rPr>
          <w:rFonts w:ascii="仿宋" w:eastAsia="仿宋" w:hAnsi="仿宋" w:cs="仿宋" w:hint="eastAsia"/>
          <w:bCs/>
          <w:sz w:val="28"/>
          <w:szCs w:val="28"/>
          <w:highlight w:val="white"/>
          <w:lang w:val="zh-CN"/>
        </w:rPr>
        <w:t>情况有异议的，可以当场向开标主持人或者现场监督人员反映，要求开标现场记录人员予以记录，并在评审时由评审</w:t>
      </w:r>
      <w:r>
        <w:rPr>
          <w:rFonts w:ascii="仿宋" w:eastAsia="仿宋" w:hAnsi="仿宋" w:cs="仿宋" w:hint="eastAsia"/>
          <w:bCs/>
          <w:sz w:val="28"/>
          <w:szCs w:val="28"/>
          <w:highlight w:val="white"/>
        </w:rPr>
        <w:t>人员</w:t>
      </w:r>
      <w:r>
        <w:rPr>
          <w:rFonts w:ascii="仿宋" w:eastAsia="仿宋" w:hAnsi="仿宋" w:cs="仿宋" w:hint="eastAsia"/>
          <w:bCs/>
          <w:sz w:val="28"/>
          <w:szCs w:val="28"/>
          <w:highlight w:val="white"/>
          <w:lang w:val="zh-CN"/>
        </w:rPr>
        <w:t>予以认定处理，但不得影响开标工作的正常进行。</w:t>
      </w:r>
    </w:p>
    <w:p w:rsidR="007562F7" w:rsidRDefault="00727F4D">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highlight w:val="white"/>
        </w:rPr>
        <w:t>3.3供应商对样品（如有）提供情况互相检查，对样品提供</w:t>
      </w:r>
      <w:r>
        <w:rPr>
          <w:rFonts w:ascii="仿宋" w:eastAsia="仿宋" w:hAnsi="仿宋" w:cs="仿宋" w:hint="eastAsia"/>
          <w:bCs/>
          <w:sz w:val="28"/>
          <w:szCs w:val="28"/>
          <w:highlight w:val="white"/>
          <w:lang w:val="zh-CN"/>
        </w:rPr>
        <w:t>情况有异议的，可以当场向开标主持人或者现场监督人员反映。</w:t>
      </w:r>
    </w:p>
    <w:p w:rsidR="007562F7" w:rsidRDefault="00727F4D">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sz w:val="28"/>
          <w:szCs w:val="28"/>
          <w:highlight w:val="white"/>
        </w:rPr>
        <w:t>3.4</w:t>
      </w:r>
      <w:r>
        <w:rPr>
          <w:rFonts w:ascii="仿宋" w:eastAsia="仿宋" w:hAnsi="仿宋" w:cs="仿宋" w:hint="eastAsia"/>
          <w:bCs/>
          <w:sz w:val="28"/>
          <w:szCs w:val="28"/>
          <w:highlight w:val="white"/>
        </w:rPr>
        <w:t>主持人宣布参加本次询价的有效供应商名单，工作人员做开标记录</w:t>
      </w:r>
      <w:r>
        <w:rPr>
          <w:rFonts w:ascii="仿宋" w:eastAsia="仿宋" w:hAnsi="仿宋" w:cs="仿宋" w:hint="eastAsia"/>
          <w:sz w:val="28"/>
          <w:szCs w:val="28"/>
          <w:highlight w:val="white"/>
        </w:rPr>
        <w:t>。</w:t>
      </w:r>
    </w:p>
    <w:p w:rsidR="007562F7" w:rsidRDefault="00727F4D">
      <w:pPr>
        <w:adjustRightInd w:val="0"/>
        <w:snapToGrid w:val="0"/>
        <w:spacing w:line="360" w:lineRule="auto"/>
        <w:ind w:firstLineChars="200" w:firstLine="560"/>
        <w:rPr>
          <w:rFonts w:ascii="仿宋" w:eastAsia="仿宋" w:hAnsi="仿宋" w:cs="仿宋"/>
          <w:bCs/>
          <w:sz w:val="28"/>
          <w:szCs w:val="28"/>
          <w:highlight w:val="white"/>
        </w:rPr>
      </w:pPr>
      <w:r>
        <w:rPr>
          <w:rFonts w:ascii="仿宋" w:eastAsia="仿宋" w:hAnsi="仿宋" w:cs="仿宋" w:hint="eastAsia"/>
          <w:bCs/>
          <w:sz w:val="28"/>
          <w:szCs w:val="28"/>
          <w:highlight w:val="white"/>
        </w:rPr>
        <w:t>3.5主持人宣布开标会结束后，所有供应商代表应立即退场，在指定的区域等候</w:t>
      </w:r>
      <w:r>
        <w:rPr>
          <w:rFonts w:ascii="仿宋" w:eastAsia="仿宋" w:hAnsi="仿宋" w:cs="仿宋" w:hint="eastAsia"/>
          <w:bCs/>
          <w:spacing w:val="8"/>
          <w:sz w:val="28"/>
          <w:szCs w:val="28"/>
          <w:highlight w:val="white"/>
        </w:rPr>
        <w:t>；响应文件、样品交由</w:t>
      </w:r>
      <w:r>
        <w:rPr>
          <w:rFonts w:ascii="仿宋" w:eastAsia="仿宋" w:hAnsi="仿宋" w:cs="仿宋" w:hint="eastAsia"/>
          <w:bCs/>
          <w:sz w:val="28"/>
          <w:szCs w:val="28"/>
          <w:highlight w:val="white"/>
          <w:lang w:val="zh-CN"/>
        </w:rPr>
        <w:t>评审委员会</w:t>
      </w:r>
      <w:r>
        <w:rPr>
          <w:rFonts w:ascii="仿宋" w:eastAsia="仿宋" w:hAnsi="仿宋" w:cs="仿宋" w:hint="eastAsia"/>
          <w:bCs/>
          <w:spacing w:val="8"/>
          <w:sz w:val="28"/>
          <w:szCs w:val="28"/>
          <w:highlight w:val="white"/>
        </w:rPr>
        <w:t>独立评审，进入评审阶段。</w:t>
      </w:r>
    </w:p>
    <w:p w:rsidR="007562F7" w:rsidRDefault="00727F4D">
      <w:pPr>
        <w:numPr>
          <w:ilvl w:val="0"/>
          <w:numId w:val="4"/>
        </w:numPr>
        <w:adjustRightInd w:val="0"/>
        <w:snapToGrid w:val="0"/>
        <w:spacing w:line="360" w:lineRule="auto"/>
        <w:ind w:firstLineChars="200" w:firstLine="562"/>
        <w:rPr>
          <w:rFonts w:ascii="仿宋" w:eastAsia="仿宋" w:hAnsi="仿宋" w:cs="仿宋"/>
          <w:b/>
          <w:sz w:val="28"/>
          <w:szCs w:val="28"/>
          <w:highlight w:val="white"/>
        </w:rPr>
      </w:pPr>
      <w:r>
        <w:rPr>
          <w:rFonts w:ascii="仿宋" w:eastAsia="仿宋" w:hAnsi="仿宋" w:cs="仿宋" w:hint="eastAsia"/>
          <w:b/>
          <w:sz w:val="28"/>
          <w:szCs w:val="28"/>
          <w:highlight w:val="white"/>
        </w:rPr>
        <w:t>实物样品/现场演示（如有）</w:t>
      </w:r>
    </w:p>
    <w:p w:rsidR="007562F7" w:rsidRDefault="00727F4D">
      <w:pPr>
        <w:numPr>
          <w:ilvl w:val="0"/>
          <w:numId w:val="5"/>
        </w:num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样品/现场演示的顺序以现场抽签或其他公平的方式确定。</w:t>
      </w:r>
    </w:p>
    <w:p w:rsidR="007562F7" w:rsidRDefault="00727F4D">
      <w:pPr>
        <w:numPr>
          <w:ilvl w:val="0"/>
          <w:numId w:val="5"/>
        </w:numPr>
        <w:adjustRightInd w:val="0"/>
        <w:snapToGrid w:val="0"/>
        <w:spacing w:line="360" w:lineRule="auto"/>
        <w:ind w:firstLineChars="200" w:firstLine="560"/>
        <w:rPr>
          <w:rFonts w:ascii="仿宋" w:eastAsia="仿宋" w:hAnsi="仿宋" w:cs="仿宋"/>
          <w:bCs/>
          <w:sz w:val="28"/>
          <w:szCs w:val="28"/>
          <w:highlight w:val="white"/>
        </w:rPr>
      </w:pPr>
      <w:r>
        <w:rPr>
          <w:rFonts w:ascii="仿宋" w:eastAsia="仿宋" w:hAnsi="仿宋" w:cs="仿宋" w:hint="eastAsia"/>
          <w:bCs/>
          <w:sz w:val="28"/>
          <w:szCs w:val="28"/>
        </w:rPr>
        <w:lastRenderedPageBreak/>
        <w:t>评审委员会对开标通过的供应商的实物样品/现场演示对照采购要求进行评定。</w:t>
      </w:r>
    </w:p>
    <w:p w:rsidR="007562F7" w:rsidRDefault="00727F4D">
      <w:pPr>
        <w:numPr>
          <w:ilvl w:val="0"/>
          <w:numId w:val="4"/>
        </w:numPr>
        <w:adjustRightInd w:val="0"/>
        <w:snapToGrid w:val="0"/>
        <w:spacing w:line="360" w:lineRule="auto"/>
        <w:ind w:firstLineChars="200" w:firstLine="562"/>
        <w:rPr>
          <w:rFonts w:ascii="仿宋" w:eastAsia="仿宋" w:hAnsi="仿宋" w:cs="仿宋"/>
          <w:sz w:val="28"/>
          <w:szCs w:val="28"/>
          <w:highlight w:val="white"/>
        </w:rPr>
      </w:pPr>
      <w:r>
        <w:rPr>
          <w:rFonts w:ascii="仿宋" w:eastAsia="仿宋" w:hAnsi="仿宋" w:cs="仿宋" w:hint="eastAsia"/>
          <w:b/>
          <w:bCs/>
          <w:sz w:val="28"/>
          <w:szCs w:val="28"/>
        </w:rPr>
        <w:t>响应文件实质性审查</w:t>
      </w:r>
    </w:p>
    <w:p w:rsidR="007562F7" w:rsidRDefault="00727F4D">
      <w:pPr>
        <w:numPr>
          <w:ilvl w:val="0"/>
          <w:numId w:val="6"/>
        </w:num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保留样品测试合格的供应商响应文件，满足3家及以上合格供应商的情况下，评审人员解封后进行书面审查。</w:t>
      </w:r>
    </w:p>
    <w:p w:rsidR="007562F7" w:rsidRDefault="00727F4D">
      <w:pPr>
        <w:numPr>
          <w:ilvl w:val="0"/>
          <w:numId w:val="6"/>
        </w:num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rsidR="007562F7" w:rsidRDefault="00727F4D">
      <w:pPr>
        <w:adjustRightInd w:val="0"/>
        <w:snapToGrid w:val="0"/>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highlight w:val="white"/>
        </w:rPr>
        <w:t>3、供应商资格审查结束后，评审委员会按照询价文件的规定对供应商的响应文件进行书面审查。供应商响应文件未实质性响应询价文件的，评审委员会应当对其响应文件按无效处理，并告知供应商，说明理由。</w:t>
      </w:r>
    </w:p>
    <w:p w:rsidR="007562F7" w:rsidRDefault="00727F4D">
      <w:pPr>
        <w:pStyle w:val="5"/>
        <w:spacing w:line="360" w:lineRule="auto"/>
        <w:rPr>
          <w:rFonts w:ascii="仿宋" w:eastAsia="仿宋" w:hAnsi="仿宋" w:cs="仿宋"/>
          <w:bCs/>
          <w:sz w:val="28"/>
        </w:rPr>
      </w:pPr>
      <w:r>
        <w:rPr>
          <w:rFonts w:ascii="仿宋" w:eastAsia="仿宋" w:hAnsi="仿宋" w:cs="仿宋" w:hint="eastAsia"/>
          <w:bCs/>
          <w:sz w:val="28"/>
        </w:rPr>
        <w:t>（五）一次性报价</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bCs/>
          <w:sz w:val="28"/>
          <w:szCs w:val="28"/>
          <w:highlight w:val="white"/>
        </w:rPr>
        <w:t>1、评审委员会响应文件审查结束后，</w:t>
      </w:r>
      <w:r>
        <w:rPr>
          <w:rFonts w:ascii="仿宋" w:eastAsia="仿宋" w:hAnsi="仿宋" w:cs="仿宋" w:hint="eastAsia"/>
          <w:sz w:val="28"/>
          <w:szCs w:val="28"/>
        </w:rPr>
        <w:t>“响应文件”实质性响应通过的供应商，且合格供应商满足3家及以上时，采购人要求合格的供应商进行现场报价，“报价一览表”为响应文件审核合格后，由合格供应商现场提交，否则无效，不得密封至响应文件内。</w:t>
      </w:r>
    </w:p>
    <w:p w:rsidR="007562F7" w:rsidRDefault="00727F4D">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rsidR="007562F7" w:rsidRDefault="00727F4D">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rsidR="007562F7" w:rsidRDefault="00727F4D">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rsidR="007562F7" w:rsidRDefault="00727F4D">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5、供应商在报价过程中，不得串通。发现供应商存在串通的，评审委员会应当将其响应文件作无效处理，并在评审报告中注明。</w:t>
      </w:r>
    </w:p>
    <w:p w:rsidR="007562F7" w:rsidRDefault="00727F4D">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6、低于成本价不正当竞争预防措施（详见“第二章询价须知”低于成本价不正当竞争预防措施）。</w:t>
      </w:r>
    </w:p>
    <w:p w:rsidR="007562F7" w:rsidRDefault="00727F4D">
      <w:pPr>
        <w:spacing w:line="360" w:lineRule="auto"/>
        <w:ind w:firstLineChars="200" w:firstLine="562"/>
        <w:rPr>
          <w:rFonts w:ascii="仿宋" w:eastAsia="仿宋" w:hAnsi="仿宋" w:cs="仿宋"/>
          <w:b/>
          <w:bCs/>
          <w:sz w:val="28"/>
          <w:szCs w:val="28"/>
          <w:highlight w:val="white"/>
        </w:rPr>
      </w:pPr>
      <w:bookmarkStart w:id="10" w:name="_Toc350864516"/>
      <w:r>
        <w:rPr>
          <w:rFonts w:ascii="仿宋" w:eastAsia="仿宋" w:hAnsi="仿宋" w:cs="仿宋" w:hint="eastAsia"/>
          <w:b/>
          <w:bCs/>
          <w:sz w:val="28"/>
          <w:szCs w:val="28"/>
          <w:highlight w:val="white"/>
        </w:rPr>
        <w:t>（六）确定成交供应商</w:t>
      </w:r>
    </w:p>
    <w:p w:rsidR="007562F7" w:rsidRDefault="00727F4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1、本项目评审方法为：比照最低评标价法确定成交供应商，即在符合</w:t>
      </w:r>
      <w:r>
        <w:rPr>
          <w:rFonts w:ascii="仿宋" w:eastAsia="仿宋" w:hAnsi="仿宋" w:cs="仿宋" w:hint="eastAsia"/>
          <w:sz w:val="28"/>
          <w:szCs w:val="28"/>
          <w:u w:val="single"/>
        </w:rPr>
        <w:t>采购需求、质量和服务</w:t>
      </w:r>
      <w:r>
        <w:rPr>
          <w:rFonts w:ascii="仿宋" w:eastAsia="仿宋" w:hAnsi="仿宋" w:cs="仿宋" w:hint="eastAsia"/>
          <w:bCs/>
          <w:sz w:val="28"/>
          <w:szCs w:val="28"/>
          <w:u w:val="single"/>
        </w:rPr>
        <w:t>均能满足采购文件实质性响应要求</w:t>
      </w:r>
      <w:r>
        <w:rPr>
          <w:rFonts w:ascii="仿宋" w:eastAsia="仿宋" w:hAnsi="仿宋" w:cs="仿宋" w:hint="eastAsia"/>
          <w:sz w:val="28"/>
          <w:szCs w:val="28"/>
          <w:u w:val="single"/>
        </w:rPr>
        <w:t>前提下，以提出最低报价的供应商作为成交供应商</w:t>
      </w:r>
      <w:r>
        <w:rPr>
          <w:rFonts w:ascii="仿宋" w:eastAsia="仿宋" w:hAnsi="仿宋" w:cs="仿宋" w:hint="eastAsia"/>
          <w:sz w:val="28"/>
          <w:szCs w:val="28"/>
        </w:rPr>
        <w:t>。</w:t>
      </w:r>
      <w:bookmarkEnd w:id="10"/>
    </w:p>
    <w:p w:rsidR="007562F7" w:rsidRDefault="00727F4D">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2、评审委员会从质量和服务均能满足采购文件实质性响应要求的供应商中，按照报价由低到高的顺序提出3名以上成交候选人。</w:t>
      </w:r>
    </w:p>
    <w:p w:rsidR="007562F7" w:rsidRDefault="00727F4D">
      <w:pPr>
        <w:pStyle w:val="af1"/>
        <w:numPr>
          <w:ilvl w:val="0"/>
          <w:numId w:val="7"/>
        </w:numPr>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合同签订、履行</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1、成交供应商依照询价文件规定和响应文件承诺与采购人签订采购合同。</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2、成交供应商应在成交公告之日起十五日内与采购人签订采购合同。由于成交供应商的原因逾期未与采购人签订采购合同的，将视为放弃成交。</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3、成交供应商因不可抗力原因不能履行采购合同或放弃成交的，采购人可以与排在成交供应商之后第一位的成交候选人签订采购合同，以此类推。也可以重新开展采购活动。</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4、采购人按《采购合同》约定，按相关规定程序向成交供应商付款；成交供应商应向采购人开具正式等额有效发票。  </w:t>
      </w:r>
    </w:p>
    <w:p w:rsidR="007562F7" w:rsidRDefault="00727F4D">
      <w:pPr>
        <w:pStyle w:val="af1"/>
        <w:spacing w:line="360" w:lineRule="auto"/>
        <w:ind w:firstLine="560"/>
        <w:rPr>
          <w:rFonts w:ascii="仿宋" w:eastAsia="仿宋" w:hAnsi="仿宋" w:cs="仿宋"/>
          <w:sz w:val="28"/>
          <w:szCs w:val="28"/>
          <w:lang w:val="zh-CN"/>
        </w:rPr>
      </w:pPr>
      <w:r>
        <w:rPr>
          <w:rFonts w:ascii="仿宋" w:eastAsia="仿宋" w:hAnsi="仿宋" w:cs="仿宋" w:hint="eastAsia"/>
          <w:sz w:val="28"/>
          <w:szCs w:val="28"/>
        </w:rPr>
        <w:t>5、</w:t>
      </w:r>
      <w:r>
        <w:rPr>
          <w:rFonts w:ascii="仿宋" w:eastAsia="仿宋" w:hAnsi="仿宋" w:cs="仿宋" w:hint="eastAsia"/>
          <w:sz w:val="28"/>
          <w:szCs w:val="28"/>
          <w:lang w:val="zh-CN"/>
        </w:rPr>
        <w:t>本采购项目严禁成交供应商将采购合同义务转包。成交</w:t>
      </w:r>
      <w:r>
        <w:rPr>
          <w:rFonts w:ascii="仿宋" w:eastAsia="仿宋" w:hAnsi="仿宋" w:cs="仿宋" w:hint="eastAsia"/>
          <w:sz w:val="28"/>
          <w:szCs w:val="28"/>
        </w:rPr>
        <w:t>供应</w:t>
      </w:r>
      <w:r>
        <w:rPr>
          <w:rFonts w:ascii="仿宋" w:eastAsia="仿宋" w:hAnsi="仿宋" w:cs="仿宋" w:hint="eastAsia"/>
          <w:sz w:val="28"/>
          <w:szCs w:val="28"/>
          <w:lang w:val="zh-CN"/>
        </w:rPr>
        <w:t>商转包的，视同拒绝履行采购合同义务，将依法追究法律责任。</w:t>
      </w:r>
    </w:p>
    <w:p w:rsidR="007562F7" w:rsidRDefault="00727F4D">
      <w:pPr>
        <w:pStyle w:val="af1"/>
        <w:spacing w:line="360" w:lineRule="auto"/>
        <w:ind w:firstLine="560"/>
        <w:rPr>
          <w:rFonts w:ascii="仿宋" w:eastAsia="仿宋" w:hAnsi="仿宋" w:cs="仿宋"/>
          <w:bCs/>
          <w:sz w:val="28"/>
          <w:szCs w:val="28"/>
          <w:lang w:val="zh-CN"/>
        </w:rPr>
      </w:pPr>
      <w:r>
        <w:rPr>
          <w:rFonts w:ascii="仿宋" w:eastAsia="仿宋" w:hAnsi="仿宋" w:cs="仿宋" w:hint="eastAsia"/>
          <w:sz w:val="28"/>
          <w:szCs w:val="28"/>
          <w:highlight w:val="white"/>
        </w:rPr>
        <w:lastRenderedPageBreak/>
        <w:t>6、</w:t>
      </w:r>
      <w:r>
        <w:rPr>
          <w:rFonts w:ascii="仿宋" w:eastAsia="仿宋" w:hAnsi="仿宋" w:cs="仿宋" w:hint="eastAsia"/>
          <w:bCs/>
          <w:sz w:val="28"/>
          <w:szCs w:val="28"/>
          <w:highlight w:val="white"/>
          <w:lang w:val="zh-CN"/>
        </w:rPr>
        <w:t>成交供应商与采购人签订合同后，合同双方应严格执行合同条款，履行合同规定的义务，保证合同的顺利完成。</w:t>
      </w:r>
    </w:p>
    <w:p w:rsidR="007562F7" w:rsidRDefault="00727F4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highlight w:val="white"/>
        </w:rPr>
        <w:t>7、</w:t>
      </w:r>
      <w:r>
        <w:rPr>
          <w:rFonts w:ascii="仿宋" w:eastAsia="仿宋" w:hAnsi="仿宋" w:cs="仿宋" w:hint="eastAsia"/>
          <w:bCs/>
          <w:sz w:val="28"/>
          <w:szCs w:val="28"/>
          <w:highlight w:val="white"/>
          <w:lang w:val="zh-CN"/>
        </w:rPr>
        <w:t>在合同</w:t>
      </w:r>
      <w:r>
        <w:rPr>
          <w:rFonts w:ascii="仿宋" w:eastAsia="仿宋" w:hAnsi="仿宋" w:cs="仿宋" w:hint="eastAsia"/>
          <w:bCs/>
          <w:sz w:val="28"/>
          <w:szCs w:val="28"/>
          <w:highlight w:val="white"/>
        </w:rPr>
        <w:t>履行</w:t>
      </w:r>
      <w:r>
        <w:rPr>
          <w:rFonts w:ascii="仿宋" w:eastAsia="仿宋" w:hAnsi="仿宋" w:cs="仿宋" w:hint="eastAsia"/>
          <w:bCs/>
          <w:sz w:val="28"/>
          <w:szCs w:val="28"/>
          <w:highlight w:val="white"/>
          <w:lang w:val="zh-CN"/>
        </w:rPr>
        <w:t>过程中，如发生合同纠纷，合同双方应按照《中华人民共和国民法典》的有关规定进行处理。</w:t>
      </w:r>
    </w:p>
    <w:p w:rsidR="007562F7" w:rsidRDefault="00727F4D">
      <w:pPr>
        <w:tabs>
          <w:tab w:val="left" w:pos="1080"/>
        </w:tabs>
        <w:spacing w:line="360" w:lineRule="auto"/>
        <w:ind w:firstLineChars="200" w:firstLine="560"/>
        <w:rPr>
          <w:rFonts w:ascii="仿宋" w:eastAsia="仿宋" w:hAnsi="仿宋" w:cs="仿宋"/>
          <w:kern w:val="0"/>
          <w:sz w:val="28"/>
          <w:szCs w:val="28"/>
        </w:rPr>
      </w:pPr>
      <w:r>
        <w:rPr>
          <w:rFonts w:ascii="仿宋" w:eastAsia="仿宋" w:hAnsi="仿宋" w:cs="仿宋" w:hint="eastAsia"/>
          <w:sz w:val="28"/>
          <w:szCs w:val="28"/>
        </w:rPr>
        <w:t>8.</w:t>
      </w:r>
      <w:r>
        <w:rPr>
          <w:rFonts w:ascii="仿宋" w:eastAsia="仿宋" w:hAnsi="仿宋" w:cs="仿宋" w:hint="eastAsia"/>
          <w:kern w:val="0"/>
          <w:sz w:val="28"/>
          <w:szCs w:val="28"/>
        </w:rPr>
        <w:t>国家或行业主管部门对招标货物的技术、标准、质量等有特殊要求的，所供货物必须满足。</w:t>
      </w:r>
    </w:p>
    <w:p w:rsidR="007562F7" w:rsidRDefault="007562F7">
      <w:pPr>
        <w:pStyle w:val="5"/>
      </w:pPr>
    </w:p>
    <w:p w:rsidR="007562F7" w:rsidRDefault="00727F4D">
      <w:pPr>
        <w:pStyle w:val="22"/>
        <w:snapToGrid w:val="0"/>
        <w:spacing w:line="360" w:lineRule="auto"/>
        <w:jc w:val="center"/>
        <w:rPr>
          <w:rFonts w:ascii="仿宋" w:eastAsia="仿宋" w:hAnsi="仿宋" w:cs="仿宋"/>
          <w:sz w:val="28"/>
          <w:szCs w:val="28"/>
        </w:rPr>
      </w:pPr>
      <w:r>
        <w:rPr>
          <w:rFonts w:ascii="仿宋" w:eastAsia="仿宋" w:hAnsi="仿宋" w:cs="仿宋" w:hint="eastAsia"/>
          <w:sz w:val="28"/>
          <w:szCs w:val="28"/>
          <w:highlight w:val="white"/>
        </w:rPr>
        <w:t>第五章 询价文件流标、供应商无效化的规定</w:t>
      </w:r>
    </w:p>
    <w:p w:rsidR="007562F7" w:rsidRDefault="00727F4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（一）有以下情形之一的，响应文件不予以受理：</w:t>
      </w:r>
    </w:p>
    <w:p w:rsidR="007562F7" w:rsidRDefault="00727F4D">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1、未报名。</w:t>
      </w:r>
    </w:p>
    <w:p w:rsidR="007562F7" w:rsidRDefault="00727F4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2、不在开标截止时间前履行签到手续的，迟到的。</w:t>
      </w:r>
    </w:p>
    <w:p w:rsidR="007562F7" w:rsidRDefault="00727F4D">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3、响应文件、样品不否符合询价文件规定数量、要求的，响应文件、样品未提供或逾期送达的。</w:t>
      </w:r>
    </w:p>
    <w:p w:rsidR="007562F7" w:rsidRDefault="00727F4D">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4、响应文件的供应商的名称与报名表的供应商名称不一致的。</w:t>
      </w:r>
    </w:p>
    <w:p w:rsidR="007562F7" w:rsidRDefault="00727F4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5、响应文件的采购项目名称、采购编号和询价文件不一致的。</w:t>
      </w:r>
    </w:p>
    <w:p w:rsidR="007562F7" w:rsidRDefault="00727F4D">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6、响应文件密封袋未注明相关信息、未密封、未按要求密封、未盖章、未签字的等不符合询价文件规定的。</w:t>
      </w:r>
    </w:p>
    <w:p w:rsidR="007562F7" w:rsidRDefault="00727F4D">
      <w:pPr>
        <w:spacing w:line="360" w:lineRule="auto"/>
        <w:ind w:firstLineChars="200" w:firstLine="560"/>
        <w:rPr>
          <w:rFonts w:ascii="仿宋" w:eastAsia="仿宋" w:hAnsi="仿宋" w:cs="仿宋"/>
          <w:bCs/>
          <w:sz w:val="28"/>
          <w:szCs w:val="28"/>
          <w:highlight w:val="white"/>
          <w:lang w:val="zh-CN"/>
        </w:rPr>
      </w:pPr>
      <w:r>
        <w:rPr>
          <w:rFonts w:ascii="仿宋" w:eastAsia="仿宋" w:hAnsi="仿宋" w:cs="仿宋" w:hint="eastAsia"/>
          <w:sz w:val="28"/>
          <w:szCs w:val="28"/>
        </w:rPr>
        <w:t>7、其它违反法律、法规和询价文件的情形。</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（二）出现下列情形之一的，本次询价遴选活动终止：</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1、参加报名的供应商不足三家的；</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2、递交响应文件、样品的供应商不足三家的；</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3、通过样品审查的供应商不足三家的。</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4、询价结束，供应商响应文件满足询价文件规定的实质性要求的不足三家；</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5、报价未超过采购预算的供应商不足3家的；</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6、其他无法继续开展询价或者无法成交的情形。</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（三）询价纪律要求</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1、供应商不得具有的情形：</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（1）提供虚假材料谋取成交；</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（2）采取不正当手段诋毁、排挤其他供应商；</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（3）与询价采购单位、其他供应商恶意串通；</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（4）向询价采购单位成员行贿或者提供其他不正当利益；</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（5）在询价过程中与采购单位进行协商谈判；</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（6）成交后无正当理由拒不与采购人签订合同；</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（7）未按照询价文件确定的事项签订合同；</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（8）将合同转包或者违规分包；</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（9）提供假冒伪劣产品；</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（10）擅自变更、中止或者终止合同；</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（11）拒绝有关部门的监督检查或者向监督检查部门提供虚假情况；</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（12）法律法规规定的其他情形。</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供应商有上述情形的，按照规定追究法律责任，具备（1）-（10）条情形之一的，同时将取消成交资格或者认定成交无效。</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2、供应商有下列情形之一的，视为供应商串通询价，其询价无效：</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（1）不同供应商的响应文件由同一单位或者个人编制；</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（2）不同供应商委托同一单位或者个人办理询价事宜；</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（3）不同供应商的响应文件载明的项目管理成员或者联系人员为同一人；</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（4）不同供应商的响应文件异常一致或者文件报价呈规律性差异；</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（5）不同供应商的响应文件相互混装；</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3、供应商存在下列情况之一的，询价无效:</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（1）响应文件未按询价文件要求签署、盖章的；</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（2）不具备询价文件中规定的要求的；</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（3）报价超过询价文件中规定的预算金额或者最高限价的；</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（4）响应文件含有采购人不能接受的附加条件的；</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（5）其它损害采购人或遴选活动参与人的情形。</w:t>
      </w:r>
    </w:p>
    <w:p w:rsidR="007562F7" w:rsidRDefault="007562F7">
      <w:pPr>
        <w:pStyle w:val="af1"/>
        <w:spacing w:line="360" w:lineRule="auto"/>
        <w:ind w:firstLine="560"/>
        <w:rPr>
          <w:rFonts w:ascii="仿宋" w:eastAsia="仿宋" w:hAnsi="仿宋" w:cs="仿宋"/>
          <w:sz w:val="28"/>
          <w:szCs w:val="28"/>
        </w:rPr>
      </w:pPr>
      <w:bookmarkStart w:id="11" w:name="_Toc192318708"/>
      <w:bookmarkStart w:id="12" w:name="_Toc193106065"/>
      <w:bookmarkStart w:id="13" w:name="_Toc193105919"/>
      <w:bookmarkStart w:id="14" w:name="_Toc192318381"/>
      <w:bookmarkStart w:id="15" w:name="_Toc350864517"/>
      <w:bookmarkStart w:id="16" w:name="_Toc192318461"/>
      <w:bookmarkStart w:id="17" w:name="_Toc193106176"/>
    </w:p>
    <w:bookmarkEnd w:id="11"/>
    <w:bookmarkEnd w:id="12"/>
    <w:bookmarkEnd w:id="13"/>
    <w:bookmarkEnd w:id="14"/>
    <w:bookmarkEnd w:id="15"/>
    <w:bookmarkEnd w:id="16"/>
    <w:bookmarkEnd w:id="17"/>
    <w:p w:rsidR="007562F7" w:rsidRDefault="007562F7">
      <w:pPr>
        <w:spacing w:line="360" w:lineRule="auto"/>
        <w:rPr>
          <w:rFonts w:ascii="仿宋" w:eastAsia="仿宋" w:hAnsi="仿宋" w:cs="仿宋"/>
          <w:b/>
          <w:sz w:val="28"/>
          <w:szCs w:val="28"/>
        </w:rPr>
      </w:pPr>
    </w:p>
    <w:p w:rsidR="007562F7" w:rsidRDefault="00727F4D">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第六章   供应商的资格条件要求</w:t>
      </w:r>
    </w:p>
    <w:p w:rsidR="007562F7" w:rsidRDefault="00727F4D">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参加询价的供应商应具备</w:t>
      </w:r>
      <w:bookmarkStart w:id="18" w:name="_Toc350864518"/>
      <w:r>
        <w:rPr>
          <w:rFonts w:ascii="仿宋" w:eastAsia="仿宋" w:hAnsi="仿宋" w:cs="仿宋" w:hint="eastAsia"/>
          <w:b/>
          <w:bCs/>
          <w:sz w:val="28"/>
          <w:szCs w:val="28"/>
        </w:rPr>
        <w:t>《政府采购法》第二十二条规定的条件：</w:t>
      </w:r>
    </w:p>
    <w:p w:rsidR="007562F7" w:rsidRDefault="00727F4D">
      <w:pPr>
        <w:adjustRightInd w:val="0"/>
        <w:snapToGrid w:val="0"/>
        <w:spacing w:line="360" w:lineRule="auto"/>
        <w:ind w:firstLine="480"/>
        <w:rPr>
          <w:rFonts w:ascii="宋体" w:hAnsi="宋体" w:cs="宋体"/>
          <w:sz w:val="24"/>
        </w:rPr>
      </w:pPr>
      <w:bookmarkStart w:id="19" w:name="_Toc30838_WPSOffice_Level2"/>
      <w:r>
        <w:rPr>
          <w:rFonts w:ascii="宋体" w:hAnsi="宋体" w:cs="宋体" w:hint="eastAsia"/>
          <w:sz w:val="24"/>
        </w:rPr>
        <w:t>1、具有独立承担民事责任的能力；</w:t>
      </w:r>
      <w:bookmarkEnd w:id="19"/>
    </w:p>
    <w:p w:rsidR="007562F7" w:rsidRDefault="00727F4D">
      <w:pPr>
        <w:adjustRightInd w:val="0"/>
        <w:snapToGrid w:val="0"/>
        <w:spacing w:line="360" w:lineRule="auto"/>
        <w:ind w:firstLine="480"/>
        <w:rPr>
          <w:rFonts w:ascii="宋体" w:hAnsi="宋体" w:cs="宋体"/>
          <w:sz w:val="24"/>
        </w:rPr>
      </w:pPr>
      <w:bookmarkStart w:id="20" w:name="_Toc28428_WPSOffice_Level2"/>
      <w:r>
        <w:rPr>
          <w:rFonts w:ascii="宋体" w:hAnsi="宋体" w:cs="宋体" w:hint="eastAsia"/>
          <w:sz w:val="24"/>
        </w:rPr>
        <w:t>2、具有良好的商业信誉和健全的财务</w:t>
      </w:r>
      <w:r w:rsidR="00DE067A" w:rsidRPr="00DE067A">
        <w:rPr>
          <w:rFonts w:ascii="宋体" w:hAnsi="宋体" w:cs="宋体" w:hint="eastAsia"/>
        </w:rPr>
        <w:fldChar w:fldCharType="begin"/>
      </w:r>
      <w:r>
        <w:rPr>
          <w:rFonts w:ascii="宋体" w:hAnsi="宋体" w:cs="宋体" w:hint="eastAsia"/>
        </w:rPr>
        <w:instrText xml:space="preserve"> HYP</w:instrText>
      </w:r>
      <w:bookmarkEnd w:id="20"/>
      <w:r>
        <w:rPr>
          <w:rFonts w:ascii="宋体" w:hAnsi="宋体" w:cs="宋体" w:hint="eastAsia"/>
        </w:rPr>
        <w:instrText>ERLINK "http://baike.haosou.com/doc/388251.html" \t "_blank"</w:instrText>
      </w:r>
      <w:r w:rsidR="00DE067A" w:rsidRPr="00DE067A">
        <w:rPr>
          <w:rFonts w:ascii="宋体" w:hAnsi="宋体" w:cs="宋体" w:hint="eastAsia"/>
        </w:rPr>
        <w:fldChar w:fldCharType="separate"/>
      </w:r>
      <w:r>
        <w:rPr>
          <w:rFonts w:ascii="宋体" w:hAnsi="宋体" w:cs="宋体" w:hint="eastAsia"/>
          <w:sz w:val="24"/>
        </w:rPr>
        <w:t>会计制度</w:t>
      </w:r>
      <w:r w:rsidR="00DE067A">
        <w:rPr>
          <w:rFonts w:ascii="宋体" w:hAnsi="宋体" w:cs="宋体" w:hint="eastAsia"/>
          <w:sz w:val="24"/>
        </w:rPr>
        <w:fldChar w:fldCharType="end"/>
      </w:r>
      <w:r>
        <w:rPr>
          <w:rFonts w:ascii="宋体" w:hAnsi="宋体" w:cs="宋体" w:hint="eastAsia"/>
          <w:sz w:val="24"/>
        </w:rPr>
        <w:t>；</w:t>
      </w:r>
    </w:p>
    <w:p w:rsidR="007562F7" w:rsidRDefault="00727F4D">
      <w:pPr>
        <w:adjustRightInd w:val="0"/>
        <w:snapToGrid w:val="0"/>
        <w:spacing w:line="360" w:lineRule="auto"/>
        <w:ind w:firstLine="480"/>
        <w:rPr>
          <w:rFonts w:ascii="宋体" w:hAnsi="宋体" w:cs="宋体"/>
          <w:sz w:val="24"/>
        </w:rPr>
      </w:pPr>
      <w:bookmarkStart w:id="21" w:name="_Toc26110_WPSOffice_Level2"/>
      <w:r>
        <w:rPr>
          <w:rFonts w:ascii="宋体" w:hAnsi="宋体" w:cs="宋体" w:hint="eastAsia"/>
          <w:sz w:val="24"/>
        </w:rPr>
        <w:t>3、具有履行合同所必需的设备和专业技术能力；</w:t>
      </w:r>
      <w:bookmarkEnd w:id="21"/>
    </w:p>
    <w:p w:rsidR="007562F7" w:rsidRDefault="00727F4D">
      <w:pPr>
        <w:adjustRightInd w:val="0"/>
        <w:snapToGrid w:val="0"/>
        <w:spacing w:line="360" w:lineRule="auto"/>
        <w:ind w:firstLine="480"/>
        <w:rPr>
          <w:rFonts w:ascii="宋体" w:hAnsi="宋体" w:cs="宋体"/>
          <w:sz w:val="24"/>
        </w:rPr>
      </w:pPr>
      <w:bookmarkStart w:id="22" w:name="_Toc26040_WPSOffice_Level2"/>
      <w:r>
        <w:rPr>
          <w:rFonts w:ascii="宋体" w:hAnsi="宋体" w:cs="宋体" w:hint="eastAsia"/>
          <w:sz w:val="24"/>
        </w:rPr>
        <w:t>4、有依法缴纳税收和社会保障资金的良好记录；</w:t>
      </w:r>
      <w:bookmarkEnd w:id="22"/>
    </w:p>
    <w:p w:rsidR="007562F7" w:rsidRDefault="00727F4D">
      <w:pPr>
        <w:adjustRightInd w:val="0"/>
        <w:snapToGrid w:val="0"/>
        <w:spacing w:line="360" w:lineRule="auto"/>
        <w:ind w:firstLine="480"/>
        <w:rPr>
          <w:rFonts w:ascii="宋体" w:hAnsi="宋体" w:cs="宋体"/>
          <w:sz w:val="24"/>
        </w:rPr>
      </w:pPr>
      <w:bookmarkStart w:id="23" w:name="_Toc6860_WPSOffice_Level2"/>
      <w:r>
        <w:rPr>
          <w:rFonts w:ascii="宋体" w:hAnsi="宋体" w:cs="宋体" w:hint="eastAsia"/>
          <w:sz w:val="24"/>
        </w:rPr>
        <w:t>5、参加政府采购活动前三年内，在经营活动中没有重大违法记录；</w:t>
      </w:r>
      <w:bookmarkEnd w:id="23"/>
    </w:p>
    <w:p w:rsidR="007562F7" w:rsidRDefault="00727F4D">
      <w:pPr>
        <w:adjustRightInd w:val="0"/>
        <w:snapToGrid w:val="0"/>
        <w:spacing w:line="360" w:lineRule="auto"/>
        <w:ind w:firstLine="480"/>
        <w:rPr>
          <w:rFonts w:ascii="宋体" w:hAnsi="宋体" w:cs="宋体"/>
          <w:sz w:val="24"/>
        </w:rPr>
      </w:pPr>
      <w:bookmarkStart w:id="24" w:name="_Toc30973_WPSOffice_Level2"/>
      <w:r>
        <w:rPr>
          <w:rFonts w:ascii="宋体" w:hAnsi="宋体" w:cs="宋体" w:hint="eastAsia"/>
          <w:sz w:val="24"/>
        </w:rPr>
        <w:t>6、法律、行政法规规定的其他条件；</w:t>
      </w:r>
      <w:bookmarkEnd w:id="24"/>
    </w:p>
    <w:p w:rsidR="007562F7" w:rsidRDefault="00727F4D">
      <w:pPr>
        <w:adjustRightInd w:val="0"/>
        <w:snapToGrid w:val="0"/>
        <w:spacing w:line="360" w:lineRule="auto"/>
        <w:ind w:firstLine="480"/>
        <w:rPr>
          <w:rFonts w:ascii="仿宋" w:eastAsia="仿宋" w:hAnsi="仿宋" w:cs="仿宋"/>
          <w:sz w:val="28"/>
          <w:szCs w:val="28"/>
        </w:rPr>
      </w:pPr>
      <w:r>
        <w:rPr>
          <w:rFonts w:ascii="仿宋" w:eastAsia="仿宋" w:hAnsi="仿宋" w:cs="仿宋" w:hint="eastAsia"/>
          <w:sz w:val="28"/>
          <w:szCs w:val="28"/>
        </w:rPr>
        <w:t>（1）供应商派驻的审计人员具有注册会计师证书，需提供上述资质资料（审计人员身份证和注册会计师证书原件扫描件）。</w:t>
      </w:r>
    </w:p>
    <w:p w:rsidR="007562F7" w:rsidRDefault="00727F4D">
      <w:pPr>
        <w:adjustRightInd w:val="0"/>
        <w:snapToGrid w:val="0"/>
        <w:spacing w:line="360" w:lineRule="auto"/>
        <w:ind w:firstLine="480"/>
      </w:pPr>
      <w:r>
        <w:rPr>
          <w:rFonts w:ascii="仿宋" w:eastAsia="仿宋" w:hAnsi="仿宋" w:cs="仿宋" w:hint="eastAsia"/>
          <w:sz w:val="28"/>
          <w:szCs w:val="28"/>
        </w:rPr>
        <w:t>（2）供应商具有三级医院会计报表审计、往来账款清理等项目经验，需提供项目实施相关资料（近3年已完成的一份合同及履约资料的原件扫描件）。</w:t>
      </w:r>
    </w:p>
    <w:p w:rsidR="007562F7" w:rsidRDefault="00727F4D">
      <w:pPr>
        <w:adjustRightInd w:val="0"/>
        <w:snapToGrid w:val="0"/>
        <w:spacing w:line="360" w:lineRule="auto"/>
        <w:ind w:firstLine="480"/>
        <w:rPr>
          <w:rFonts w:ascii="宋体" w:hAnsi="宋体" w:cs="宋体"/>
          <w:sz w:val="24"/>
        </w:rPr>
      </w:pPr>
      <w:bookmarkStart w:id="25" w:name="_Toc15381_WPSOffice_Level2"/>
      <w:r>
        <w:rPr>
          <w:rFonts w:ascii="宋体" w:hAnsi="宋体" w:cs="宋体" w:hint="eastAsia"/>
          <w:sz w:val="24"/>
        </w:rPr>
        <w:t>7、本项目不接受联合体投标。</w:t>
      </w:r>
      <w:bookmarkEnd w:id="25"/>
    </w:p>
    <w:p w:rsidR="007562F7" w:rsidRDefault="007562F7">
      <w:pPr>
        <w:pStyle w:val="af1"/>
        <w:spacing w:line="360" w:lineRule="auto"/>
        <w:ind w:firstLine="560"/>
        <w:rPr>
          <w:rFonts w:ascii="仿宋" w:eastAsia="仿宋" w:hAnsi="仿宋" w:cs="仿宋"/>
          <w:sz w:val="28"/>
          <w:szCs w:val="28"/>
        </w:rPr>
      </w:pPr>
    </w:p>
    <w:p w:rsidR="007562F7" w:rsidRDefault="007562F7">
      <w:pPr>
        <w:pStyle w:val="af1"/>
        <w:spacing w:line="360" w:lineRule="auto"/>
        <w:ind w:firstLine="560"/>
        <w:rPr>
          <w:rFonts w:ascii="仿宋" w:eastAsia="仿宋" w:hAnsi="仿宋" w:cs="仿宋"/>
          <w:sz w:val="28"/>
          <w:szCs w:val="28"/>
        </w:rPr>
      </w:pPr>
    </w:p>
    <w:p w:rsidR="007562F7" w:rsidRDefault="007562F7">
      <w:pPr>
        <w:pStyle w:val="af1"/>
        <w:spacing w:line="360" w:lineRule="auto"/>
        <w:ind w:firstLineChars="0" w:firstLine="0"/>
        <w:rPr>
          <w:rFonts w:ascii="仿宋" w:eastAsia="仿宋" w:hAnsi="仿宋" w:cs="仿宋"/>
          <w:b/>
          <w:sz w:val="28"/>
          <w:szCs w:val="28"/>
        </w:rPr>
      </w:pPr>
    </w:p>
    <w:p w:rsidR="007562F7" w:rsidRDefault="00727F4D">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第七章  供应商应当提供的资格证明材料</w:t>
      </w:r>
      <w:bookmarkEnd w:id="18"/>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供应商应提供以下资格证明资料，装订进响应文件内：</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1、供应商提供本询价文件要求的报价函、承诺函原件等；</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2、供应商有效的加载统一社会信用代码的营业执照副本复印件（非企业法人提供符合询价文件要求的合法证件)；</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3、如询价代表不是单位法人代表（负责人）,须附有“法定代表人（负责人）授权书”原件；</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4、法定代表人身份证复印件；</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5、询价代表本人身份证复印件（如询价代表不是单位法人代表）；</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6、提供最近一年的经审计的完整的财务状况报告复印件（四表一注：资产负债表、现金流量表、利润表、所有者权益变动表、财务报表附注）或提供供应商健全的财务会计制度或部分其他组织和自然人可以提供银行出具的资信证明。</w:t>
      </w:r>
      <w:bookmarkStart w:id="26" w:name="_Toc350864519"/>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7、提供供应商最近一年的任意1个月缴纳税收和社保的凭证或承诺函（新成立不足一个月的公司，提供成交后依法缴纳税收和社保的承诺函，格式自拟）；</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8、本项目特殊要求须提供的资料。</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以上资料各提供一份并加盖单位印章，必须和其他技术、服务、商务要求等资料一并装订成册，封面上注明“响应文件”。</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备注：</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1.以上提供的所有证件必须是有效证件，均需加盖供应商鲜章；</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2.复印件必须完整、清晰、真实、有效，同时加盖供应商鲜章；</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3.以上资料是资格审查时需要提供的资料，如提供不全或不实或不清晰，将自行承担询价无效的风险。造成失去遴选资格等问题，供应商前期所发生的任何费用均自行承担，与采购人无关。</w:t>
      </w:r>
    </w:p>
    <w:p w:rsidR="007562F7" w:rsidRDefault="007562F7">
      <w:pPr>
        <w:pStyle w:val="af1"/>
        <w:spacing w:line="360" w:lineRule="auto"/>
        <w:ind w:firstLine="560"/>
        <w:rPr>
          <w:rFonts w:ascii="仿宋" w:eastAsia="仿宋" w:hAnsi="仿宋" w:cs="仿宋"/>
          <w:sz w:val="28"/>
          <w:szCs w:val="28"/>
        </w:rPr>
      </w:pPr>
    </w:p>
    <w:p w:rsidR="007562F7" w:rsidRDefault="007562F7">
      <w:pPr>
        <w:pStyle w:val="af1"/>
        <w:spacing w:line="360" w:lineRule="auto"/>
        <w:ind w:firstLine="560"/>
        <w:rPr>
          <w:rFonts w:ascii="仿宋" w:eastAsia="仿宋" w:hAnsi="仿宋" w:cs="仿宋"/>
          <w:sz w:val="28"/>
          <w:szCs w:val="28"/>
        </w:rPr>
      </w:pPr>
    </w:p>
    <w:p w:rsidR="007562F7" w:rsidRDefault="007562F7">
      <w:pPr>
        <w:pStyle w:val="af1"/>
        <w:spacing w:line="360" w:lineRule="auto"/>
        <w:ind w:firstLine="560"/>
        <w:rPr>
          <w:rFonts w:ascii="仿宋" w:eastAsia="仿宋" w:hAnsi="仿宋" w:cs="仿宋"/>
          <w:sz w:val="28"/>
          <w:szCs w:val="28"/>
        </w:rPr>
      </w:pPr>
    </w:p>
    <w:p w:rsidR="007562F7" w:rsidRDefault="007562F7">
      <w:pPr>
        <w:pStyle w:val="af1"/>
        <w:spacing w:line="360" w:lineRule="auto"/>
        <w:ind w:firstLineChars="0" w:firstLine="0"/>
        <w:jc w:val="center"/>
        <w:rPr>
          <w:rFonts w:ascii="仿宋" w:eastAsia="仿宋" w:hAnsi="仿宋" w:cs="仿宋"/>
          <w:b/>
          <w:sz w:val="28"/>
          <w:szCs w:val="28"/>
        </w:rPr>
      </w:pPr>
    </w:p>
    <w:p w:rsidR="007562F7" w:rsidRDefault="007562F7">
      <w:pPr>
        <w:pStyle w:val="af1"/>
        <w:spacing w:line="360" w:lineRule="auto"/>
        <w:ind w:firstLineChars="0" w:firstLine="0"/>
        <w:jc w:val="center"/>
        <w:rPr>
          <w:rFonts w:ascii="仿宋" w:eastAsia="仿宋" w:hAnsi="仿宋" w:cs="仿宋"/>
          <w:b/>
          <w:sz w:val="28"/>
          <w:szCs w:val="28"/>
        </w:rPr>
      </w:pPr>
    </w:p>
    <w:p w:rsidR="007562F7" w:rsidRDefault="007562F7">
      <w:pPr>
        <w:pStyle w:val="af1"/>
        <w:spacing w:line="360" w:lineRule="auto"/>
        <w:ind w:firstLineChars="0" w:firstLine="0"/>
        <w:jc w:val="center"/>
        <w:rPr>
          <w:rFonts w:ascii="仿宋" w:eastAsia="仿宋" w:hAnsi="仿宋" w:cs="仿宋"/>
          <w:b/>
          <w:sz w:val="28"/>
          <w:szCs w:val="28"/>
        </w:rPr>
      </w:pPr>
    </w:p>
    <w:p w:rsidR="007562F7" w:rsidRDefault="007562F7">
      <w:pPr>
        <w:pStyle w:val="af1"/>
        <w:spacing w:line="360" w:lineRule="auto"/>
        <w:ind w:firstLineChars="0" w:firstLine="0"/>
        <w:jc w:val="center"/>
        <w:rPr>
          <w:rFonts w:ascii="仿宋" w:eastAsia="仿宋" w:hAnsi="仿宋" w:cs="仿宋"/>
          <w:b/>
          <w:sz w:val="28"/>
          <w:szCs w:val="28"/>
        </w:rPr>
      </w:pPr>
    </w:p>
    <w:p w:rsidR="007562F7" w:rsidRDefault="00727F4D">
      <w:pPr>
        <w:pStyle w:val="af1"/>
        <w:spacing w:line="360" w:lineRule="auto"/>
        <w:ind w:firstLineChars="0" w:firstLine="0"/>
        <w:jc w:val="center"/>
        <w:rPr>
          <w:rFonts w:ascii="仿宋" w:eastAsia="仿宋" w:hAnsi="仿宋" w:cs="仿宋"/>
          <w:b/>
          <w:sz w:val="28"/>
          <w:szCs w:val="28"/>
        </w:rPr>
      </w:pPr>
      <w:r>
        <w:rPr>
          <w:rFonts w:ascii="仿宋" w:eastAsia="仿宋" w:hAnsi="仿宋" w:cs="仿宋" w:hint="eastAsia"/>
          <w:b/>
          <w:sz w:val="28"/>
          <w:szCs w:val="28"/>
        </w:rPr>
        <w:lastRenderedPageBreak/>
        <w:t>第八章 采购项目内容和要求</w:t>
      </w:r>
      <w:bookmarkEnd w:id="26"/>
    </w:p>
    <w:p w:rsidR="003E1F0F" w:rsidRDefault="00727F4D">
      <w:pPr>
        <w:pStyle w:val="12"/>
        <w:spacing w:line="360" w:lineRule="auto"/>
        <w:ind w:leftChars="266" w:left="559"/>
        <w:jc w:val="left"/>
        <w:rPr>
          <w:rFonts w:ascii="宋体" w:hAnsi="宋体" w:cs="宋体"/>
          <w:sz w:val="28"/>
          <w:szCs w:val="28"/>
        </w:rPr>
      </w:pPr>
      <w:r>
        <w:rPr>
          <w:rFonts w:ascii="方正公文小标宋" w:eastAsia="方正公文小标宋" w:hAnsi="方正公文小标宋" w:cs="方正公文小标宋" w:hint="eastAsia"/>
          <w:sz w:val="28"/>
          <w:szCs w:val="28"/>
        </w:rPr>
        <w:t>大竹县人民医院2022年度会计报表审计及以前年度往来账务清理采购项目</w:t>
      </w:r>
      <w:r w:rsidR="003E1F0F" w:rsidRPr="003E1F0F">
        <w:rPr>
          <w:rFonts w:ascii="方正公文小标宋" w:eastAsia="方正公文小标宋" w:hAnsi="方正公文小标宋" w:cs="方正公文小标宋" w:hint="eastAsia"/>
          <w:sz w:val="28"/>
          <w:szCs w:val="28"/>
        </w:rPr>
        <w:t>（第二次）</w:t>
      </w:r>
    </w:p>
    <w:p w:rsidR="007562F7" w:rsidRDefault="00727F4D">
      <w:pPr>
        <w:pStyle w:val="12"/>
        <w:spacing w:line="360" w:lineRule="auto"/>
        <w:ind w:leftChars="266" w:left="559"/>
        <w:jc w:val="left"/>
        <w:rPr>
          <w:rFonts w:ascii="仿宋" w:eastAsia="仿宋" w:hAnsi="仿宋" w:cs="仿宋"/>
          <w:b/>
          <w:bCs/>
          <w:sz w:val="28"/>
          <w:szCs w:val="28"/>
        </w:rPr>
      </w:pPr>
      <w:r>
        <w:rPr>
          <w:rFonts w:ascii="仿宋" w:eastAsia="仿宋" w:hAnsi="仿宋" w:cs="仿宋" w:hint="eastAsia"/>
          <w:b/>
          <w:bCs/>
          <w:sz w:val="28"/>
          <w:szCs w:val="28"/>
        </w:rPr>
        <w:t>一、项目预算（技术要求）</w:t>
      </w:r>
    </w:p>
    <w:p w:rsidR="007562F7" w:rsidRDefault="00727F4D">
      <w:pPr>
        <w:pStyle w:val="12"/>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项目采购总预算为50000元（大写：人民币伍万元整）。本项目要求供应商报价为包干价，供应商的报价是供应商响应本项目服务内容、范围、要求等全部工作的价格体现，包括供应商完成本项目所需的一切费用，采购人不再额外支付其他任何费用，报价不得超过本项目采购预算。</w:t>
      </w:r>
    </w:p>
    <w:p w:rsidR="007562F7" w:rsidRDefault="00727F4D">
      <w:pPr>
        <w:pStyle w:val="12"/>
        <w:numPr>
          <w:ilvl w:val="0"/>
          <w:numId w:val="8"/>
        </w:num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项目概况（技术要求）</w:t>
      </w:r>
    </w:p>
    <w:p w:rsidR="007562F7" w:rsidRDefault="00727F4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本项目采购人大竹县人民医院是集医疗、教学、科研、预防保健为一体的国家三级甲等综合医院。本服务项目是按照卫健委、审计等相关部门关于政府会计制度的相关要求，由供应商在规定的时间内负责具体组织实施2022年度财务报告审计及以前年度1.5亿元往来账款清理有关工作，提交项目成果，并顺利通过成果验收。供应商除提供2份审计报告之外，还应就往来账款清理存在的问题另行提供专业建议。</w:t>
      </w:r>
    </w:p>
    <w:p w:rsidR="007562F7" w:rsidRDefault="00727F4D">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三、采购标的（技术要求）</w:t>
      </w:r>
    </w:p>
    <w:p w:rsidR="007562F7" w:rsidRDefault="00727F4D">
      <w:pPr>
        <w:spacing w:line="360" w:lineRule="auto"/>
        <w:ind w:firstLineChars="200" w:firstLine="560"/>
        <w:contextualSpacing/>
        <w:jc w:val="left"/>
        <w:rPr>
          <w:rFonts w:ascii="仿宋" w:eastAsia="仿宋" w:hAnsi="仿宋" w:cs="仿宋"/>
          <w:sz w:val="28"/>
          <w:szCs w:val="28"/>
        </w:rPr>
      </w:pPr>
      <w:r>
        <w:rPr>
          <w:rFonts w:ascii="仿宋" w:eastAsia="仿宋" w:hAnsi="仿宋" w:cs="仿宋" w:hint="eastAsia"/>
          <w:sz w:val="28"/>
          <w:szCs w:val="28"/>
        </w:rPr>
        <w:t>采购人将“大竹县人民医院2022年度会计报表审计及以前年度1.5亿元往来款账务清理”工作打包招供应商承接，供应商必须是具有注册会计师资质的审计人员、且具有三级医院会计报表审计项目经验的会计师事务所。</w:t>
      </w:r>
    </w:p>
    <w:p w:rsidR="007562F7" w:rsidRDefault="00727F4D">
      <w:pPr>
        <w:spacing w:line="360" w:lineRule="auto"/>
        <w:ind w:firstLineChars="200" w:firstLine="560"/>
        <w:contextualSpacing/>
        <w:jc w:val="left"/>
        <w:rPr>
          <w:rFonts w:ascii="仿宋" w:eastAsia="仿宋" w:hAnsi="仿宋" w:cs="仿宋"/>
          <w:sz w:val="28"/>
          <w:szCs w:val="28"/>
        </w:rPr>
      </w:pPr>
      <w:r>
        <w:rPr>
          <w:rFonts w:ascii="仿宋" w:eastAsia="仿宋" w:hAnsi="仿宋" w:cs="仿宋" w:hint="eastAsia"/>
          <w:sz w:val="28"/>
          <w:szCs w:val="28"/>
        </w:rPr>
        <w:t>1、采购人向供应商支付服务费，供应商向采购人提供2022年度会计报表审计及以前年度1.5亿元往来账清理服务。</w:t>
      </w:r>
    </w:p>
    <w:p w:rsidR="007562F7" w:rsidRDefault="00727F4D">
      <w:pPr>
        <w:spacing w:line="360" w:lineRule="auto"/>
        <w:ind w:firstLineChars="200" w:firstLine="560"/>
        <w:contextualSpacing/>
        <w:jc w:val="left"/>
        <w:rPr>
          <w:rFonts w:ascii="仿宋" w:eastAsia="仿宋" w:hAnsi="仿宋" w:cs="仿宋"/>
          <w:sz w:val="28"/>
          <w:szCs w:val="28"/>
        </w:rPr>
      </w:pPr>
      <w:r>
        <w:rPr>
          <w:rFonts w:ascii="仿宋" w:eastAsia="仿宋" w:hAnsi="仿宋" w:cs="仿宋" w:hint="eastAsia"/>
          <w:sz w:val="28"/>
          <w:szCs w:val="28"/>
        </w:rPr>
        <w:t>2、供应商对采购人2022年度会计报表进行审计，在服务期内出具合规、有效、清楚准确的2022年会计报表审计报告。</w:t>
      </w:r>
    </w:p>
    <w:p w:rsidR="007562F7" w:rsidRDefault="00727F4D">
      <w:pPr>
        <w:spacing w:line="360" w:lineRule="auto"/>
        <w:ind w:firstLineChars="200" w:firstLine="560"/>
        <w:contextualSpacing/>
        <w:jc w:val="left"/>
        <w:rPr>
          <w:rFonts w:ascii="仿宋" w:eastAsia="仿宋" w:hAnsi="仿宋" w:cs="仿宋"/>
          <w:sz w:val="28"/>
          <w:szCs w:val="28"/>
        </w:rPr>
      </w:pPr>
      <w:r>
        <w:rPr>
          <w:rFonts w:ascii="仿宋" w:eastAsia="仿宋" w:hAnsi="仿宋" w:cs="仿宋" w:hint="eastAsia"/>
          <w:sz w:val="28"/>
          <w:szCs w:val="28"/>
        </w:rPr>
        <w:t>3、供应商对采购人指定的其他应付款、其他应收款、预付账款和应收账款等1.5亿元往来款账务进行清理，逐笔清理债权、债务，梳理挂账账龄、查明挂</w:t>
      </w:r>
      <w:r>
        <w:rPr>
          <w:rFonts w:ascii="仿宋" w:eastAsia="仿宋" w:hAnsi="仿宋" w:cs="仿宋" w:hint="eastAsia"/>
          <w:sz w:val="28"/>
          <w:szCs w:val="28"/>
        </w:rPr>
        <w:lastRenderedPageBreak/>
        <w:t>账原因、理清款项来龙去脉等，确保往来款项的真实准确，供应商在服务期内出具合规、有效、清楚准确的1.5亿元往来账专项审计报告。</w:t>
      </w:r>
    </w:p>
    <w:p w:rsidR="007562F7" w:rsidRDefault="00727F4D">
      <w:pPr>
        <w:pStyle w:val="a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4、供应商就此次往来账清理发现的问题，向采购人出具书面建议。</w:t>
      </w:r>
    </w:p>
    <w:p w:rsidR="007562F7" w:rsidRDefault="00727F4D">
      <w:pPr>
        <w:spacing w:line="360" w:lineRule="auto"/>
        <w:ind w:firstLineChars="200" w:firstLine="562"/>
        <w:contextualSpacing/>
        <w:jc w:val="left"/>
        <w:rPr>
          <w:rFonts w:ascii="仿宋" w:eastAsia="仿宋" w:hAnsi="仿宋" w:cs="仿宋"/>
          <w:b/>
          <w:bCs/>
          <w:sz w:val="28"/>
          <w:szCs w:val="28"/>
        </w:rPr>
      </w:pPr>
      <w:r>
        <w:rPr>
          <w:rFonts w:ascii="仿宋" w:eastAsia="仿宋" w:hAnsi="仿宋" w:cs="仿宋" w:hint="eastAsia"/>
          <w:b/>
          <w:bCs/>
          <w:sz w:val="28"/>
          <w:szCs w:val="28"/>
        </w:rPr>
        <w:t>四、项目技术和服务要求</w:t>
      </w:r>
    </w:p>
    <w:p w:rsidR="007562F7" w:rsidRDefault="00727F4D">
      <w:pPr>
        <w:spacing w:line="360" w:lineRule="auto"/>
        <w:ind w:firstLineChars="200" w:firstLine="560"/>
        <w:contextualSpacing/>
        <w:jc w:val="left"/>
        <w:rPr>
          <w:rFonts w:ascii="仿宋" w:eastAsia="仿宋" w:hAnsi="仿宋" w:cs="仿宋"/>
          <w:sz w:val="28"/>
          <w:szCs w:val="28"/>
        </w:rPr>
      </w:pPr>
      <w:r>
        <w:rPr>
          <w:rFonts w:ascii="仿宋" w:eastAsia="仿宋" w:hAnsi="仿宋" w:cs="仿宋" w:hint="eastAsia"/>
          <w:sz w:val="28"/>
          <w:szCs w:val="28"/>
        </w:rPr>
        <w:t>1、供应商成立工作小组并指定项目负责人，派驻的人员应具有的良好的职业道德、业务素质和责任意识。</w:t>
      </w:r>
    </w:p>
    <w:p w:rsidR="007562F7" w:rsidRDefault="00727F4D">
      <w:pPr>
        <w:spacing w:line="360" w:lineRule="auto"/>
        <w:ind w:firstLineChars="200" w:firstLine="560"/>
        <w:contextualSpacing/>
        <w:jc w:val="left"/>
        <w:rPr>
          <w:rFonts w:ascii="仿宋" w:eastAsia="仿宋" w:hAnsi="仿宋" w:cs="仿宋"/>
          <w:sz w:val="28"/>
          <w:szCs w:val="28"/>
        </w:rPr>
      </w:pPr>
      <w:r>
        <w:rPr>
          <w:rFonts w:ascii="仿宋" w:eastAsia="仿宋" w:hAnsi="仿宋" w:cs="仿宋" w:hint="eastAsia"/>
          <w:sz w:val="28"/>
          <w:szCs w:val="28"/>
        </w:rPr>
        <w:t>2、供应商向采购人提供服务期间，供应商投入本项目的工作人员数量不得少于4名、且均具有注册会计师资质的工作人员。其中：</w:t>
      </w:r>
    </w:p>
    <w:p w:rsidR="007562F7" w:rsidRDefault="00727F4D">
      <w:pPr>
        <w:spacing w:line="360" w:lineRule="auto"/>
        <w:ind w:firstLineChars="200" w:firstLine="560"/>
        <w:contextualSpacing/>
        <w:rPr>
          <w:rFonts w:ascii="仿宋" w:eastAsia="仿宋" w:hAnsi="仿宋" w:cs="仿宋"/>
          <w:color w:val="000000"/>
          <w:sz w:val="28"/>
          <w:szCs w:val="28"/>
        </w:rPr>
      </w:pPr>
      <w:r>
        <w:rPr>
          <w:rFonts w:ascii="仿宋" w:eastAsia="仿宋" w:hAnsi="仿宋" w:cs="仿宋" w:hint="eastAsia"/>
          <w:sz w:val="28"/>
          <w:szCs w:val="28"/>
        </w:rPr>
        <w:t xml:space="preserve"> 项目负责人</w:t>
      </w:r>
      <w:r>
        <w:rPr>
          <w:rFonts w:ascii="仿宋" w:eastAsia="仿宋" w:hAnsi="仿宋" w:cs="仿宋" w:hint="eastAsia"/>
          <w:color w:val="000000"/>
          <w:sz w:val="28"/>
          <w:szCs w:val="28"/>
        </w:rPr>
        <w:t>1人，负责工作方案的实施和把控工作进度、负责交付及验收等各个环节，负责与采购人的沟通协调工作；</w:t>
      </w:r>
    </w:p>
    <w:p w:rsidR="007562F7" w:rsidRDefault="00727F4D">
      <w:pPr>
        <w:spacing w:line="360" w:lineRule="auto"/>
        <w:ind w:firstLineChars="200" w:firstLine="560"/>
        <w:contextualSpacing/>
        <w:rPr>
          <w:rFonts w:ascii="仿宋" w:eastAsia="仿宋" w:hAnsi="仿宋" w:cs="仿宋"/>
          <w:color w:val="000000"/>
          <w:sz w:val="28"/>
          <w:szCs w:val="28"/>
        </w:rPr>
      </w:pPr>
      <w:r>
        <w:rPr>
          <w:rFonts w:ascii="仿宋" w:eastAsia="仿宋" w:hAnsi="仿宋" w:cs="仿宋" w:hint="eastAsia"/>
          <w:color w:val="000000"/>
          <w:sz w:val="28"/>
          <w:szCs w:val="28"/>
        </w:rPr>
        <w:t>负责对项目技术进行整体把控和指导，负责解决项目技术难点，提出风险点，审定交付的报告；负责就本次项目服务发现的问题，向采购人提出书面专业建议。</w:t>
      </w:r>
    </w:p>
    <w:p w:rsidR="007562F7" w:rsidRDefault="00727F4D">
      <w:pPr>
        <w:spacing w:line="360" w:lineRule="auto"/>
        <w:ind w:firstLineChars="200" w:firstLine="560"/>
        <w:contextualSpacing/>
        <w:rPr>
          <w:rFonts w:ascii="仿宋" w:eastAsia="仿宋" w:hAnsi="仿宋" w:cs="仿宋"/>
          <w:sz w:val="28"/>
          <w:szCs w:val="28"/>
        </w:rPr>
      </w:pPr>
      <w:r>
        <w:rPr>
          <w:rFonts w:ascii="仿宋" w:eastAsia="仿宋" w:hAnsi="仿宋" w:cs="仿宋" w:hint="eastAsia"/>
          <w:color w:val="000000"/>
          <w:sz w:val="28"/>
          <w:szCs w:val="28"/>
        </w:rPr>
        <w:t>工作人员3人，负责在项目负责人指导下，在服务期内完成项目服务工作。负责报告编制、提出专业建议等服务事项。</w:t>
      </w:r>
    </w:p>
    <w:p w:rsidR="007562F7" w:rsidRDefault="00727F4D">
      <w:pPr>
        <w:spacing w:line="360" w:lineRule="auto"/>
        <w:ind w:firstLineChars="200" w:firstLine="560"/>
        <w:contextualSpacing/>
        <w:jc w:val="left"/>
        <w:rPr>
          <w:rFonts w:ascii="仿宋" w:eastAsia="仿宋" w:hAnsi="仿宋" w:cs="仿宋"/>
          <w:sz w:val="28"/>
          <w:szCs w:val="28"/>
        </w:rPr>
      </w:pPr>
      <w:r>
        <w:rPr>
          <w:rFonts w:ascii="仿宋" w:eastAsia="仿宋" w:hAnsi="仿宋" w:cs="仿宋" w:hint="eastAsia"/>
          <w:sz w:val="28"/>
          <w:szCs w:val="28"/>
        </w:rPr>
        <w:t xml:space="preserve">3、供应商接受采购人职能科室的工作进度监督，提供优质高效的项目运营管理服务。  </w:t>
      </w:r>
    </w:p>
    <w:p w:rsidR="007562F7" w:rsidRDefault="00727F4D">
      <w:pPr>
        <w:spacing w:line="360" w:lineRule="auto"/>
        <w:ind w:firstLineChars="200" w:firstLine="560"/>
        <w:contextualSpacing/>
        <w:jc w:val="left"/>
        <w:rPr>
          <w:rFonts w:ascii="仿宋" w:eastAsia="仿宋" w:hAnsi="仿宋" w:cs="仿宋"/>
          <w:sz w:val="28"/>
          <w:szCs w:val="28"/>
        </w:rPr>
      </w:pPr>
      <w:r>
        <w:rPr>
          <w:rFonts w:ascii="仿宋" w:eastAsia="仿宋" w:hAnsi="仿宋" w:cs="仿宋" w:hint="eastAsia"/>
          <w:sz w:val="28"/>
          <w:szCs w:val="28"/>
        </w:rPr>
        <w:t>4、供应商在服务期内，需先完成采购人指定的1.5亿元以前年度往来账的清理工作后，再开展2022年度会计报表审计工作；且有责任为采购人维护使用的会计凭证的完整和安全，如因供应商员工造成的损失，由供应商按照法律相关规定承担责任。</w:t>
      </w:r>
    </w:p>
    <w:p w:rsidR="007562F7" w:rsidRDefault="00727F4D">
      <w:pPr>
        <w:spacing w:line="360" w:lineRule="auto"/>
        <w:ind w:firstLineChars="200" w:firstLine="560"/>
        <w:contextualSpacing/>
        <w:jc w:val="left"/>
        <w:rPr>
          <w:rFonts w:ascii="仿宋" w:eastAsia="仿宋" w:hAnsi="仿宋" w:cs="仿宋"/>
          <w:sz w:val="28"/>
          <w:szCs w:val="28"/>
        </w:rPr>
      </w:pPr>
      <w:r>
        <w:rPr>
          <w:rFonts w:ascii="仿宋" w:eastAsia="仿宋" w:hAnsi="仿宋" w:cs="仿宋" w:hint="eastAsia"/>
          <w:sz w:val="28"/>
          <w:szCs w:val="28"/>
        </w:rPr>
        <w:t>5、供应商根据国家规定、行业标准和采购人要求，制定项目服务整体方案和工作进度计划。供应商提供的审计服务要能达到国家相关法律法规和行业规范的标准。</w:t>
      </w:r>
    </w:p>
    <w:p w:rsidR="007562F7" w:rsidRDefault="00727F4D">
      <w:pPr>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6、本项目服务人员不得随意更换，如出现不可抗力原因需更换的，必须在更换事由发生之日起三日内向采购人提交书面申请，并详细说明更换的原因、提</w:t>
      </w:r>
      <w:r>
        <w:rPr>
          <w:rFonts w:ascii="仿宋" w:eastAsia="仿宋" w:hAnsi="仿宋" w:cs="仿宋" w:hint="eastAsia"/>
          <w:sz w:val="28"/>
          <w:szCs w:val="28"/>
        </w:rPr>
        <w:lastRenderedPageBreak/>
        <w:t>供替代人员的简历等，经采购人同意后，方可更换。</w:t>
      </w:r>
    </w:p>
    <w:p w:rsidR="007562F7" w:rsidRDefault="00727F4D">
      <w:pPr>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7、参与本项目的所有人员，对工作中所涉的数据、资料及文件等负有保密义务，未经采购人同意，不得向第三方泄露。</w:t>
      </w:r>
    </w:p>
    <w:p w:rsidR="007562F7" w:rsidRDefault="00727F4D">
      <w:pPr>
        <w:autoSpaceDE w:val="0"/>
        <w:autoSpaceDN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rsidR="007562F7" w:rsidRDefault="00727F4D">
      <w:pPr>
        <w:pStyle w:val="11"/>
        <w:spacing w:line="360" w:lineRule="auto"/>
        <w:ind w:leftChars="200" w:left="420" w:firstLineChars="100" w:firstLine="281"/>
        <w:rPr>
          <w:rFonts w:ascii="仿宋" w:eastAsia="仿宋" w:hAnsi="仿宋" w:cs="仿宋"/>
          <w:b/>
          <w:sz w:val="28"/>
          <w:szCs w:val="28"/>
        </w:rPr>
      </w:pPr>
      <w:r>
        <w:rPr>
          <w:rFonts w:ascii="仿宋" w:eastAsia="仿宋" w:hAnsi="仿宋" w:cs="仿宋" w:hint="eastAsia"/>
          <w:b/>
          <w:sz w:val="28"/>
          <w:szCs w:val="28"/>
        </w:rPr>
        <w:t>五、商务要求</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（一）合同的履行期限</w:t>
      </w:r>
    </w:p>
    <w:p w:rsidR="007562F7" w:rsidRDefault="00727F4D">
      <w:pPr>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自双方签订采购合同生效之日起，供应商接到采购人通知7个工作日内到达指定地点提供服务。</w:t>
      </w:r>
    </w:p>
    <w:p w:rsidR="007562F7" w:rsidRDefault="00727F4D">
      <w:pPr>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供应商在接采购人通知进场工作之日起，供应商30日内完成全部工作内容。</w:t>
      </w:r>
    </w:p>
    <w:p w:rsidR="007562F7" w:rsidRDefault="00727F4D">
      <w:pPr>
        <w:pStyle w:val="a1"/>
        <w:ind w:firstLineChars="200" w:firstLine="560"/>
        <w:rPr>
          <w:rFonts w:ascii="仿宋" w:eastAsia="仿宋" w:hAnsi="仿宋" w:cs="仿宋"/>
          <w:sz w:val="28"/>
          <w:szCs w:val="28"/>
        </w:rPr>
      </w:pPr>
      <w:r>
        <w:rPr>
          <w:rFonts w:ascii="仿宋" w:eastAsia="仿宋" w:hAnsi="仿宋" w:cs="仿宋" w:hint="eastAsia"/>
          <w:b w:val="0"/>
          <w:bCs/>
          <w:sz w:val="28"/>
          <w:szCs w:val="28"/>
        </w:rPr>
        <w:t>（二）项目履行地点：大竹县人民医院院内指定地点。</w:t>
      </w:r>
    </w:p>
    <w:p w:rsidR="007562F7" w:rsidRDefault="00727F4D">
      <w:pPr>
        <w:pStyle w:val="12"/>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（三）项目付款方式</w:t>
      </w:r>
    </w:p>
    <w:p w:rsidR="007562F7" w:rsidRDefault="00727F4D">
      <w:pPr>
        <w:pStyle w:val="12"/>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1、甲方付款采用银行转账支付方式，甲方付款前，乙方必须出具有效的足额发票，否则甲方有权拒绝付款。</w:t>
      </w:r>
    </w:p>
    <w:p w:rsidR="007562F7" w:rsidRDefault="00727F4D">
      <w:pPr>
        <w:pStyle w:val="12"/>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2、甲方与乙方双方签订合同生效后，乙方完成全部服务内容，并向采购人交付合格的成果后，项目履约验收合格后，甲方在收到乙方有效发票后60日内，一次性转账支付乙方成交总金额。</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4、验收方式：按照国家和行业相关质量标准和规范要求，参照财政部关于进一步加强政府采购需求和履约验收管理的指导意见（财库〔2016〕205 号）以及采购文件要求组织开展验收工作。</w:t>
      </w:r>
    </w:p>
    <w:p w:rsidR="007562F7" w:rsidRDefault="00727F4D">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lastRenderedPageBreak/>
        <w:t>（四）履约验收要求</w:t>
      </w:r>
    </w:p>
    <w:p w:rsidR="007562F7" w:rsidRDefault="00727F4D">
      <w:pPr>
        <w:spacing w:line="360" w:lineRule="auto"/>
        <w:ind w:firstLineChars="200" w:firstLine="560"/>
        <w:contextualSpacing/>
        <w:jc w:val="left"/>
        <w:rPr>
          <w:rFonts w:ascii="仿宋" w:eastAsia="仿宋" w:hAnsi="仿宋" w:cs="仿宋"/>
          <w:sz w:val="28"/>
          <w:szCs w:val="28"/>
        </w:rPr>
      </w:pPr>
      <w:r>
        <w:rPr>
          <w:rFonts w:ascii="仿宋" w:eastAsia="仿宋" w:hAnsi="仿宋" w:cs="仿宋" w:hint="eastAsia"/>
          <w:sz w:val="28"/>
          <w:szCs w:val="28"/>
        </w:rPr>
        <w:t>1、采购人按照卫健委、审计等部门关于政府会计制度的相关要求、成交供应商的响应文件、双方合同的要求等组织验收。</w:t>
      </w:r>
    </w:p>
    <w:p w:rsidR="007562F7" w:rsidRDefault="00727F4D">
      <w:pPr>
        <w:spacing w:line="360" w:lineRule="auto"/>
        <w:ind w:firstLineChars="200" w:firstLine="560"/>
        <w:contextualSpacing/>
        <w:jc w:val="left"/>
        <w:rPr>
          <w:rFonts w:ascii="仿宋" w:eastAsia="仿宋" w:hAnsi="仿宋" w:cs="仿宋"/>
          <w:sz w:val="28"/>
          <w:szCs w:val="28"/>
        </w:rPr>
      </w:pPr>
      <w:r>
        <w:rPr>
          <w:rFonts w:ascii="仿宋" w:eastAsia="仿宋" w:hAnsi="仿宋" w:cs="仿宋" w:hint="eastAsia"/>
          <w:sz w:val="28"/>
          <w:szCs w:val="28"/>
        </w:rPr>
        <w:t>2、履约期间，如成交供应商不能履行合同或采购人发现成交供应商虚假响应中标，立即取消成交供应商中标资格；采购人可以与排位在成交供应商之后第一位的中标侯选人签定采购合同，以此类推。</w:t>
      </w:r>
    </w:p>
    <w:p w:rsidR="007562F7" w:rsidRDefault="00727F4D">
      <w:pPr>
        <w:pStyle w:val="af1"/>
        <w:spacing w:line="360" w:lineRule="auto"/>
        <w:ind w:firstLineChars="150" w:firstLine="422"/>
        <w:rPr>
          <w:rFonts w:ascii="仿宋" w:eastAsia="仿宋" w:hAnsi="仿宋" w:cs="仿宋"/>
          <w:b/>
          <w:bCs/>
          <w:sz w:val="28"/>
          <w:szCs w:val="28"/>
        </w:rPr>
      </w:pPr>
      <w:r>
        <w:rPr>
          <w:rFonts w:ascii="仿宋" w:eastAsia="仿宋" w:hAnsi="仿宋" w:cs="仿宋" w:hint="eastAsia"/>
          <w:b/>
          <w:bCs/>
          <w:sz w:val="28"/>
          <w:szCs w:val="28"/>
        </w:rPr>
        <w:t>（五）违约责任</w:t>
      </w:r>
    </w:p>
    <w:p w:rsidR="007562F7" w:rsidRDefault="00727F4D">
      <w:pPr>
        <w:pStyle w:val="12"/>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1、供应商必须严格按照国家相关法律法规和本询价文件要求及供应商提交的响应文件约定履行合同，按时全面履行本项目的各项义务，供应商不履行本项目义务或瑕疵履行本项目义务或延迟履行本项目义务或履行合同义务不符合合同约定的，则成交供应商违约。</w:t>
      </w:r>
    </w:p>
    <w:p w:rsidR="007562F7" w:rsidRDefault="00727F4D">
      <w:pPr>
        <w:pStyle w:val="12"/>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根据《中华人民共和国民法典》合同编的法律规定，采购人有权解除合同，并要求成交供应商承担相应违约责任并支付相应金额的违约金。采购人有权直接从成交供应商的合同货款中扣除违约金，成交供应商因违约行为偿付的违约金不足以弥补采购人损失的，还应按采购人损失尚未弥补的部分，支付赔偿金全额赔偿采购人损失。</w:t>
      </w:r>
    </w:p>
    <w:p w:rsidR="007562F7" w:rsidRDefault="00727F4D">
      <w:pPr>
        <w:pStyle w:val="12"/>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有下列情形之一行为视为供应商违约，采购人有权按照以下条款要求成交供应商承担违约金及违约责任：</w:t>
      </w:r>
    </w:p>
    <w:p w:rsidR="007562F7" w:rsidRDefault="00727F4D">
      <w:pPr>
        <w:pStyle w:val="12"/>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rsidR="007562F7" w:rsidRDefault="00727F4D">
      <w:pPr>
        <w:pStyle w:val="12"/>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（2）成交供应商提供的服务根本违约，即合同的目的不能实现的，成交供应商应向采购人缴纳合同总价款20%的违约金，同时采购人有权解除合同。</w:t>
      </w:r>
    </w:p>
    <w:p w:rsidR="007562F7" w:rsidRDefault="00727F4D">
      <w:pPr>
        <w:pStyle w:val="12"/>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（3）成交供应商延迟履约，即成交供应商应向采购人提供的服务未按合同约定时间达成的，成交供应商每有一次违约行为，采购人将扣除成交供应商当月</w:t>
      </w:r>
      <w:r>
        <w:rPr>
          <w:rFonts w:ascii="仿宋" w:eastAsia="仿宋" w:hAnsi="仿宋" w:cs="仿宋" w:hint="eastAsia"/>
          <w:sz w:val="28"/>
          <w:szCs w:val="28"/>
        </w:rPr>
        <w:lastRenderedPageBreak/>
        <w:t>结算货款500元，供应商经采购人催告后应继续按合同约定履行合同。若供应商经催告后又延迟履约15天，则成交供应商应向采购人缴纳合同总价款5%的违约金，同时采购人有权解除合同。</w:t>
      </w:r>
    </w:p>
    <w:p w:rsidR="007562F7" w:rsidRDefault="00727F4D">
      <w:pPr>
        <w:pStyle w:val="12"/>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成交供应商所供的服务瑕疵违约，与询价文件要求或采购人采购需求不符的，成交供应商应承担重作、减少价款或者报酬等违约责任。同时成交供应商每有一次违约行为，采购人将扣除成交供应商结算货款500元，供应商出现2次本款所列违约行为，成交供应商应向采购人支付合同总价款10%的违约金，同时采购人有权解除合同。经采购人同意后，供应商更正瑕疵违约行为后，可以继续按合同约定履行合同。</w:t>
      </w:r>
    </w:p>
    <w:p w:rsidR="007562F7" w:rsidRDefault="00727F4D">
      <w:pPr>
        <w:pStyle w:val="af1"/>
        <w:spacing w:line="360" w:lineRule="auto"/>
        <w:ind w:firstLine="560"/>
        <w:rPr>
          <w:rFonts w:ascii="仿宋" w:eastAsia="仿宋" w:hAnsi="仿宋" w:cs="仿宋"/>
          <w:b/>
          <w:sz w:val="28"/>
          <w:szCs w:val="28"/>
        </w:rPr>
      </w:pPr>
      <w:r>
        <w:rPr>
          <w:rFonts w:ascii="仿宋" w:eastAsia="仿宋" w:hAnsi="仿宋" w:cs="仿宋" w:hint="eastAsia"/>
          <w:sz w:val="28"/>
          <w:szCs w:val="28"/>
        </w:rPr>
        <w:t>3、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bookmarkStart w:id="27" w:name="★4.4_违约处理"/>
      <w:bookmarkEnd w:id="27"/>
    </w:p>
    <w:p w:rsidR="007562F7" w:rsidRDefault="007562F7">
      <w:pPr>
        <w:pStyle w:val="af1"/>
        <w:spacing w:line="360" w:lineRule="auto"/>
        <w:ind w:firstLine="562"/>
        <w:rPr>
          <w:rFonts w:ascii="仿宋" w:eastAsia="仿宋" w:hAnsi="仿宋" w:cs="仿宋"/>
          <w:b/>
          <w:sz w:val="28"/>
          <w:szCs w:val="28"/>
        </w:rPr>
      </w:pPr>
    </w:p>
    <w:p w:rsidR="007562F7" w:rsidRDefault="007562F7">
      <w:pPr>
        <w:pStyle w:val="af1"/>
        <w:spacing w:line="360" w:lineRule="auto"/>
        <w:ind w:firstLineChars="900" w:firstLine="2530"/>
        <w:rPr>
          <w:rFonts w:ascii="仿宋" w:eastAsia="仿宋" w:hAnsi="仿宋" w:cs="仿宋"/>
          <w:b/>
          <w:sz w:val="28"/>
          <w:szCs w:val="28"/>
        </w:rPr>
      </w:pPr>
    </w:p>
    <w:p w:rsidR="007562F7" w:rsidRDefault="007562F7">
      <w:pPr>
        <w:pStyle w:val="af1"/>
        <w:spacing w:line="360" w:lineRule="auto"/>
        <w:ind w:firstLineChars="900" w:firstLine="2530"/>
        <w:rPr>
          <w:rFonts w:ascii="仿宋" w:eastAsia="仿宋" w:hAnsi="仿宋" w:cs="仿宋"/>
          <w:b/>
          <w:sz w:val="28"/>
          <w:szCs w:val="28"/>
        </w:rPr>
      </w:pPr>
    </w:p>
    <w:p w:rsidR="007562F7" w:rsidRDefault="007562F7">
      <w:pPr>
        <w:pStyle w:val="af1"/>
        <w:spacing w:line="360" w:lineRule="auto"/>
        <w:ind w:firstLineChars="900" w:firstLine="2530"/>
        <w:rPr>
          <w:rFonts w:ascii="仿宋" w:eastAsia="仿宋" w:hAnsi="仿宋" w:cs="仿宋"/>
          <w:b/>
          <w:sz w:val="28"/>
          <w:szCs w:val="28"/>
        </w:rPr>
      </w:pPr>
    </w:p>
    <w:p w:rsidR="007562F7" w:rsidRDefault="007562F7">
      <w:pPr>
        <w:pStyle w:val="af1"/>
        <w:spacing w:line="360" w:lineRule="auto"/>
        <w:ind w:firstLineChars="900" w:firstLine="2530"/>
        <w:rPr>
          <w:rFonts w:ascii="仿宋" w:eastAsia="仿宋" w:hAnsi="仿宋" w:cs="仿宋"/>
          <w:b/>
          <w:sz w:val="28"/>
          <w:szCs w:val="28"/>
        </w:rPr>
      </w:pPr>
    </w:p>
    <w:p w:rsidR="007562F7" w:rsidRDefault="007562F7">
      <w:pPr>
        <w:pStyle w:val="af1"/>
        <w:spacing w:line="360" w:lineRule="auto"/>
        <w:ind w:firstLineChars="900" w:firstLine="2530"/>
        <w:rPr>
          <w:rFonts w:ascii="仿宋" w:eastAsia="仿宋" w:hAnsi="仿宋" w:cs="仿宋"/>
          <w:b/>
          <w:sz w:val="28"/>
          <w:szCs w:val="28"/>
        </w:rPr>
      </w:pPr>
    </w:p>
    <w:p w:rsidR="007562F7" w:rsidRDefault="007562F7">
      <w:pPr>
        <w:pStyle w:val="af1"/>
        <w:spacing w:line="360" w:lineRule="auto"/>
        <w:ind w:firstLineChars="900" w:firstLine="2530"/>
        <w:rPr>
          <w:rFonts w:ascii="仿宋" w:eastAsia="仿宋" w:hAnsi="仿宋" w:cs="仿宋"/>
          <w:b/>
          <w:sz w:val="28"/>
          <w:szCs w:val="28"/>
        </w:rPr>
      </w:pPr>
    </w:p>
    <w:p w:rsidR="007562F7" w:rsidRDefault="007562F7">
      <w:pPr>
        <w:pStyle w:val="af1"/>
        <w:spacing w:line="360" w:lineRule="auto"/>
        <w:ind w:firstLineChars="900" w:firstLine="2530"/>
        <w:rPr>
          <w:rFonts w:ascii="仿宋" w:eastAsia="仿宋" w:hAnsi="仿宋" w:cs="仿宋"/>
          <w:b/>
          <w:sz w:val="28"/>
          <w:szCs w:val="28"/>
        </w:rPr>
      </w:pPr>
    </w:p>
    <w:p w:rsidR="007562F7" w:rsidRDefault="007562F7">
      <w:pPr>
        <w:pStyle w:val="af1"/>
        <w:spacing w:line="360" w:lineRule="auto"/>
        <w:ind w:firstLineChars="900" w:firstLine="2530"/>
        <w:rPr>
          <w:rFonts w:ascii="仿宋" w:eastAsia="仿宋" w:hAnsi="仿宋" w:cs="仿宋"/>
          <w:b/>
          <w:sz w:val="28"/>
          <w:szCs w:val="28"/>
        </w:rPr>
      </w:pPr>
    </w:p>
    <w:p w:rsidR="007562F7" w:rsidRDefault="007562F7">
      <w:pPr>
        <w:pStyle w:val="af1"/>
        <w:spacing w:line="360" w:lineRule="auto"/>
        <w:ind w:firstLineChars="900" w:firstLine="2530"/>
        <w:rPr>
          <w:rFonts w:ascii="仿宋" w:eastAsia="仿宋" w:hAnsi="仿宋" w:cs="仿宋"/>
          <w:b/>
          <w:sz w:val="28"/>
          <w:szCs w:val="28"/>
        </w:rPr>
      </w:pPr>
    </w:p>
    <w:p w:rsidR="007562F7" w:rsidRDefault="007562F7">
      <w:pPr>
        <w:pStyle w:val="af1"/>
        <w:spacing w:line="360" w:lineRule="auto"/>
        <w:ind w:firstLineChars="900" w:firstLine="2530"/>
        <w:rPr>
          <w:rFonts w:ascii="仿宋" w:eastAsia="仿宋" w:hAnsi="仿宋" w:cs="仿宋"/>
          <w:b/>
          <w:sz w:val="28"/>
          <w:szCs w:val="28"/>
        </w:rPr>
      </w:pPr>
    </w:p>
    <w:p w:rsidR="007562F7" w:rsidRDefault="007562F7">
      <w:pPr>
        <w:pStyle w:val="af1"/>
        <w:spacing w:line="360" w:lineRule="auto"/>
        <w:ind w:firstLineChars="0" w:firstLine="0"/>
        <w:rPr>
          <w:rFonts w:ascii="仿宋" w:eastAsia="仿宋" w:hAnsi="仿宋" w:cs="仿宋"/>
          <w:b/>
          <w:sz w:val="28"/>
          <w:szCs w:val="28"/>
        </w:rPr>
      </w:pPr>
    </w:p>
    <w:p w:rsidR="007562F7" w:rsidRDefault="007562F7">
      <w:pPr>
        <w:pStyle w:val="af1"/>
        <w:spacing w:line="360" w:lineRule="auto"/>
        <w:ind w:firstLineChars="0" w:firstLine="0"/>
        <w:rPr>
          <w:rFonts w:ascii="仿宋" w:eastAsia="仿宋" w:hAnsi="仿宋" w:cs="仿宋"/>
          <w:b/>
          <w:sz w:val="28"/>
          <w:szCs w:val="28"/>
        </w:rPr>
      </w:pPr>
    </w:p>
    <w:p w:rsidR="007562F7" w:rsidRDefault="007562F7">
      <w:pPr>
        <w:pStyle w:val="af1"/>
        <w:spacing w:line="360" w:lineRule="auto"/>
        <w:ind w:firstLineChars="900" w:firstLine="2530"/>
        <w:rPr>
          <w:rFonts w:ascii="仿宋" w:eastAsia="仿宋" w:hAnsi="仿宋" w:cs="仿宋"/>
          <w:b/>
          <w:sz w:val="28"/>
          <w:szCs w:val="28"/>
        </w:rPr>
      </w:pPr>
    </w:p>
    <w:p w:rsidR="007562F7" w:rsidRDefault="00727F4D">
      <w:pPr>
        <w:pStyle w:val="af1"/>
        <w:spacing w:line="360" w:lineRule="auto"/>
        <w:ind w:firstLineChars="900" w:firstLine="2530"/>
        <w:rPr>
          <w:rFonts w:ascii="仿宋" w:eastAsia="仿宋" w:hAnsi="仿宋" w:cs="仿宋"/>
          <w:b/>
          <w:sz w:val="28"/>
          <w:szCs w:val="28"/>
        </w:rPr>
      </w:pPr>
      <w:r>
        <w:rPr>
          <w:rFonts w:ascii="仿宋" w:eastAsia="仿宋" w:hAnsi="仿宋" w:cs="仿宋" w:hint="eastAsia"/>
          <w:b/>
          <w:sz w:val="28"/>
          <w:szCs w:val="28"/>
        </w:rPr>
        <w:t>第九章   响应文件相关文书格式</w:t>
      </w:r>
    </w:p>
    <w:p w:rsidR="007562F7" w:rsidRDefault="00727F4D">
      <w:pPr>
        <w:spacing w:line="360" w:lineRule="auto"/>
        <w:jc w:val="center"/>
        <w:rPr>
          <w:rFonts w:ascii="仿宋" w:eastAsia="仿宋" w:hAnsi="仿宋" w:cs="仿宋"/>
          <w:b/>
          <w:spacing w:val="78"/>
          <w:sz w:val="36"/>
          <w:szCs w:val="36"/>
        </w:rPr>
      </w:pPr>
      <w:r>
        <w:rPr>
          <w:rFonts w:ascii="仿宋" w:eastAsia="仿宋" w:hAnsi="仿宋" w:cs="仿宋" w:hint="eastAsia"/>
          <w:b/>
          <w:spacing w:val="78"/>
          <w:sz w:val="36"/>
          <w:szCs w:val="36"/>
        </w:rPr>
        <w:t>响应文件封面要求如下</w:t>
      </w:r>
    </w:p>
    <w:p w:rsidR="007562F7" w:rsidRDefault="007562F7">
      <w:pPr>
        <w:pStyle w:val="5"/>
      </w:pPr>
    </w:p>
    <w:p w:rsidR="007562F7" w:rsidRDefault="00727F4D">
      <w:pPr>
        <w:spacing w:line="360" w:lineRule="auto"/>
        <w:jc w:val="center"/>
        <w:rPr>
          <w:rFonts w:ascii="仿宋" w:eastAsia="仿宋" w:hAnsi="仿宋" w:cs="仿宋"/>
          <w:b/>
          <w:spacing w:val="78"/>
          <w:sz w:val="90"/>
          <w:szCs w:val="90"/>
        </w:rPr>
      </w:pPr>
      <w:r>
        <w:rPr>
          <w:rFonts w:ascii="仿宋" w:eastAsia="仿宋" w:hAnsi="仿宋" w:cs="仿宋" w:hint="eastAsia"/>
          <w:b/>
          <w:spacing w:val="78"/>
          <w:sz w:val="52"/>
          <w:szCs w:val="52"/>
        </w:rPr>
        <w:t>响应文件</w:t>
      </w:r>
    </w:p>
    <w:p w:rsidR="007562F7" w:rsidRDefault="007562F7">
      <w:pPr>
        <w:spacing w:line="360" w:lineRule="auto"/>
        <w:jc w:val="center"/>
        <w:rPr>
          <w:rFonts w:ascii="仿宋" w:eastAsia="仿宋" w:hAnsi="仿宋" w:cs="仿宋"/>
          <w:b/>
          <w:bCs/>
          <w:sz w:val="36"/>
        </w:rPr>
      </w:pPr>
    </w:p>
    <w:p w:rsidR="007562F7" w:rsidRDefault="007562F7">
      <w:pPr>
        <w:spacing w:line="360" w:lineRule="auto"/>
        <w:jc w:val="center"/>
        <w:rPr>
          <w:rFonts w:ascii="仿宋" w:eastAsia="仿宋" w:hAnsi="仿宋" w:cs="仿宋"/>
          <w:b/>
          <w:bCs/>
          <w:sz w:val="36"/>
        </w:rPr>
      </w:pPr>
    </w:p>
    <w:p w:rsidR="007562F7" w:rsidRDefault="007562F7">
      <w:pPr>
        <w:spacing w:line="360" w:lineRule="auto"/>
        <w:ind w:leftChars="900" w:left="1890"/>
        <w:jc w:val="left"/>
        <w:rPr>
          <w:rFonts w:ascii="仿宋" w:eastAsia="仿宋" w:hAnsi="仿宋" w:cs="仿宋"/>
          <w:b/>
          <w:bCs/>
          <w:sz w:val="36"/>
        </w:rPr>
      </w:pPr>
    </w:p>
    <w:p w:rsidR="007562F7" w:rsidRDefault="00727F4D">
      <w:pPr>
        <w:spacing w:line="360" w:lineRule="auto"/>
        <w:ind w:leftChars="500" w:left="1050"/>
        <w:jc w:val="left"/>
        <w:rPr>
          <w:rFonts w:ascii="仿宋" w:eastAsia="仿宋" w:hAnsi="仿宋" w:cs="仿宋"/>
          <w:b/>
          <w:bCs/>
          <w:sz w:val="36"/>
        </w:rPr>
      </w:pPr>
      <w:r>
        <w:rPr>
          <w:rFonts w:ascii="仿宋" w:eastAsia="仿宋" w:hAnsi="仿宋" w:cs="仿宋" w:hint="eastAsia"/>
          <w:b/>
          <w:bCs/>
          <w:sz w:val="36"/>
        </w:rPr>
        <w:t>采购项目编号  ：</w:t>
      </w:r>
    </w:p>
    <w:p w:rsidR="007562F7" w:rsidRDefault="007562F7">
      <w:pPr>
        <w:spacing w:line="360" w:lineRule="auto"/>
        <w:ind w:leftChars="500" w:left="1050"/>
        <w:jc w:val="left"/>
        <w:rPr>
          <w:rFonts w:ascii="仿宋" w:eastAsia="仿宋" w:hAnsi="仿宋" w:cs="仿宋"/>
          <w:b/>
          <w:bCs/>
          <w:sz w:val="36"/>
        </w:rPr>
      </w:pPr>
    </w:p>
    <w:p w:rsidR="007562F7" w:rsidRDefault="00727F4D">
      <w:pPr>
        <w:spacing w:line="360" w:lineRule="auto"/>
        <w:ind w:leftChars="500" w:left="1050"/>
        <w:jc w:val="left"/>
        <w:rPr>
          <w:rFonts w:ascii="仿宋" w:eastAsia="仿宋" w:hAnsi="仿宋" w:cs="仿宋"/>
          <w:b/>
          <w:bCs/>
          <w:sz w:val="36"/>
          <w:u w:val="single"/>
        </w:rPr>
      </w:pPr>
      <w:r>
        <w:rPr>
          <w:rFonts w:ascii="仿宋" w:eastAsia="仿宋" w:hAnsi="仿宋" w:cs="仿宋" w:hint="eastAsia"/>
          <w:b/>
          <w:bCs/>
          <w:sz w:val="36"/>
        </w:rPr>
        <w:t>采购项目名称  ：</w:t>
      </w:r>
    </w:p>
    <w:p w:rsidR="007562F7" w:rsidRDefault="007562F7">
      <w:pPr>
        <w:spacing w:line="360" w:lineRule="auto"/>
        <w:rPr>
          <w:rFonts w:ascii="仿宋" w:eastAsia="仿宋" w:hAnsi="仿宋" w:cs="仿宋"/>
          <w:b/>
          <w:bCs/>
          <w:sz w:val="36"/>
        </w:rPr>
      </w:pPr>
    </w:p>
    <w:p w:rsidR="007562F7" w:rsidRDefault="00727F4D">
      <w:pPr>
        <w:spacing w:line="360" w:lineRule="auto"/>
        <w:ind w:leftChars="500" w:left="1050"/>
        <w:jc w:val="left"/>
        <w:rPr>
          <w:rFonts w:ascii="仿宋" w:eastAsia="仿宋" w:hAnsi="仿宋" w:cs="仿宋"/>
          <w:b/>
          <w:bCs/>
          <w:sz w:val="36"/>
        </w:rPr>
      </w:pPr>
      <w:r>
        <w:rPr>
          <w:rFonts w:ascii="仿宋" w:eastAsia="仿宋" w:hAnsi="仿宋" w:cs="仿宋" w:hint="eastAsia"/>
          <w:b/>
          <w:bCs/>
          <w:sz w:val="36"/>
        </w:rPr>
        <w:t>供应商名称（加盖公章）：</w:t>
      </w:r>
    </w:p>
    <w:p w:rsidR="007562F7" w:rsidRDefault="007562F7">
      <w:pPr>
        <w:spacing w:line="360" w:lineRule="auto"/>
        <w:ind w:leftChars="500" w:left="1050"/>
        <w:jc w:val="left"/>
        <w:rPr>
          <w:rFonts w:ascii="仿宋" w:eastAsia="仿宋" w:hAnsi="仿宋" w:cs="仿宋"/>
          <w:b/>
          <w:bCs/>
          <w:sz w:val="36"/>
        </w:rPr>
      </w:pPr>
    </w:p>
    <w:p w:rsidR="007562F7" w:rsidRDefault="00727F4D">
      <w:pPr>
        <w:spacing w:line="360" w:lineRule="auto"/>
        <w:ind w:leftChars="500" w:left="1050"/>
        <w:jc w:val="left"/>
        <w:rPr>
          <w:rFonts w:ascii="仿宋" w:eastAsia="仿宋" w:hAnsi="仿宋" w:cs="仿宋"/>
          <w:b/>
          <w:bCs/>
          <w:spacing w:val="-40"/>
          <w:sz w:val="36"/>
          <w:u w:val="single"/>
        </w:rPr>
      </w:pPr>
      <w:r>
        <w:rPr>
          <w:rFonts w:ascii="仿宋" w:eastAsia="仿宋" w:hAnsi="仿宋" w:cs="仿宋" w:hint="eastAsia"/>
          <w:b/>
          <w:bCs/>
          <w:spacing w:val="-24"/>
          <w:sz w:val="36"/>
        </w:rPr>
        <w:t>法定代表人或其委托代理人签字</w:t>
      </w:r>
      <w:r>
        <w:rPr>
          <w:rFonts w:ascii="仿宋" w:eastAsia="仿宋" w:hAnsi="仿宋" w:cs="仿宋" w:hint="eastAsia"/>
          <w:b/>
          <w:bCs/>
          <w:spacing w:val="-40"/>
          <w:sz w:val="36"/>
        </w:rPr>
        <w:t>：</w:t>
      </w:r>
    </w:p>
    <w:p w:rsidR="007562F7" w:rsidRDefault="007562F7">
      <w:pPr>
        <w:spacing w:line="360" w:lineRule="auto"/>
        <w:ind w:leftChars="500" w:left="1050"/>
        <w:jc w:val="left"/>
        <w:rPr>
          <w:rFonts w:ascii="仿宋" w:eastAsia="仿宋" w:hAnsi="仿宋" w:cs="仿宋"/>
          <w:b/>
          <w:bCs/>
          <w:spacing w:val="-40"/>
          <w:sz w:val="36"/>
        </w:rPr>
      </w:pPr>
    </w:p>
    <w:p w:rsidR="007562F7" w:rsidRDefault="00727F4D">
      <w:pPr>
        <w:spacing w:line="360" w:lineRule="auto"/>
        <w:ind w:leftChars="500" w:left="1050"/>
        <w:jc w:val="left"/>
        <w:rPr>
          <w:rFonts w:ascii="仿宋" w:eastAsia="仿宋" w:hAnsi="仿宋" w:cs="仿宋"/>
          <w:b/>
          <w:bCs/>
          <w:spacing w:val="-40"/>
          <w:sz w:val="36"/>
        </w:rPr>
      </w:pPr>
      <w:r>
        <w:rPr>
          <w:rFonts w:ascii="仿宋" w:eastAsia="仿宋" w:hAnsi="仿宋" w:cs="仿宋" w:hint="eastAsia"/>
          <w:b/>
          <w:bCs/>
          <w:spacing w:val="-40"/>
          <w:sz w:val="36"/>
        </w:rPr>
        <w:t>联系电话（手机）：</w:t>
      </w:r>
    </w:p>
    <w:p w:rsidR="007562F7" w:rsidRDefault="007562F7">
      <w:pPr>
        <w:spacing w:line="360" w:lineRule="auto"/>
        <w:rPr>
          <w:rFonts w:ascii="仿宋" w:eastAsia="仿宋" w:hAnsi="仿宋" w:cs="仿宋"/>
          <w:b/>
          <w:bCs/>
          <w:sz w:val="36"/>
        </w:rPr>
      </w:pPr>
    </w:p>
    <w:p w:rsidR="007562F7" w:rsidRDefault="007562F7">
      <w:pPr>
        <w:spacing w:line="360" w:lineRule="auto"/>
        <w:rPr>
          <w:rFonts w:ascii="仿宋" w:eastAsia="仿宋" w:hAnsi="仿宋" w:cs="仿宋"/>
          <w:b/>
          <w:bCs/>
          <w:sz w:val="36"/>
        </w:rPr>
      </w:pPr>
    </w:p>
    <w:p w:rsidR="007562F7" w:rsidRDefault="00727F4D">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日期：   年   月    日</w:t>
      </w:r>
    </w:p>
    <w:p w:rsidR="007562F7" w:rsidRDefault="007562F7">
      <w:pPr>
        <w:pStyle w:val="af1"/>
        <w:spacing w:line="360" w:lineRule="auto"/>
        <w:ind w:firstLine="560"/>
        <w:rPr>
          <w:rFonts w:ascii="仿宋" w:eastAsia="仿宋" w:hAnsi="仿宋" w:cs="仿宋"/>
          <w:sz w:val="28"/>
          <w:szCs w:val="28"/>
        </w:rPr>
        <w:sectPr w:rsidR="007562F7">
          <w:headerReference w:type="default" r:id="rId8"/>
          <w:footerReference w:type="default" r:id="rId9"/>
          <w:pgSz w:w="11907" w:h="16839"/>
          <w:pgMar w:top="1440" w:right="1080" w:bottom="1440" w:left="1080" w:header="720" w:footer="720" w:gutter="0"/>
          <w:pgNumType w:start="0"/>
          <w:cols w:space="720"/>
          <w:docGrid w:linePitch="286"/>
        </w:sectPr>
      </w:pPr>
    </w:p>
    <w:p w:rsidR="007562F7" w:rsidRDefault="00727F4D">
      <w:pPr>
        <w:tabs>
          <w:tab w:val="left" w:pos="1080"/>
        </w:tabs>
        <w:spacing w:line="360" w:lineRule="auto"/>
        <w:rPr>
          <w:rFonts w:ascii="仿宋" w:eastAsia="仿宋" w:hAnsi="仿宋" w:cs="仿宋"/>
          <w:sz w:val="24"/>
          <w:szCs w:val="24"/>
        </w:rPr>
      </w:pPr>
      <w:r>
        <w:rPr>
          <w:rFonts w:ascii="仿宋" w:eastAsia="仿宋" w:hAnsi="仿宋" w:cs="仿宋" w:hint="eastAsia"/>
          <w:sz w:val="24"/>
          <w:szCs w:val="24"/>
        </w:rPr>
        <w:lastRenderedPageBreak/>
        <w:t xml:space="preserve">附件1             </w:t>
      </w:r>
    </w:p>
    <w:p w:rsidR="007562F7" w:rsidRDefault="00727F4D" w:rsidP="003E1F0F">
      <w:pPr>
        <w:tabs>
          <w:tab w:val="left" w:pos="1080"/>
        </w:tabs>
        <w:spacing w:line="360" w:lineRule="auto"/>
        <w:ind w:firstLineChars="50" w:firstLine="141"/>
        <w:jc w:val="center"/>
        <w:rPr>
          <w:rFonts w:ascii="仿宋" w:eastAsia="仿宋" w:hAnsi="仿宋" w:cs="仿宋"/>
          <w:b/>
          <w:sz w:val="28"/>
          <w:szCs w:val="28"/>
        </w:rPr>
      </w:pPr>
      <w:r>
        <w:rPr>
          <w:rFonts w:ascii="仿宋" w:eastAsia="仿宋" w:hAnsi="仿宋" w:cs="仿宋" w:hint="eastAsia"/>
          <w:b/>
          <w:sz w:val="28"/>
          <w:szCs w:val="28"/>
        </w:rPr>
        <w:t>报价函</w:t>
      </w:r>
    </w:p>
    <w:p w:rsidR="007562F7" w:rsidRDefault="00727F4D">
      <w:pPr>
        <w:pStyle w:val="af1"/>
        <w:spacing w:line="360" w:lineRule="auto"/>
        <w:ind w:firstLineChars="0" w:firstLine="0"/>
        <w:rPr>
          <w:rFonts w:ascii="仿宋" w:eastAsia="仿宋" w:hAnsi="仿宋" w:cs="仿宋"/>
          <w:b/>
          <w:bCs/>
          <w:sz w:val="28"/>
          <w:szCs w:val="28"/>
        </w:rPr>
      </w:pPr>
      <w:r>
        <w:rPr>
          <w:rFonts w:ascii="仿宋" w:eastAsia="仿宋" w:hAnsi="仿宋" w:cs="仿宋" w:hint="eastAsia"/>
          <w:b/>
          <w:bCs/>
          <w:sz w:val="28"/>
          <w:szCs w:val="28"/>
        </w:rPr>
        <w:t>大竹县人民医院：</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我单位全面研究了你单位“”项目询价文件（竹医总采（询）【】号），决定参加贵单位组织的本项目询价。我方授权（姓名、职务）代表我方                        （报价单位的名称）全权处理本项目报价的有关事宜。</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1.我方自愿按照询价文件规定的各项要求向采购人提供所需货物/服务，总投标价以现场报价为准。</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2.一旦我方成交，我方将严格履行合同规定的责任和义务。</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3.我方愿意提供贵单位可能另外要求的，与报价有关的文件资料，并保证我方已提供和将要提供的文件资料是真实、准确的。</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4.我方完全理解贵单位不一定将合同授予最低报价的供应商的行为。</w:t>
      </w:r>
    </w:p>
    <w:p w:rsidR="007562F7" w:rsidRDefault="00727F4D" w:rsidP="003E1F0F">
      <w:pPr>
        <w:pStyle w:val="af1"/>
        <w:spacing w:line="360" w:lineRule="auto"/>
        <w:ind w:leftChars="266" w:left="559" w:firstLineChars="0" w:firstLine="0"/>
        <w:rPr>
          <w:rFonts w:ascii="仿宋" w:eastAsia="仿宋" w:hAnsi="仿宋" w:cs="仿宋"/>
          <w:sz w:val="28"/>
          <w:szCs w:val="28"/>
        </w:rPr>
      </w:pPr>
      <w:r>
        <w:rPr>
          <w:rFonts w:ascii="仿宋" w:eastAsia="仿宋" w:hAnsi="仿宋" w:cs="仿宋" w:hint="eastAsia"/>
          <w:sz w:val="28"/>
          <w:szCs w:val="28"/>
        </w:rPr>
        <w:t>5.本次询价，我方报价有效期为询价文件规定的询价之日后  天。</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注：</w:t>
      </w:r>
      <w:r>
        <w:rPr>
          <w:rFonts w:ascii="仿宋" w:eastAsia="仿宋" w:hAnsi="仿宋" w:cs="仿宋" w:hint="eastAsia"/>
          <w:sz w:val="28"/>
          <w:szCs w:val="28"/>
          <w:lang w:val="zh-CN"/>
        </w:rPr>
        <w:t>供应商</w:t>
      </w:r>
      <w:r>
        <w:rPr>
          <w:rFonts w:ascii="仿宋" w:eastAsia="仿宋" w:hAnsi="仿宋" w:cs="仿宋" w:hint="eastAsia"/>
          <w:sz w:val="28"/>
          <w:szCs w:val="28"/>
        </w:rPr>
        <w:t>报价函</w:t>
      </w:r>
      <w:r>
        <w:rPr>
          <w:rFonts w:ascii="仿宋" w:eastAsia="仿宋" w:hAnsi="仿宋" w:cs="仿宋" w:hint="eastAsia"/>
          <w:sz w:val="28"/>
          <w:szCs w:val="28"/>
          <w:lang w:val="zh-CN"/>
        </w:rPr>
        <w:t>中必须载明投标有效期，载明的投标有效期可以长于询价文件规定的</w:t>
      </w:r>
      <w:r>
        <w:rPr>
          <w:rFonts w:ascii="仿宋" w:eastAsia="仿宋" w:hAnsi="仿宋" w:cs="仿宋" w:hint="eastAsia"/>
          <w:sz w:val="28"/>
          <w:szCs w:val="28"/>
        </w:rPr>
        <w:t>90天</w:t>
      </w:r>
      <w:r>
        <w:rPr>
          <w:rFonts w:ascii="仿宋" w:eastAsia="仿宋" w:hAnsi="仿宋" w:cs="仿宋" w:hint="eastAsia"/>
          <w:sz w:val="28"/>
          <w:szCs w:val="28"/>
          <w:lang w:val="zh-CN"/>
        </w:rPr>
        <w:t>期限，但不得短于询价文件规定的</w:t>
      </w:r>
      <w:r>
        <w:rPr>
          <w:rFonts w:ascii="仿宋" w:eastAsia="仿宋" w:hAnsi="仿宋" w:cs="仿宋" w:hint="eastAsia"/>
          <w:sz w:val="28"/>
          <w:szCs w:val="28"/>
        </w:rPr>
        <w:t>90天</w:t>
      </w:r>
      <w:r>
        <w:rPr>
          <w:rFonts w:ascii="仿宋" w:eastAsia="仿宋" w:hAnsi="仿宋" w:cs="仿宋" w:hint="eastAsia"/>
          <w:sz w:val="28"/>
          <w:szCs w:val="28"/>
          <w:lang w:val="zh-CN"/>
        </w:rPr>
        <w:t>期限。否则，其响应文件将作为无效投标处理。</w:t>
      </w:r>
    </w:p>
    <w:p w:rsidR="007562F7" w:rsidRDefault="007562F7">
      <w:pPr>
        <w:pStyle w:val="af1"/>
        <w:spacing w:line="360" w:lineRule="auto"/>
        <w:ind w:firstLine="560"/>
        <w:rPr>
          <w:rFonts w:ascii="仿宋" w:eastAsia="仿宋" w:hAnsi="仿宋" w:cs="仿宋"/>
          <w:sz w:val="28"/>
          <w:szCs w:val="28"/>
        </w:rPr>
      </w:pP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供应商名称：（盖章）</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法定代表人或授权代表（签字或盖章）：</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通讯地址：</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联系电话：</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br w:type="page"/>
      </w:r>
      <w:r>
        <w:rPr>
          <w:rFonts w:ascii="仿宋" w:eastAsia="仿宋" w:hAnsi="仿宋" w:cs="仿宋" w:hint="eastAsia"/>
          <w:sz w:val="28"/>
          <w:szCs w:val="28"/>
        </w:rPr>
        <w:lastRenderedPageBreak/>
        <w:t>附件2</w:t>
      </w:r>
    </w:p>
    <w:p w:rsidR="007562F7" w:rsidRDefault="00727F4D">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法定代表人授权书</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大竹县人民医院：</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授权声明：（供应商名称）（法定代表人姓名、职务）授权（被授权人姓名、职务）为我方竹医总采（询）【】号“”项目遴选活动的合法代表，以我方名义全权处理该项目有关报价、签订合同以及执行合同等一切事宜。</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特此声明。</w:t>
      </w:r>
    </w:p>
    <w:p w:rsidR="007562F7" w:rsidRDefault="007562F7">
      <w:pPr>
        <w:pStyle w:val="af1"/>
        <w:spacing w:line="360" w:lineRule="auto"/>
        <w:ind w:firstLine="560"/>
        <w:rPr>
          <w:rFonts w:ascii="仿宋" w:eastAsia="仿宋" w:hAnsi="仿宋" w:cs="仿宋"/>
          <w:sz w:val="28"/>
          <w:szCs w:val="28"/>
        </w:rPr>
      </w:pP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供应商名称：（盖章）</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法定代表人（签字或盖章）：</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授权代表签字：</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日    期：</w:t>
      </w:r>
    </w:p>
    <w:p w:rsidR="007562F7" w:rsidRDefault="007562F7">
      <w:pPr>
        <w:pStyle w:val="af1"/>
        <w:spacing w:line="360" w:lineRule="auto"/>
        <w:ind w:firstLine="562"/>
        <w:rPr>
          <w:rFonts w:ascii="仿宋" w:eastAsia="仿宋" w:hAnsi="仿宋" w:cs="仿宋"/>
          <w:b/>
          <w:bCs/>
          <w:sz w:val="28"/>
          <w:szCs w:val="28"/>
        </w:rPr>
      </w:pPr>
    </w:p>
    <w:p w:rsidR="007562F7" w:rsidRDefault="007562F7">
      <w:pPr>
        <w:pStyle w:val="af1"/>
        <w:spacing w:line="360" w:lineRule="auto"/>
        <w:ind w:firstLine="562"/>
        <w:rPr>
          <w:rFonts w:ascii="仿宋" w:eastAsia="仿宋" w:hAnsi="仿宋" w:cs="仿宋"/>
          <w:b/>
          <w:bCs/>
          <w:sz w:val="28"/>
          <w:szCs w:val="28"/>
        </w:rPr>
      </w:pPr>
    </w:p>
    <w:p w:rsidR="007562F7" w:rsidRDefault="007562F7">
      <w:pPr>
        <w:pStyle w:val="af1"/>
        <w:spacing w:line="360" w:lineRule="auto"/>
        <w:ind w:firstLine="562"/>
        <w:rPr>
          <w:rFonts w:ascii="仿宋" w:eastAsia="仿宋" w:hAnsi="仿宋" w:cs="仿宋"/>
          <w:b/>
          <w:bCs/>
          <w:sz w:val="28"/>
          <w:szCs w:val="28"/>
        </w:rPr>
      </w:pPr>
    </w:p>
    <w:p w:rsidR="007562F7" w:rsidRDefault="00727F4D">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说明</w:t>
      </w:r>
      <w:r>
        <w:rPr>
          <w:rFonts w:ascii="仿宋" w:eastAsia="仿宋" w:hAnsi="仿宋" w:cs="仿宋" w:hint="eastAsia"/>
          <w:sz w:val="28"/>
          <w:szCs w:val="28"/>
        </w:rPr>
        <w:t>：1、如法定代表人参加询价的，询价响应文件中不需提供授权委托书，但必须提供法定代表人身份证复印件。</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2、如授权代表参加询价的，询价响应文件中必须提供授权委托书，法定代表人和授权代表的身份证复印件。</w:t>
      </w:r>
    </w:p>
    <w:p w:rsidR="007562F7" w:rsidRDefault="007562F7">
      <w:pPr>
        <w:spacing w:line="360" w:lineRule="auto"/>
        <w:ind w:firstLineChars="245" w:firstLine="686"/>
        <w:rPr>
          <w:rFonts w:ascii="仿宋" w:eastAsia="仿宋" w:hAnsi="仿宋" w:cs="仿宋"/>
          <w:sz w:val="28"/>
          <w:szCs w:val="28"/>
        </w:rPr>
      </w:pPr>
    </w:p>
    <w:p w:rsidR="007562F7" w:rsidRDefault="00727F4D">
      <w:pPr>
        <w:spacing w:line="360" w:lineRule="auto"/>
        <w:rPr>
          <w:rFonts w:ascii="仿宋" w:eastAsia="仿宋" w:hAnsi="仿宋" w:cs="仿宋"/>
          <w:sz w:val="24"/>
          <w:szCs w:val="24"/>
        </w:rPr>
      </w:pPr>
      <w:r>
        <w:rPr>
          <w:rFonts w:ascii="仿宋" w:eastAsia="仿宋" w:hAnsi="仿宋" w:cs="仿宋" w:hint="eastAsia"/>
          <w:sz w:val="24"/>
          <w:szCs w:val="24"/>
        </w:rPr>
        <w:br w:type="page"/>
      </w:r>
      <w:r>
        <w:rPr>
          <w:rFonts w:ascii="仿宋" w:eastAsia="仿宋" w:hAnsi="仿宋" w:cs="仿宋" w:hint="eastAsia"/>
          <w:sz w:val="24"/>
          <w:szCs w:val="24"/>
        </w:rPr>
        <w:lastRenderedPageBreak/>
        <w:t xml:space="preserve">附件3                  </w:t>
      </w:r>
    </w:p>
    <w:p w:rsidR="007562F7" w:rsidRDefault="00727F4D">
      <w:pPr>
        <w:spacing w:line="360" w:lineRule="auto"/>
        <w:jc w:val="center"/>
        <w:rPr>
          <w:rFonts w:ascii="仿宋" w:eastAsia="仿宋" w:hAnsi="仿宋" w:cs="仿宋"/>
          <w:b/>
          <w:sz w:val="32"/>
          <w:szCs w:val="32"/>
        </w:rPr>
      </w:pPr>
      <w:r>
        <w:rPr>
          <w:rFonts w:ascii="仿宋" w:eastAsia="仿宋" w:hAnsi="仿宋" w:cs="仿宋" w:hint="eastAsia"/>
          <w:b/>
          <w:sz w:val="32"/>
          <w:szCs w:val="32"/>
        </w:rPr>
        <w:t>承诺函</w:t>
      </w:r>
    </w:p>
    <w:p w:rsidR="007562F7" w:rsidRDefault="007562F7">
      <w:pPr>
        <w:spacing w:line="360" w:lineRule="auto"/>
        <w:rPr>
          <w:rFonts w:ascii="仿宋" w:eastAsia="仿宋" w:hAnsi="仿宋" w:cs="仿宋"/>
          <w:sz w:val="24"/>
          <w:szCs w:val="24"/>
        </w:rPr>
      </w:pPr>
    </w:p>
    <w:p w:rsidR="007562F7" w:rsidRDefault="00727F4D">
      <w:pPr>
        <w:spacing w:line="360" w:lineRule="auto"/>
        <w:rPr>
          <w:rFonts w:ascii="仿宋" w:eastAsia="仿宋" w:hAnsi="仿宋" w:cs="仿宋"/>
          <w:sz w:val="28"/>
          <w:szCs w:val="28"/>
        </w:rPr>
      </w:pPr>
      <w:r>
        <w:rPr>
          <w:rFonts w:ascii="仿宋" w:eastAsia="仿宋" w:hAnsi="仿宋" w:cs="仿宋" w:hint="eastAsia"/>
          <w:sz w:val="28"/>
          <w:szCs w:val="28"/>
          <w:u w:val="single"/>
        </w:rPr>
        <w:t>_大竹县人民医院_</w:t>
      </w:r>
      <w:r>
        <w:rPr>
          <w:rFonts w:ascii="仿宋" w:eastAsia="仿宋" w:hAnsi="仿宋" w:cs="仿宋" w:hint="eastAsia"/>
          <w:sz w:val="28"/>
          <w:szCs w:val="28"/>
        </w:rPr>
        <w:t>：</w:t>
      </w:r>
    </w:p>
    <w:p w:rsidR="007562F7" w:rsidRDefault="00727F4D">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我公司作为本次采购项目的供应商，根据询价文件要求，现郑重承诺如下：</w:t>
      </w:r>
    </w:p>
    <w:p w:rsidR="007562F7" w:rsidRDefault="00727F4D">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一、具备《中华人民共和国采购法》第二十二条和本项目规定的条件：</w:t>
      </w:r>
    </w:p>
    <w:p w:rsidR="007562F7" w:rsidRDefault="00727F4D">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（一）具有独立承担民事责任的能力；</w:t>
      </w:r>
    </w:p>
    <w:p w:rsidR="007562F7" w:rsidRDefault="00727F4D">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（二）具有良好的商业信誉和健全的财务会计制度；</w:t>
      </w:r>
    </w:p>
    <w:p w:rsidR="007562F7" w:rsidRDefault="00727F4D">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（三）具有履行合同所必需的货物和专业技术能力；</w:t>
      </w:r>
    </w:p>
    <w:p w:rsidR="007562F7" w:rsidRDefault="00727F4D">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（四）有依法缴纳税收和社会保障资金的良好记录；</w:t>
      </w:r>
    </w:p>
    <w:p w:rsidR="007562F7" w:rsidRDefault="00727F4D">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（五）参加遴选活动前三年内，在经营活动中没有重大违法记录；</w:t>
      </w:r>
    </w:p>
    <w:p w:rsidR="007562F7" w:rsidRDefault="00727F4D">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（六）法律、行政法规规定的其他条件；</w:t>
      </w:r>
    </w:p>
    <w:p w:rsidR="007562F7" w:rsidRDefault="00727F4D">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（七）根据采购项目提出的特殊条件。</w:t>
      </w:r>
    </w:p>
    <w:p w:rsidR="007562F7" w:rsidRDefault="00727F4D">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rsidR="007562F7" w:rsidRDefault="00727F4D">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三、在参加本次遴选活动中，不存在与单位负责人为同一人或者存在直接控股、管理关系的其他供应商参与同一合同项下的遴选活动的行为。</w:t>
      </w:r>
    </w:p>
    <w:p w:rsidR="007562F7" w:rsidRDefault="00727F4D">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四、在参加本次遴选活动中，不存在和其他供应商在同一合同项下的采购项目中，同时委托同一个自然人、同一家庭的人员、同一单位的人员作为代理人的行为。</w:t>
      </w:r>
    </w:p>
    <w:p w:rsidR="007562F7" w:rsidRDefault="00727F4D">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五、如果有《四川省采购当事人诚信管理办法》（川财采[2015]33号）规定的记入诚信档案的失信行为，将在响应文件中全面如实反映。</w:t>
      </w:r>
    </w:p>
    <w:p w:rsidR="007562F7" w:rsidRDefault="00727F4D">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六、响应文件中提供的任何资料和技术、服务、商务等报价承诺情况都是真实的、有效的、合法的。</w:t>
      </w:r>
    </w:p>
    <w:p w:rsidR="007562F7" w:rsidRDefault="00727F4D">
      <w:pPr>
        <w:pStyle w:val="af1"/>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rsidR="007562F7" w:rsidRDefault="00727F4D">
      <w:pPr>
        <w:pStyle w:val="af1"/>
        <w:spacing w:line="360" w:lineRule="auto"/>
        <w:ind w:firstLine="560"/>
        <w:rPr>
          <w:rFonts w:ascii="仿宋" w:eastAsia="仿宋" w:hAnsi="仿宋" w:cs="仿宋"/>
          <w:sz w:val="28"/>
          <w:szCs w:val="28"/>
        </w:rPr>
      </w:pPr>
      <w:r>
        <w:rPr>
          <w:rFonts w:ascii="仿宋" w:eastAsia="仿宋" w:hAnsi="仿宋" w:cs="仿宋" w:hint="eastAsia"/>
          <w:color w:val="000000"/>
          <w:sz w:val="28"/>
          <w:szCs w:val="28"/>
        </w:rPr>
        <w:t>八、我公司已经</w:t>
      </w:r>
      <w:r>
        <w:rPr>
          <w:rFonts w:ascii="仿宋" w:eastAsia="仿宋" w:hAnsi="仿宋" w:cs="仿宋" w:hint="eastAsia"/>
          <w:sz w:val="28"/>
          <w:szCs w:val="28"/>
          <w:highlight w:val="white"/>
        </w:rPr>
        <w:t>认真阅读和充分理解询价文件中的所有事项、格式条款和规范要求。我公司没有对询价文件全面做出实质性响应是自身责任，我公司同意没有按照询价文件要求作出实质性响应的响应文件将视为无效投标。</w:t>
      </w:r>
    </w:p>
    <w:p w:rsidR="007562F7" w:rsidRDefault="007562F7">
      <w:pPr>
        <w:spacing w:line="360" w:lineRule="auto"/>
        <w:ind w:firstLineChars="200" w:firstLine="560"/>
        <w:jc w:val="left"/>
        <w:rPr>
          <w:rFonts w:ascii="仿宋" w:eastAsia="仿宋" w:hAnsi="仿宋" w:cs="仿宋"/>
          <w:color w:val="000000"/>
          <w:sz w:val="28"/>
          <w:szCs w:val="28"/>
        </w:rPr>
      </w:pPr>
    </w:p>
    <w:p w:rsidR="007562F7" w:rsidRDefault="00727F4D" w:rsidP="003E1F0F">
      <w:pPr>
        <w:spacing w:line="360" w:lineRule="auto"/>
        <w:ind w:firstLineChars="200" w:firstLine="562"/>
        <w:jc w:val="left"/>
        <w:rPr>
          <w:rFonts w:ascii="仿宋" w:eastAsia="仿宋" w:hAnsi="仿宋" w:cs="仿宋"/>
          <w:b/>
          <w:color w:val="FF0000"/>
          <w:sz w:val="28"/>
          <w:szCs w:val="28"/>
        </w:rPr>
      </w:pPr>
      <w:r>
        <w:rPr>
          <w:rFonts w:ascii="仿宋" w:eastAsia="仿宋" w:hAnsi="仿宋" w:cs="仿宋" w:hint="eastAsia"/>
          <w:b/>
          <w:color w:val="FF0000"/>
          <w:sz w:val="28"/>
          <w:szCs w:val="28"/>
        </w:rPr>
        <w:t>本公司对上述承诺的内容事项真实性负责。如经查实上述承诺的内容事项存在虚假，我公司愿意接受以提供虚假材料谋取成交的法律责任。</w:t>
      </w:r>
    </w:p>
    <w:p w:rsidR="007562F7" w:rsidRDefault="007562F7">
      <w:pPr>
        <w:spacing w:line="360" w:lineRule="auto"/>
        <w:rPr>
          <w:rFonts w:ascii="仿宋" w:eastAsia="仿宋" w:hAnsi="仿宋" w:cs="仿宋"/>
          <w:sz w:val="28"/>
          <w:szCs w:val="28"/>
        </w:rPr>
      </w:pPr>
    </w:p>
    <w:p w:rsidR="007562F7" w:rsidRDefault="007562F7">
      <w:pPr>
        <w:spacing w:line="360" w:lineRule="auto"/>
        <w:rPr>
          <w:rFonts w:ascii="仿宋" w:eastAsia="仿宋" w:hAnsi="仿宋" w:cs="仿宋"/>
          <w:sz w:val="28"/>
          <w:szCs w:val="28"/>
        </w:rPr>
      </w:pPr>
    </w:p>
    <w:p w:rsidR="007562F7" w:rsidRDefault="00727F4D">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7562F7" w:rsidRDefault="00727F4D">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7562F7" w:rsidRDefault="00727F4D">
      <w:pPr>
        <w:adjustRightInd w:val="0"/>
        <w:spacing w:line="360" w:lineRule="auto"/>
        <w:ind w:firstLineChars="200" w:firstLine="560"/>
        <w:jc w:val="left"/>
        <w:rPr>
          <w:rFonts w:ascii="仿宋" w:eastAsia="仿宋" w:hAnsi="仿宋" w:cs="仿宋"/>
          <w:sz w:val="28"/>
          <w:szCs w:val="28"/>
        </w:rPr>
        <w:sectPr w:rsidR="007562F7">
          <w:headerReference w:type="default" r:id="rId10"/>
          <w:footerReference w:type="even" r:id="rId11"/>
          <w:footerReference w:type="default" r:id="rId12"/>
          <w:footerReference w:type="first" r:id="rId13"/>
          <w:pgSz w:w="11907" w:h="16840"/>
          <w:pgMar w:top="1361" w:right="1361" w:bottom="1361" w:left="1361" w:header="851" w:footer="992" w:gutter="0"/>
          <w:cols w:space="720"/>
          <w:titlePg/>
          <w:docGrid w:type="linesAndChars" w:linePitch="312"/>
        </w:sectPr>
      </w:pPr>
      <w:r>
        <w:rPr>
          <w:rFonts w:ascii="仿宋" w:eastAsia="仿宋" w:hAnsi="仿宋" w:cs="仿宋" w:hint="eastAsia"/>
          <w:bCs/>
          <w:sz w:val="28"/>
          <w:szCs w:val="28"/>
        </w:rPr>
        <w:t>日期:</w:t>
      </w:r>
    </w:p>
    <w:p w:rsidR="007562F7" w:rsidRDefault="00727F4D">
      <w:pPr>
        <w:rPr>
          <w:rFonts w:ascii="宋体" w:hAnsi="宋体"/>
          <w:sz w:val="24"/>
          <w:szCs w:val="24"/>
        </w:rPr>
      </w:pPr>
      <w:r>
        <w:rPr>
          <w:rFonts w:ascii="宋体" w:hAnsi="宋体" w:hint="eastAsia"/>
          <w:sz w:val="24"/>
          <w:szCs w:val="24"/>
        </w:rPr>
        <w:lastRenderedPageBreak/>
        <w:t>附件4</w:t>
      </w:r>
    </w:p>
    <w:p w:rsidR="007562F7" w:rsidRDefault="00727F4D">
      <w:pPr>
        <w:jc w:val="center"/>
        <w:rPr>
          <w:b/>
          <w:sz w:val="32"/>
          <w:szCs w:val="32"/>
        </w:rPr>
      </w:pPr>
      <w:r>
        <w:rPr>
          <w:rFonts w:hint="eastAsia"/>
          <w:b/>
          <w:sz w:val="32"/>
          <w:szCs w:val="32"/>
        </w:rPr>
        <w:t>报价一览表</w:t>
      </w:r>
    </w:p>
    <w:p w:rsidR="007562F7" w:rsidRDefault="007562F7">
      <w:pPr>
        <w:jc w:val="center"/>
        <w:rPr>
          <w:b/>
          <w:sz w:val="32"/>
          <w:szCs w:val="32"/>
        </w:rPr>
      </w:pPr>
    </w:p>
    <w:p w:rsidR="007562F7" w:rsidRDefault="00727F4D" w:rsidP="00BB4E6F">
      <w:pPr>
        <w:spacing w:afterLines="50" w:line="480" w:lineRule="exact"/>
        <w:ind w:firstLineChars="200" w:firstLine="480"/>
        <w:rPr>
          <w:rFonts w:ascii="宋体" w:hAnsi="宋体"/>
          <w:sz w:val="24"/>
        </w:rPr>
      </w:pPr>
      <w:r>
        <w:rPr>
          <w:rFonts w:ascii="宋体" w:hAnsi="宋体" w:hint="eastAsia"/>
          <w:sz w:val="24"/>
        </w:rPr>
        <w:t>采购项目名称：</w:t>
      </w:r>
    </w:p>
    <w:p w:rsidR="007562F7" w:rsidRDefault="00727F4D" w:rsidP="00BB4E6F">
      <w:pPr>
        <w:spacing w:afterLines="50" w:line="480" w:lineRule="exact"/>
        <w:ind w:firstLineChars="200" w:firstLine="480"/>
        <w:rPr>
          <w:rFonts w:ascii="宋体" w:hAnsi="宋体" w:cs="宋体"/>
          <w:kern w:val="0"/>
          <w:sz w:val="24"/>
        </w:rPr>
      </w:pPr>
      <w:r>
        <w:rPr>
          <w:rFonts w:ascii="宋体" w:hAnsi="宋体" w:cs="宋体" w:hint="eastAsia"/>
          <w:kern w:val="0"/>
          <w:sz w:val="24"/>
        </w:rPr>
        <w:t>采购项目编号：竹医总采（询）【】号</w:t>
      </w:r>
    </w:p>
    <w:tbl>
      <w:tblPr>
        <w:tblW w:w="10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1860"/>
        <w:gridCol w:w="2232"/>
        <w:gridCol w:w="1704"/>
        <w:gridCol w:w="2328"/>
        <w:gridCol w:w="926"/>
        <w:gridCol w:w="1097"/>
      </w:tblGrid>
      <w:tr w:rsidR="007562F7">
        <w:trPr>
          <w:cantSplit/>
          <w:trHeight w:hRule="exact" w:val="2263"/>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7562F7" w:rsidRDefault="00727F4D">
            <w:pPr>
              <w:snapToGrid w:val="0"/>
              <w:spacing w:line="360" w:lineRule="auto"/>
              <w:rPr>
                <w:rFonts w:ascii="仿宋" w:eastAsia="仿宋" w:hAnsi="仿宋" w:cs="仿宋"/>
                <w:b/>
                <w:sz w:val="24"/>
                <w:szCs w:val="24"/>
              </w:rPr>
            </w:pPr>
            <w:r>
              <w:rPr>
                <w:rFonts w:ascii="仿宋" w:eastAsia="仿宋" w:hAnsi="仿宋" w:cs="仿宋" w:hint="eastAsia"/>
                <w:b/>
                <w:sz w:val="24"/>
                <w:szCs w:val="24"/>
                <w:highlight w:val="white"/>
              </w:rPr>
              <w:t>序号</w:t>
            </w:r>
          </w:p>
        </w:tc>
        <w:tc>
          <w:tcPr>
            <w:tcW w:w="1860" w:type="dxa"/>
            <w:tcBorders>
              <w:top w:val="single" w:sz="4" w:space="0" w:color="auto"/>
              <w:left w:val="single" w:sz="4" w:space="0" w:color="auto"/>
              <w:bottom w:val="single" w:sz="4" w:space="0" w:color="auto"/>
              <w:right w:val="single" w:sz="4" w:space="0" w:color="auto"/>
            </w:tcBorders>
            <w:noWrap/>
            <w:vAlign w:val="center"/>
          </w:tcPr>
          <w:p w:rsidR="007562F7" w:rsidRDefault="00727F4D">
            <w:pPr>
              <w:snapToGrid w:val="0"/>
              <w:spacing w:line="360" w:lineRule="auto"/>
              <w:jc w:val="center"/>
              <w:rPr>
                <w:rFonts w:ascii="仿宋" w:eastAsia="仿宋" w:hAnsi="仿宋" w:cs="仿宋"/>
                <w:b/>
                <w:sz w:val="24"/>
                <w:szCs w:val="24"/>
              </w:rPr>
            </w:pPr>
            <w:r>
              <w:rPr>
                <w:rFonts w:ascii="仿宋" w:eastAsia="仿宋" w:hAnsi="仿宋" w:cs="仿宋" w:hint="eastAsia"/>
                <w:b/>
                <w:bCs/>
                <w:sz w:val="24"/>
                <w:szCs w:val="24"/>
                <w:highlight w:val="white"/>
              </w:rPr>
              <w:t>服务内容/产品名称</w:t>
            </w:r>
          </w:p>
        </w:tc>
        <w:tc>
          <w:tcPr>
            <w:tcW w:w="2232" w:type="dxa"/>
            <w:tcBorders>
              <w:top w:val="single" w:sz="4" w:space="0" w:color="auto"/>
              <w:left w:val="single" w:sz="4" w:space="0" w:color="auto"/>
              <w:bottom w:val="single" w:sz="4" w:space="0" w:color="auto"/>
              <w:right w:val="single" w:sz="4" w:space="0" w:color="auto"/>
            </w:tcBorders>
            <w:noWrap/>
            <w:vAlign w:val="center"/>
          </w:tcPr>
          <w:p w:rsidR="007562F7" w:rsidRDefault="00727F4D">
            <w:pPr>
              <w:widowControl/>
              <w:spacing w:line="360" w:lineRule="auto"/>
              <w:jc w:val="center"/>
              <w:outlineLvl w:val="1"/>
              <w:rPr>
                <w:rFonts w:ascii="仿宋" w:eastAsia="仿宋" w:hAnsi="仿宋" w:cs="仿宋"/>
                <w:color w:val="FF0000"/>
                <w:sz w:val="24"/>
                <w:szCs w:val="24"/>
              </w:rPr>
            </w:pPr>
            <w:bookmarkStart w:id="28" w:name="_Toc50711557"/>
            <w:r>
              <w:rPr>
                <w:rFonts w:ascii="仿宋" w:eastAsia="仿宋" w:hAnsi="仿宋" w:cs="仿宋" w:hint="eastAsia"/>
                <w:color w:val="FF0000"/>
                <w:sz w:val="24"/>
                <w:szCs w:val="24"/>
                <w:highlight w:val="white"/>
              </w:rPr>
              <w:t>产品制造商家、品牌及</w:t>
            </w:r>
            <w:bookmarkStart w:id="29" w:name="_Toc50711558"/>
            <w:bookmarkEnd w:id="28"/>
            <w:r>
              <w:rPr>
                <w:rFonts w:ascii="仿宋" w:eastAsia="仿宋" w:hAnsi="仿宋" w:cs="仿宋" w:hint="eastAsia"/>
                <w:color w:val="FF0000"/>
                <w:sz w:val="24"/>
                <w:szCs w:val="24"/>
                <w:highlight w:val="white"/>
              </w:rPr>
              <w:t>规格型号</w:t>
            </w:r>
            <w:r>
              <w:rPr>
                <w:rFonts w:ascii="仿宋" w:eastAsia="仿宋" w:hAnsi="仿宋" w:cs="仿宋" w:hint="eastAsia"/>
                <w:b/>
                <w:bCs/>
                <w:color w:val="FF0000"/>
                <w:sz w:val="24"/>
                <w:szCs w:val="24"/>
                <w:highlight w:val="white"/>
              </w:rPr>
              <w:t>（如涉及）</w:t>
            </w:r>
            <w:bookmarkEnd w:id="29"/>
          </w:p>
        </w:tc>
        <w:tc>
          <w:tcPr>
            <w:tcW w:w="1704" w:type="dxa"/>
            <w:tcBorders>
              <w:top w:val="single" w:sz="4" w:space="0" w:color="auto"/>
              <w:left w:val="single" w:sz="4" w:space="0" w:color="auto"/>
              <w:bottom w:val="single" w:sz="4" w:space="0" w:color="auto"/>
              <w:right w:val="single" w:sz="4" w:space="0" w:color="auto"/>
            </w:tcBorders>
            <w:noWrap/>
            <w:vAlign w:val="center"/>
          </w:tcPr>
          <w:p w:rsidR="007562F7" w:rsidRDefault="00727F4D">
            <w:pPr>
              <w:snapToGrid w:val="0"/>
              <w:spacing w:line="360" w:lineRule="auto"/>
              <w:jc w:val="center"/>
              <w:rPr>
                <w:rFonts w:ascii="仿宋" w:eastAsia="仿宋" w:hAnsi="仿宋" w:cs="仿宋"/>
                <w:b/>
                <w:color w:val="FF0000"/>
                <w:sz w:val="24"/>
                <w:szCs w:val="24"/>
              </w:rPr>
            </w:pPr>
            <w:r>
              <w:rPr>
                <w:rFonts w:ascii="仿宋" w:eastAsia="仿宋" w:hAnsi="仿宋" w:cs="仿宋" w:hint="eastAsia"/>
                <w:b/>
                <w:color w:val="FF0000"/>
                <w:sz w:val="24"/>
                <w:szCs w:val="24"/>
                <w:highlight w:val="white"/>
              </w:rPr>
              <w:t>报价折扣率（%）（如涉及）</w:t>
            </w:r>
          </w:p>
        </w:tc>
        <w:tc>
          <w:tcPr>
            <w:tcW w:w="2328" w:type="dxa"/>
            <w:tcBorders>
              <w:top w:val="single" w:sz="4" w:space="0" w:color="auto"/>
              <w:left w:val="single" w:sz="4" w:space="0" w:color="auto"/>
              <w:bottom w:val="single" w:sz="4" w:space="0" w:color="auto"/>
              <w:right w:val="single" w:sz="4" w:space="0" w:color="auto"/>
            </w:tcBorders>
            <w:noWrap/>
            <w:vAlign w:val="center"/>
          </w:tcPr>
          <w:p w:rsidR="007562F7" w:rsidRDefault="00727F4D">
            <w:pPr>
              <w:snapToGrid w:val="0"/>
              <w:spacing w:line="360" w:lineRule="auto"/>
              <w:jc w:val="center"/>
              <w:rPr>
                <w:rFonts w:ascii="仿宋" w:eastAsia="仿宋" w:hAnsi="仿宋" w:cs="仿宋"/>
                <w:b/>
                <w:color w:val="FF0000"/>
                <w:sz w:val="24"/>
                <w:szCs w:val="24"/>
                <w:highlight w:val="white"/>
              </w:rPr>
            </w:pPr>
            <w:r>
              <w:rPr>
                <w:rFonts w:ascii="仿宋" w:eastAsia="仿宋" w:hAnsi="仿宋" w:cs="仿宋" w:hint="eastAsia"/>
                <w:b/>
                <w:color w:val="FF0000"/>
                <w:sz w:val="24"/>
                <w:szCs w:val="24"/>
                <w:highlight w:val="white"/>
              </w:rPr>
              <w:t>成交单价（元）</w:t>
            </w:r>
          </w:p>
          <w:p w:rsidR="007562F7" w:rsidRDefault="007562F7">
            <w:pPr>
              <w:snapToGrid w:val="0"/>
              <w:spacing w:line="360" w:lineRule="auto"/>
              <w:jc w:val="center"/>
              <w:rPr>
                <w:rFonts w:ascii="仿宋" w:eastAsia="仿宋" w:hAnsi="仿宋" w:cs="仿宋"/>
                <w:b/>
                <w:sz w:val="24"/>
                <w:szCs w:val="24"/>
                <w:highlight w:val="white"/>
              </w:rPr>
            </w:pPr>
          </w:p>
        </w:tc>
        <w:tc>
          <w:tcPr>
            <w:tcW w:w="926" w:type="dxa"/>
            <w:tcBorders>
              <w:top w:val="single" w:sz="4" w:space="0" w:color="auto"/>
              <w:left w:val="single" w:sz="4" w:space="0" w:color="auto"/>
              <w:bottom w:val="single" w:sz="4" w:space="0" w:color="auto"/>
              <w:right w:val="single" w:sz="4" w:space="0" w:color="auto"/>
            </w:tcBorders>
            <w:noWrap/>
            <w:vAlign w:val="center"/>
          </w:tcPr>
          <w:p w:rsidR="007562F7" w:rsidRDefault="00727F4D">
            <w:pPr>
              <w:tabs>
                <w:tab w:val="left" w:pos="402"/>
              </w:tabs>
              <w:snapToGrid w:val="0"/>
              <w:spacing w:line="360" w:lineRule="auto"/>
              <w:jc w:val="left"/>
              <w:rPr>
                <w:rFonts w:ascii="仿宋" w:eastAsia="仿宋" w:hAnsi="仿宋" w:cs="仿宋"/>
                <w:b/>
                <w:sz w:val="24"/>
                <w:szCs w:val="24"/>
                <w:highlight w:val="white"/>
              </w:rPr>
            </w:pPr>
            <w:r>
              <w:rPr>
                <w:rFonts w:ascii="仿宋" w:eastAsia="仿宋" w:hAnsi="仿宋" w:cs="仿宋" w:hint="eastAsia"/>
                <w:b/>
                <w:sz w:val="24"/>
                <w:szCs w:val="24"/>
                <w:highlight w:val="white"/>
              </w:rPr>
              <w:tab/>
              <w:t>数量（如涉及）</w:t>
            </w:r>
          </w:p>
        </w:tc>
        <w:tc>
          <w:tcPr>
            <w:tcW w:w="1097" w:type="dxa"/>
            <w:tcBorders>
              <w:top w:val="single" w:sz="4" w:space="0" w:color="auto"/>
              <w:left w:val="single" w:sz="4" w:space="0" w:color="auto"/>
              <w:bottom w:val="single" w:sz="4" w:space="0" w:color="auto"/>
              <w:right w:val="single" w:sz="4" w:space="0" w:color="auto"/>
            </w:tcBorders>
            <w:noWrap/>
            <w:vAlign w:val="center"/>
          </w:tcPr>
          <w:p w:rsidR="007562F7" w:rsidRDefault="00727F4D">
            <w:pPr>
              <w:snapToGrid w:val="0"/>
              <w:spacing w:line="360" w:lineRule="auto"/>
              <w:ind w:firstLineChars="50" w:firstLine="120"/>
              <w:jc w:val="center"/>
              <w:rPr>
                <w:rFonts w:ascii="仿宋" w:eastAsia="仿宋" w:hAnsi="仿宋" w:cs="仿宋"/>
                <w:b/>
                <w:sz w:val="24"/>
                <w:szCs w:val="24"/>
              </w:rPr>
            </w:pPr>
            <w:r>
              <w:rPr>
                <w:rFonts w:ascii="仿宋" w:eastAsia="仿宋" w:hAnsi="仿宋" w:cs="仿宋" w:hint="eastAsia"/>
                <w:b/>
                <w:sz w:val="24"/>
                <w:szCs w:val="24"/>
                <w:highlight w:val="white"/>
              </w:rPr>
              <w:t>备注</w:t>
            </w:r>
          </w:p>
        </w:tc>
      </w:tr>
      <w:tr w:rsidR="007562F7">
        <w:trPr>
          <w:cantSplit/>
          <w:trHeight w:val="586"/>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7562F7" w:rsidRDefault="00727F4D">
            <w:pPr>
              <w:snapToGrid w:val="0"/>
              <w:spacing w:line="360" w:lineRule="auto"/>
              <w:jc w:val="center"/>
              <w:rPr>
                <w:rFonts w:ascii="仿宋" w:eastAsia="仿宋" w:hAnsi="仿宋" w:cs="仿宋"/>
                <w:sz w:val="24"/>
                <w:szCs w:val="24"/>
              </w:rPr>
            </w:pPr>
            <w:r>
              <w:rPr>
                <w:rFonts w:ascii="仿宋" w:eastAsia="仿宋" w:hAnsi="仿宋" w:cs="仿宋" w:hint="eastAsia"/>
                <w:sz w:val="24"/>
                <w:szCs w:val="24"/>
                <w:highlight w:val="white"/>
              </w:rPr>
              <w:t>1</w:t>
            </w:r>
          </w:p>
        </w:tc>
        <w:tc>
          <w:tcPr>
            <w:tcW w:w="1860"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left"/>
              <w:rPr>
                <w:rFonts w:ascii="仿宋" w:eastAsia="仿宋" w:hAnsi="仿宋" w:cs="仿宋"/>
                <w:sz w:val="24"/>
                <w:szCs w:val="24"/>
              </w:rPr>
            </w:pPr>
          </w:p>
        </w:tc>
        <w:tc>
          <w:tcPr>
            <w:tcW w:w="2232"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left"/>
              <w:rPr>
                <w:rFonts w:ascii="仿宋" w:eastAsia="仿宋" w:hAnsi="仿宋" w:cs="仿宋"/>
                <w:sz w:val="24"/>
                <w:szCs w:val="24"/>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center"/>
              <w:rPr>
                <w:rFonts w:ascii="仿宋" w:eastAsia="仿宋" w:hAnsi="仿宋" w:cs="仿宋"/>
                <w:sz w:val="24"/>
                <w:szCs w:val="24"/>
              </w:rPr>
            </w:pPr>
          </w:p>
        </w:tc>
        <w:tc>
          <w:tcPr>
            <w:tcW w:w="2328"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center"/>
              <w:rPr>
                <w:rFonts w:ascii="仿宋" w:eastAsia="仿宋" w:hAnsi="仿宋" w:cs="仿宋"/>
                <w:sz w:val="24"/>
                <w:szCs w:val="24"/>
              </w:rPr>
            </w:pPr>
          </w:p>
        </w:tc>
        <w:tc>
          <w:tcPr>
            <w:tcW w:w="926"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left"/>
              <w:rPr>
                <w:rFonts w:ascii="仿宋" w:eastAsia="仿宋" w:hAnsi="仿宋" w:cs="仿宋"/>
                <w:sz w:val="24"/>
                <w:szCs w:val="24"/>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left"/>
              <w:rPr>
                <w:rFonts w:ascii="仿宋" w:eastAsia="仿宋" w:hAnsi="仿宋" w:cs="仿宋"/>
                <w:sz w:val="24"/>
                <w:szCs w:val="24"/>
              </w:rPr>
            </w:pPr>
          </w:p>
        </w:tc>
      </w:tr>
      <w:tr w:rsidR="007562F7">
        <w:trPr>
          <w:cantSplit/>
          <w:trHeight w:val="602"/>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7562F7" w:rsidRDefault="00727F4D">
            <w:pPr>
              <w:snapToGrid w:val="0"/>
              <w:spacing w:line="360" w:lineRule="auto"/>
              <w:jc w:val="center"/>
              <w:rPr>
                <w:rFonts w:ascii="仿宋" w:eastAsia="仿宋" w:hAnsi="仿宋" w:cs="仿宋"/>
                <w:sz w:val="24"/>
                <w:szCs w:val="24"/>
              </w:rPr>
            </w:pPr>
            <w:r>
              <w:rPr>
                <w:rFonts w:ascii="仿宋" w:eastAsia="仿宋" w:hAnsi="仿宋" w:cs="仿宋" w:hint="eastAsia"/>
                <w:sz w:val="24"/>
                <w:szCs w:val="24"/>
                <w:highlight w:val="white"/>
              </w:rPr>
              <w:t>2</w:t>
            </w:r>
          </w:p>
        </w:tc>
        <w:tc>
          <w:tcPr>
            <w:tcW w:w="1860"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left"/>
              <w:rPr>
                <w:rFonts w:ascii="仿宋" w:eastAsia="仿宋" w:hAnsi="仿宋" w:cs="仿宋"/>
                <w:sz w:val="24"/>
                <w:szCs w:val="24"/>
              </w:rPr>
            </w:pPr>
          </w:p>
        </w:tc>
        <w:tc>
          <w:tcPr>
            <w:tcW w:w="2232"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left"/>
              <w:rPr>
                <w:rFonts w:ascii="仿宋" w:eastAsia="仿宋" w:hAnsi="仿宋" w:cs="仿宋"/>
                <w:sz w:val="24"/>
                <w:szCs w:val="24"/>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center"/>
              <w:rPr>
                <w:rFonts w:ascii="仿宋" w:eastAsia="仿宋" w:hAnsi="仿宋" w:cs="仿宋"/>
                <w:sz w:val="24"/>
                <w:szCs w:val="24"/>
              </w:rPr>
            </w:pPr>
          </w:p>
        </w:tc>
        <w:tc>
          <w:tcPr>
            <w:tcW w:w="2328"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center"/>
              <w:rPr>
                <w:rFonts w:ascii="仿宋" w:eastAsia="仿宋" w:hAnsi="仿宋" w:cs="仿宋"/>
                <w:sz w:val="24"/>
                <w:szCs w:val="24"/>
              </w:rPr>
            </w:pPr>
          </w:p>
        </w:tc>
        <w:tc>
          <w:tcPr>
            <w:tcW w:w="926"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left"/>
              <w:rPr>
                <w:rFonts w:ascii="仿宋" w:eastAsia="仿宋" w:hAnsi="仿宋" w:cs="仿宋"/>
                <w:sz w:val="24"/>
                <w:szCs w:val="24"/>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left"/>
              <w:rPr>
                <w:rFonts w:ascii="仿宋" w:eastAsia="仿宋" w:hAnsi="仿宋" w:cs="仿宋"/>
                <w:sz w:val="24"/>
                <w:szCs w:val="24"/>
              </w:rPr>
            </w:pPr>
          </w:p>
        </w:tc>
      </w:tr>
      <w:tr w:rsidR="007562F7">
        <w:trPr>
          <w:cantSplit/>
          <w:trHeight w:val="602"/>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7562F7" w:rsidRDefault="00727F4D">
            <w:pPr>
              <w:snapToGrid w:val="0"/>
              <w:spacing w:line="360" w:lineRule="auto"/>
              <w:jc w:val="center"/>
              <w:rPr>
                <w:rFonts w:ascii="仿宋" w:eastAsia="仿宋" w:hAnsi="仿宋" w:cs="仿宋"/>
                <w:sz w:val="24"/>
                <w:szCs w:val="24"/>
                <w:highlight w:val="white"/>
              </w:rPr>
            </w:pPr>
            <w:r>
              <w:rPr>
                <w:rFonts w:ascii="仿宋" w:eastAsia="仿宋" w:hAnsi="仿宋" w:cs="仿宋" w:hint="eastAsia"/>
                <w:sz w:val="24"/>
                <w:szCs w:val="24"/>
                <w:highlight w:val="white"/>
              </w:rPr>
              <w:t>3</w:t>
            </w:r>
          </w:p>
        </w:tc>
        <w:tc>
          <w:tcPr>
            <w:tcW w:w="1860"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left"/>
              <w:rPr>
                <w:rFonts w:ascii="仿宋" w:eastAsia="仿宋" w:hAnsi="仿宋" w:cs="仿宋"/>
                <w:sz w:val="24"/>
                <w:szCs w:val="24"/>
              </w:rPr>
            </w:pPr>
          </w:p>
        </w:tc>
        <w:tc>
          <w:tcPr>
            <w:tcW w:w="2232"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left"/>
              <w:rPr>
                <w:rFonts w:ascii="仿宋" w:eastAsia="仿宋" w:hAnsi="仿宋" w:cs="仿宋"/>
                <w:sz w:val="24"/>
                <w:szCs w:val="24"/>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center"/>
              <w:rPr>
                <w:rFonts w:ascii="仿宋" w:eastAsia="仿宋" w:hAnsi="仿宋" w:cs="仿宋"/>
                <w:sz w:val="24"/>
                <w:szCs w:val="24"/>
              </w:rPr>
            </w:pPr>
          </w:p>
        </w:tc>
        <w:tc>
          <w:tcPr>
            <w:tcW w:w="2328"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center"/>
              <w:rPr>
                <w:rFonts w:ascii="仿宋" w:eastAsia="仿宋" w:hAnsi="仿宋" w:cs="仿宋"/>
                <w:sz w:val="24"/>
                <w:szCs w:val="24"/>
              </w:rPr>
            </w:pPr>
          </w:p>
        </w:tc>
        <w:tc>
          <w:tcPr>
            <w:tcW w:w="926"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left"/>
              <w:rPr>
                <w:rFonts w:ascii="仿宋" w:eastAsia="仿宋" w:hAnsi="仿宋" w:cs="仿宋"/>
                <w:sz w:val="24"/>
                <w:szCs w:val="24"/>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left"/>
              <w:rPr>
                <w:rFonts w:ascii="仿宋" w:eastAsia="仿宋" w:hAnsi="仿宋" w:cs="仿宋"/>
                <w:sz w:val="24"/>
                <w:szCs w:val="24"/>
              </w:rPr>
            </w:pPr>
          </w:p>
        </w:tc>
      </w:tr>
      <w:tr w:rsidR="007562F7">
        <w:trPr>
          <w:cantSplit/>
          <w:trHeight w:val="602"/>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7562F7" w:rsidRDefault="00727F4D">
            <w:pPr>
              <w:snapToGrid w:val="0"/>
              <w:spacing w:line="360" w:lineRule="auto"/>
              <w:jc w:val="center"/>
              <w:rPr>
                <w:rFonts w:ascii="仿宋" w:eastAsia="仿宋" w:hAnsi="仿宋" w:cs="仿宋"/>
                <w:sz w:val="24"/>
                <w:szCs w:val="24"/>
                <w:highlight w:val="white"/>
              </w:rPr>
            </w:pPr>
            <w:r>
              <w:rPr>
                <w:rFonts w:ascii="仿宋" w:eastAsia="仿宋" w:hAnsi="仿宋" w:cs="仿宋" w:hint="eastAsia"/>
                <w:sz w:val="24"/>
                <w:szCs w:val="24"/>
                <w:highlight w:val="white"/>
              </w:rPr>
              <w:t>4</w:t>
            </w:r>
          </w:p>
        </w:tc>
        <w:tc>
          <w:tcPr>
            <w:tcW w:w="1860"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left"/>
              <w:rPr>
                <w:rFonts w:ascii="仿宋" w:eastAsia="仿宋" w:hAnsi="仿宋" w:cs="仿宋"/>
                <w:sz w:val="24"/>
                <w:szCs w:val="24"/>
              </w:rPr>
            </w:pPr>
          </w:p>
        </w:tc>
        <w:tc>
          <w:tcPr>
            <w:tcW w:w="2232"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left"/>
              <w:rPr>
                <w:rFonts w:ascii="仿宋" w:eastAsia="仿宋" w:hAnsi="仿宋" w:cs="仿宋"/>
                <w:sz w:val="24"/>
                <w:szCs w:val="24"/>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center"/>
              <w:rPr>
                <w:rFonts w:ascii="仿宋" w:eastAsia="仿宋" w:hAnsi="仿宋" w:cs="仿宋"/>
                <w:sz w:val="24"/>
                <w:szCs w:val="24"/>
              </w:rPr>
            </w:pPr>
          </w:p>
        </w:tc>
        <w:tc>
          <w:tcPr>
            <w:tcW w:w="2328"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center"/>
              <w:rPr>
                <w:rFonts w:ascii="仿宋" w:eastAsia="仿宋" w:hAnsi="仿宋" w:cs="仿宋"/>
                <w:sz w:val="24"/>
                <w:szCs w:val="24"/>
              </w:rPr>
            </w:pPr>
          </w:p>
        </w:tc>
        <w:tc>
          <w:tcPr>
            <w:tcW w:w="926"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left"/>
              <w:rPr>
                <w:rFonts w:ascii="仿宋" w:eastAsia="仿宋" w:hAnsi="仿宋" w:cs="仿宋"/>
                <w:sz w:val="24"/>
                <w:szCs w:val="24"/>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left"/>
              <w:rPr>
                <w:rFonts w:ascii="仿宋" w:eastAsia="仿宋" w:hAnsi="仿宋" w:cs="仿宋"/>
                <w:sz w:val="24"/>
                <w:szCs w:val="24"/>
              </w:rPr>
            </w:pPr>
          </w:p>
        </w:tc>
      </w:tr>
      <w:tr w:rsidR="007562F7">
        <w:trPr>
          <w:cantSplit/>
          <w:trHeight w:val="602"/>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7562F7" w:rsidRDefault="00727F4D">
            <w:pPr>
              <w:snapToGrid w:val="0"/>
              <w:spacing w:line="360" w:lineRule="auto"/>
              <w:jc w:val="center"/>
              <w:rPr>
                <w:rFonts w:ascii="仿宋" w:eastAsia="仿宋" w:hAnsi="仿宋" w:cs="仿宋"/>
                <w:sz w:val="24"/>
                <w:szCs w:val="24"/>
                <w:highlight w:val="white"/>
              </w:rPr>
            </w:pPr>
            <w:r>
              <w:rPr>
                <w:rFonts w:ascii="仿宋" w:eastAsia="仿宋" w:hAnsi="仿宋" w:cs="仿宋" w:hint="eastAsia"/>
                <w:sz w:val="24"/>
                <w:szCs w:val="24"/>
                <w:highlight w:val="white"/>
              </w:rPr>
              <w:t>5</w:t>
            </w:r>
          </w:p>
        </w:tc>
        <w:tc>
          <w:tcPr>
            <w:tcW w:w="1860"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left"/>
              <w:rPr>
                <w:rFonts w:ascii="仿宋" w:eastAsia="仿宋" w:hAnsi="仿宋" w:cs="仿宋"/>
                <w:sz w:val="24"/>
                <w:szCs w:val="24"/>
              </w:rPr>
            </w:pPr>
          </w:p>
        </w:tc>
        <w:tc>
          <w:tcPr>
            <w:tcW w:w="2232"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left"/>
              <w:rPr>
                <w:rFonts w:ascii="仿宋" w:eastAsia="仿宋" w:hAnsi="仿宋" w:cs="仿宋"/>
                <w:sz w:val="24"/>
                <w:szCs w:val="24"/>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center"/>
              <w:rPr>
                <w:rFonts w:ascii="仿宋" w:eastAsia="仿宋" w:hAnsi="仿宋" w:cs="仿宋"/>
                <w:sz w:val="24"/>
                <w:szCs w:val="24"/>
              </w:rPr>
            </w:pPr>
          </w:p>
        </w:tc>
        <w:tc>
          <w:tcPr>
            <w:tcW w:w="2328"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center"/>
              <w:rPr>
                <w:rFonts w:ascii="仿宋" w:eastAsia="仿宋" w:hAnsi="仿宋" w:cs="仿宋"/>
                <w:sz w:val="24"/>
                <w:szCs w:val="24"/>
              </w:rPr>
            </w:pPr>
          </w:p>
        </w:tc>
        <w:tc>
          <w:tcPr>
            <w:tcW w:w="926"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left"/>
              <w:rPr>
                <w:rFonts w:ascii="仿宋" w:eastAsia="仿宋" w:hAnsi="仿宋" w:cs="仿宋"/>
                <w:sz w:val="24"/>
                <w:szCs w:val="24"/>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left"/>
              <w:rPr>
                <w:rFonts w:ascii="仿宋" w:eastAsia="仿宋" w:hAnsi="仿宋" w:cs="仿宋"/>
                <w:sz w:val="24"/>
                <w:szCs w:val="24"/>
              </w:rPr>
            </w:pPr>
          </w:p>
        </w:tc>
      </w:tr>
      <w:tr w:rsidR="007562F7">
        <w:trPr>
          <w:cantSplit/>
          <w:trHeight w:val="602"/>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7562F7" w:rsidRDefault="00727F4D">
            <w:pPr>
              <w:snapToGrid w:val="0"/>
              <w:spacing w:line="360" w:lineRule="auto"/>
              <w:jc w:val="center"/>
              <w:rPr>
                <w:rFonts w:ascii="仿宋" w:eastAsia="仿宋" w:hAnsi="仿宋" w:cs="仿宋"/>
                <w:sz w:val="24"/>
                <w:szCs w:val="24"/>
                <w:highlight w:val="white"/>
              </w:rPr>
            </w:pPr>
            <w:r>
              <w:rPr>
                <w:rFonts w:ascii="仿宋" w:eastAsia="仿宋" w:hAnsi="仿宋" w:cs="仿宋" w:hint="eastAsia"/>
                <w:sz w:val="24"/>
                <w:szCs w:val="24"/>
                <w:highlight w:val="white"/>
              </w:rPr>
              <w:t>6</w:t>
            </w:r>
          </w:p>
        </w:tc>
        <w:tc>
          <w:tcPr>
            <w:tcW w:w="1860"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left"/>
              <w:rPr>
                <w:rFonts w:ascii="仿宋" w:eastAsia="仿宋" w:hAnsi="仿宋" w:cs="仿宋"/>
                <w:sz w:val="24"/>
                <w:szCs w:val="24"/>
              </w:rPr>
            </w:pPr>
          </w:p>
        </w:tc>
        <w:tc>
          <w:tcPr>
            <w:tcW w:w="2232"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left"/>
              <w:rPr>
                <w:rFonts w:ascii="仿宋" w:eastAsia="仿宋" w:hAnsi="仿宋" w:cs="仿宋"/>
                <w:sz w:val="24"/>
                <w:szCs w:val="24"/>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center"/>
              <w:rPr>
                <w:rFonts w:ascii="仿宋" w:eastAsia="仿宋" w:hAnsi="仿宋" w:cs="仿宋"/>
                <w:sz w:val="24"/>
                <w:szCs w:val="24"/>
              </w:rPr>
            </w:pPr>
          </w:p>
        </w:tc>
        <w:tc>
          <w:tcPr>
            <w:tcW w:w="2328"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center"/>
              <w:rPr>
                <w:rFonts w:ascii="仿宋" w:eastAsia="仿宋" w:hAnsi="仿宋" w:cs="仿宋"/>
                <w:sz w:val="24"/>
                <w:szCs w:val="24"/>
              </w:rPr>
            </w:pPr>
          </w:p>
        </w:tc>
        <w:tc>
          <w:tcPr>
            <w:tcW w:w="926"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left"/>
              <w:rPr>
                <w:rFonts w:ascii="仿宋" w:eastAsia="仿宋" w:hAnsi="仿宋" w:cs="仿宋"/>
                <w:sz w:val="24"/>
                <w:szCs w:val="24"/>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left"/>
              <w:rPr>
                <w:rFonts w:ascii="仿宋" w:eastAsia="仿宋" w:hAnsi="仿宋" w:cs="仿宋"/>
                <w:sz w:val="24"/>
                <w:szCs w:val="24"/>
              </w:rPr>
            </w:pPr>
          </w:p>
        </w:tc>
      </w:tr>
      <w:tr w:rsidR="007562F7">
        <w:trPr>
          <w:cantSplit/>
          <w:trHeight w:val="602"/>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7562F7" w:rsidRDefault="00727F4D">
            <w:pPr>
              <w:snapToGrid w:val="0"/>
              <w:spacing w:line="360" w:lineRule="auto"/>
              <w:jc w:val="center"/>
              <w:rPr>
                <w:rFonts w:ascii="仿宋" w:eastAsia="仿宋" w:hAnsi="仿宋" w:cs="仿宋"/>
                <w:sz w:val="24"/>
                <w:szCs w:val="24"/>
                <w:highlight w:val="white"/>
              </w:rPr>
            </w:pPr>
            <w:r>
              <w:rPr>
                <w:rFonts w:ascii="仿宋" w:eastAsia="仿宋" w:hAnsi="仿宋" w:cs="仿宋" w:hint="eastAsia"/>
                <w:sz w:val="24"/>
                <w:szCs w:val="24"/>
                <w:highlight w:val="white"/>
              </w:rPr>
              <w:t>7</w:t>
            </w:r>
          </w:p>
        </w:tc>
        <w:tc>
          <w:tcPr>
            <w:tcW w:w="1860"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left"/>
              <w:rPr>
                <w:rFonts w:ascii="仿宋" w:eastAsia="仿宋" w:hAnsi="仿宋" w:cs="仿宋"/>
                <w:sz w:val="24"/>
                <w:szCs w:val="24"/>
              </w:rPr>
            </w:pPr>
          </w:p>
        </w:tc>
        <w:tc>
          <w:tcPr>
            <w:tcW w:w="2232"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left"/>
              <w:rPr>
                <w:rFonts w:ascii="仿宋" w:eastAsia="仿宋" w:hAnsi="仿宋" w:cs="仿宋"/>
                <w:sz w:val="24"/>
                <w:szCs w:val="24"/>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center"/>
              <w:rPr>
                <w:rFonts w:ascii="仿宋" w:eastAsia="仿宋" w:hAnsi="仿宋" w:cs="仿宋"/>
                <w:sz w:val="24"/>
                <w:szCs w:val="24"/>
              </w:rPr>
            </w:pPr>
          </w:p>
        </w:tc>
        <w:tc>
          <w:tcPr>
            <w:tcW w:w="2328"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center"/>
              <w:rPr>
                <w:rFonts w:ascii="仿宋" w:eastAsia="仿宋" w:hAnsi="仿宋" w:cs="仿宋"/>
                <w:sz w:val="24"/>
                <w:szCs w:val="24"/>
              </w:rPr>
            </w:pPr>
          </w:p>
        </w:tc>
        <w:tc>
          <w:tcPr>
            <w:tcW w:w="926"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left"/>
              <w:rPr>
                <w:rFonts w:ascii="仿宋" w:eastAsia="仿宋" w:hAnsi="仿宋" w:cs="仿宋"/>
                <w:sz w:val="24"/>
                <w:szCs w:val="24"/>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left"/>
              <w:rPr>
                <w:rFonts w:ascii="仿宋" w:eastAsia="仿宋" w:hAnsi="仿宋" w:cs="仿宋"/>
                <w:sz w:val="24"/>
                <w:szCs w:val="24"/>
              </w:rPr>
            </w:pPr>
          </w:p>
        </w:tc>
      </w:tr>
      <w:tr w:rsidR="007562F7">
        <w:trPr>
          <w:cantSplit/>
          <w:trHeight w:val="578"/>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7562F7" w:rsidRDefault="00727F4D">
            <w:pPr>
              <w:snapToGrid w:val="0"/>
              <w:spacing w:line="360" w:lineRule="auto"/>
              <w:jc w:val="center"/>
              <w:rPr>
                <w:rFonts w:ascii="仿宋" w:eastAsia="仿宋" w:hAnsi="仿宋" w:cs="仿宋"/>
                <w:sz w:val="24"/>
                <w:szCs w:val="24"/>
              </w:rPr>
            </w:pPr>
            <w:r>
              <w:rPr>
                <w:rFonts w:ascii="仿宋" w:eastAsia="仿宋" w:hAnsi="仿宋" w:cs="仿宋" w:hint="eastAsia"/>
                <w:sz w:val="24"/>
                <w:szCs w:val="24"/>
                <w:highlight w:val="white"/>
              </w:rPr>
              <w:t>8</w:t>
            </w:r>
          </w:p>
        </w:tc>
        <w:tc>
          <w:tcPr>
            <w:tcW w:w="1860"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left"/>
              <w:rPr>
                <w:rFonts w:ascii="仿宋" w:eastAsia="仿宋" w:hAnsi="仿宋" w:cs="仿宋"/>
                <w:sz w:val="24"/>
                <w:szCs w:val="24"/>
              </w:rPr>
            </w:pPr>
          </w:p>
        </w:tc>
        <w:tc>
          <w:tcPr>
            <w:tcW w:w="2232"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left"/>
              <w:rPr>
                <w:rFonts w:ascii="仿宋" w:eastAsia="仿宋" w:hAnsi="仿宋" w:cs="仿宋"/>
                <w:sz w:val="24"/>
                <w:szCs w:val="24"/>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center"/>
              <w:rPr>
                <w:rFonts w:ascii="仿宋" w:eastAsia="仿宋" w:hAnsi="仿宋" w:cs="仿宋"/>
                <w:sz w:val="24"/>
                <w:szCs w:val="24"/>
              </w:rPr>
            </w:pPr>
          </w:p>
        </w:tc>
        <w:tc>
          <w:tcPr>
            <w:tcW w:w="2328"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center"/>
              <w:rPr>
                <w:rFonts w:ascii="仿宋" w:eastAsia="仿宋" w:hAnsi="仿宋" w:cs="仿宋"/>
                <w:sz w:val="24"/>
                <w:szCs w:val="24"/>
              </w:rPr>
            </w:pPr>
          </w:p>
        </w:tc>
        <w:tc>
          <w:tcPr>
            <w:tcW w:w="926"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left"/>
              <w:rPr>
                <w:rFonts w:ascii="仿宋" w:eastAsia="仿宋" w:hAnsi="仿宋" w:cs="仿宋"/>
                <w:sz w:val="24"/>
                <w:szCs w:val="24"/>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jc w:val="left"/>
              <w:rPr>
                <w:rFonts w:ascii="仿宋" w:eastAsia="仿宋" w:hAnsi="仿宋" w:cs="仿宋"/>
                <w:sz w:val="24"/>
                <w:szCs w:val="24"/>
              </w:rPr>
            </w:pPr>
          </w:p>
        </w:tc>
      </w:tr>
      <w:tr w:rsidR="007562F7">
        <w:trPr>
          <w:cantSplit/>
          <w:trHeight w:val="683"/>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7562F7" w:rsidRDefault="00727F4D">
            <w:pPr>
              <w:snapToGrid w:val="0"/>
              <w:spacing w:line="360" w:lineRule="auto"/>
              <w:jc w:val="center"/>
              <w:rPr>
                <w:rFonts w:ascii="仿宋" w:eastAsia="仿宋" w:hAnsi="仿宋" w:cs="仿宋"/>
                <w:sz w:val="24"/>
                <w:szCs w:val="24"/>
              </w:rPr>
            </w:pPr>
            <w:r>
              <w:rPr>
                <w:rFonts w:ascii="仿宋" w:eastAsia="仿宋" w:hAnsi="仿宋" w:cs="仿宋" w:hint="eastAsia"/>
                <w:sz w:val="24"/>
                <w:szCs w:val="24"/>
                <w:highlight w:val="white"/>
              </w:rPr>
              <w:t>分项报价合计</w:t>
            </w:r>
          </w:p>
        </w:tc>
        <w:tc>
          <w:tcPr>
            <w:tcW w:w="9050" w:type="dxa"/>
            <w:gridSpan w:val="5"/>
            <w:tcBorders>
              <w:top w:val="single" w:sz="4" w:space="0" w:color="auto"/>
              <w:left w:val="single" w:sz="4" w:space="0" w:color="auto"/>
              <w:bottom w:val="single" w:sz="4" w:space="0" w:color="auto"/>
              <w:right w:val="single" w:sz="4" w:space="0" w:color="auto"/>
            </w:tcBorders>
            <w:noWrap/>
            <w:vAlign w:val="center"/>
          </w:tcPr>
          <w:p w:rsidR="007562F7" w:rsidRDefault="00727F4D">
            <w:pPr>
              <w:pStyle w:val="13"/>
              <w:spacing w:line="360" w:lineRule="auto"/>
              <w:jc w:val="left"/>
              <w:rPr>
                <w:rFonts w:ascii="仿宋" w:eastAsia="仿宋" w:hAnsi="仿宋" w:cs="仿宋"/>
                <w:szCs w:val="24"/>
              </w:rPr>
            </w:pPr>
            <w:r>
              <w:rPr>
                <w:rFonts w:ascii="仿宋" w:eastAsia="仿宋" w:hAnsi="仿宋" w:cs="仿宋" w:hint="eastAsia"/>
                <w:szCs w:val="24"/>
                <w:highlight w:val="white"/>
              </w:rPr>
              <w:t>备注：折扣率报价方式不填此项</w:t>
            </w:r>
          </w:p>
        </w:tc>
        <w:tc>
          <w:tcPr>
            <w:tcW w:w="1097" w:type="dxa"/>
            <w:tcBorders>
              <w:top w:val="single" w:sz="4" w:space="0" w:color="auto"/>
              <w:left w:val="single" w:sz="4" w:space="0" w:color="auto"/>
              <w:bottom w:val="single" w:sz="4" w:space="0" w:color="auto"/>
              <w:right w:val="single" w:sz="4" w:space="0" w:color="auto"/>
            </w:tcBorders>
            <w:noWrap/>
            <w:vAlign w:val="center"/>
          </w:tcPr>
          <w:p w:rsidR="007562F7" w:rsidRDefault="007562F7">
            <w:pPr>
              <w:snapToGrid w:val="0"/>
              <w:spacing w:line="360" w:lineRule="auto"/>
              <w:rPr>
                <w:rFonts w:ascii="仿宋" w:eastAsia="仿宋" w:hAnsi="仿宋" w:cs="仿宋"/>
                <w:b/>
                <w:bCs/>
                <w:sz w:val="24"/>
                <w:szCs w:val="24"/>
                <w:highlight w:val="white"/>
              </w:rPr>
            </w:pPr>
          </w:p>
        </w:tc>
      </w:tr>
    </w:tbl>
    <w:p w:rsidR="007562F7" w:rsidRDefault="007562F7">
      <w:pPr>
        <w:adjustRightInd w:val="0"/>
        <w:spacing w:line="360" w:lineRule="auto"/>
        <w:rPr>
          <w:rFonts w:ascii="仿宋" w:eastAsia="仿宋" w:hAnsi="仿宋" w:cs="仿宋"/>
          <w:bCs/>
          <w:spacing w:val="8"/>
          <w:sz w:val="24"/>
          <w:szCs w:val="24"/>
          <w:highlight w:val="white"/>
        </w:rPr>
      </w:pPr>
    </w:p>
    <w:p w:rsidR="007562F7" w:rsidRDefault="00727F4D">
      <w:pPr>
        <w:adjustRightInd w:val="0"/>
        <w:spacing w:line="360" w:lineRule="auto"/>
        <w:rPr>
          <w:rFonts w:ascii="仿宋" w:eastAsia="仿宋" w:hAnsi="仿宋" w:cs="仿宋"/>
          <w:bCs/>
          <w:spacing w:val="8"/>
          <w:sz w:val="24"/>
          <w:szCs w:val="24"/>
          <w:highlight w:val="white"/>
        </w:rPr>
      </w:pPr>
      <w:r>
        <w:rPr>
          <w:rFonts w:ascii="仿宋" w:eastAsia="仿宋" w:hAnsi="仿宋" w:cs="仿宋" w:hint="eastAsia"/>
          <w:bCs/>
          <w:spacing w:val="8"/>
          <w:sz w:val="24"/>
          <w:szCs w:val="24"/>
          <w:highlight w:val="white"/>
        </w:rPr>
        <w:t>注：1、询价人必须按上表的格式详细报出询价总价的各个组成部分的报价并具体填写表格内容，否则作无效询价处理。</w:t>
      </w:r>
    </w:p>
    <w:p w:rsidR="007562F7" w:rsidRDefault="00727F4D">
      <w:pPr>
        <w:widowControl/>
        <w:spacing w:line="360" w:lineRule="auto"/>
        <w:ind w:firstLineChars="196" w:firstLine="470"/>
        <w:jc w:val="left"/>
        <w:outlineLvl w:val="1"/>
        <w:rPr>
          <w:rFonts w:ascii="仿宋" w:eastAsia="仿宋" w:hAnsi="仿宋" w:cs="仿宋"/>
          <w:sz w:val="24"/>
          <w:szCs w:val="24"/>
        </w:rPr>
      </w:pPr>
      <w:r>
        <w:rPr>
          <w:rFonts w:ascii="仿宋" w:eastAsia="仿宋" w:hAnsi="仿宋" w:cs="仿宋" w:hint="eastAsia"/>
          <w:sz w:val="24"/>
          <w:szCs w:val="24"/>
        </w:rPr>
        <w:t>2.“报价一览表”为多页的，每页均需由法定代表人/单位负责人或授权代表签字或盖供应商印章。</w:t>
      </w:r>
    </w:p>
    <w:p w:rsidR="007562F7" w:rsidRDefault="00727F4D">
      <w:pPr>
        <w:spacing w:line="360" w:lineRule="auto"/>
        <w:ind w:firstLineChars="200" w:firstLine="480"/>
        <w:jc w:val="left"/>
        <w:rPr>
          <w:rFonts w:ascii="仿宋" w:eastAsia="仿宋" w:hAnsi="仿宋" w:cs="仿宋"/>
          <w:sz w:val="24"/>
          <w:szCs w:val="24"/>
        </w:rPr>
      </w:pPr>
      <w:r>
        <w:rPr>
          <w:rFonts w:ascii="仿宋" w:eastAsia="仿宋" w:hAnsi="仿宋" w:cs="仿宋" w:hint="eastAsia"/>
          <w:bCs/>
          <w:sz w:val="24"/>
          <w:szCs w:val="24"/>
          <w:highlight w:val="white"/>
        </w:rPr>
        <w:t>3、</w:t>
      </w:r>
      <w:r>
        <w:rPr>
          <w:rFonts w:ascii="仿宋" w:eastAsia="仿宋" w:hAnsi="仿宋" w:cs="仿宋" w:hint="eastAsia"/>
          <w:sz w:val="24"/>
          <w:szCs w:val="24"/>
          <w:highlight w:val="white"/>
        </w:rPr>
        <w:t>我方</w:t>
      </w:r>
      <w:r>
        <w:rPr>
          <w:rFonts w:ascii="仿宋" w:eastAsia="仿宋" w:hAnsi="仿宋" w:cs="仿宋" w:hint="eastAsia"/>
          <w:bCs/>
          <w:sz w:val="24"/>
          <w:szCs w:val="24"/>
          <w:highlight w:val="white"/>
        </w:rPr>
        <w:t>自愿按照询价文件规定的各项要求向采购人提供所需货物（服务），保证提供的货物（服务）等的所有权及知识产权等权利无瑕疵，并保证报价不高于市场平均价。</w:t>
      </w:r>
    </w:p>
    <w:p w:rsidR="007562F7" w:rsidRDefault="00727F4D">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lastRenderedPageBreak/>
        <w:t>4、一旦我方成交，我方将严格履行合同规定的责任和义务，保证于合同签字生效后按照合同规定履行义务；</w:t>
      </w:r>
    </w:p>
    <w:p w:rsidR="007562F7" w:rsidRDefault="00727F4D">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5、我方报价为本采购项目合同下所有费用，是采购人最终验收合格后的总包干价。</w:t>
      </w:r>
    </w:p>
    <w:p w:rsidR="007562F7" w:rsidRDefault="00727F4D">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6、评审委员会认为我方报价低于成本，我方将按照评审委员会要求积极配合提供相关证明材料；并接受评审委员会的评审认定。</w:t>
      </w:r>
    </w:p>
    <w:p w:rsidR="007562F7" w:rsidRDefault="00727F4D">
      <w:pPr>
        <w:adjustRightInd w:val="0"/>
        <w:spacing w:line="360" w:lineRule="auto"/>
        <w:ind w:firstLineChars="250" w:firstLine="600"/>
        <w:jc w:val="left"/>
        <w:rPr>
          <w:rFonts w:ascii="仿宋" w:eastAsia="仿宋" w:hAnsi="仿宋" w:cs="仿宋"/>
          <w:sz w:val="24"/>
          <w:szCs w:val="24"/>
        </w:rPr>
      </w:pPr>
      <w:r>
        <w:rPr>
          <w:rFonts w:ascii="仿宋" w:eastAsia="仿宋" w:hAnsi="仿宋" w:cs="仿宋" w:hint="eastAsia"/>
          <w:color w:val="000000"/>
          <w:sz w:val="24"/>
          <w:szCs w:val="24"/>
        </w:rPr>
        <w:t>供应商名称：（盖章）</w:t>
      </w:r>
    </w:p>
    <w:p w:rsidR="007562F7" w:rsidRDefault="00727F4D" w:rsidP="003E1F0F">
      <w:pPr>
        <w:spacing w:line="360" w:lineRule="auto"/>
        <w:ind w:firstLineChars="257" w:firstLine="617"/>
        <w:rPr>
          <w:rFonts w:ascii="仿宋" w:eastAsia="仿宋" w:hAnsi="仿宋" w:cs="仿宋"/>
          <w:sz w:val="24"/>
          <w:szCs w:val="24"/>
        </w:rPr>
      </w:pPr>
      <w:r>
        <w:rPr>
          <w:rFonts w:ascii="仿宋" w:eastAsia="仿宋" w:hAnsi="仿宋" w:cs="仿宋" w:hint="eastAsia"/>
          <w:sz w:val="24"/>
          <w:szCs w:val="24"/>
        </w:rPr>
        <w:t>法定代表人或授权代表（签字或盖章）：</w:t>
      </w:r>
    </w:p>
    <w:p w:rsidR="007562F7" w:rsidRDefault="00727F4D" w:rsidP="003E1F0F">
      <w:pPr>
        <w:spacing w:line="360" w:lineRule="auto"/>
        <w:ind w:firstLineChars="257" w:firstLine="617"/>
      </w:pPr>
      <w:r>
        <w:rPr>
          <w:rFonts w:ascii="仿宋" w:eastAsia="仿宋" w:hAnsi="仿宋" w:cs="仿宋" w:hint="eastAsia"/>
          <w:sz w:val="24"/>
          <w:szCs w:val="24"/>
        </w:rPr>
        <w:t xml:space="preserve">日期： </w:t>
      </w:r>
    </w:p>
    <w:p w:rsidR="007562F7" w:rsidRDefault="007562F7"/>
    <w:p w:rsidR="007562F7" w:rsidRDefault="007562F7">
      <w:pPr>
        <w:spacing w:line="360" w:lineRule="auto"/>
        <w:rPr>
          <w:rFonts w:ascii="仿宋" w:eastAsia="仿宋" w:hAnsi="仿宋" w:cs="仿宋"/>
          <w:sz w:val="24"/>
          <w:szCs w:val="24"/>
        </w:rPr>
        <w:sectPr w:rsidR="007562F7">
          <w:footerReference w:type="default" r:id="rId14"/>
          <w:pgSz w:w="11907" w:h="16840"/>
          <w:pgMar w:top="1440" w:right="1134" w:bottom="1440" w:left="1418" w:header="720" w:footer="720" w:gutter="0"/>
          <w:cols w:space="720"/>
          <w:docGrid w:linePitch="312"/>
        </w:sectPr>
      </w:pPr>
    </w:p>
    <w:p w:rsidR="007562F7" w:rsidRDefault="00727F4D">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附件5</w:t>
      </w:r>
    </w:p>
    <w:p w:rsidR="007562F7" w:rsidRDefault="007562F7">
      <w:pPr>
        <w:spacing w:line="360" w:lineRule="auto"/>
        <w:rPr>
          <w:rFonts w:ascii="仿宋" w:eastAsia="仿宋" w:hAnsi="仿宋" w:cs="仿宋"/>
          <w:b/>
          <w:bCs/>
          <w:sz w:val="32"/>
          <w:szCs w:val="32"/>
        </w:rPr>
      </w:pPr>
    </w:p>
    <w:p w:rsidR="007562F7" w:rsidRDefault="00727F4D">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技术、服务要求应答表</w:t>
      </w:r>
    </w:p>
    <w:p w:rsidR="007562F7" w:rsidRDefault="00727F4D">
      <w:pPr>
        <w:pStyle w:val="5"/>
        <w:spacing w:line="360" w:lineRule="auto"/>
        <w:rPr>
          <w:rFonts w:ascii="仿宋" w:eastAsia="仿宋" w:hAnsi="仿宋" w:cs="仿宋"/>
          <w:b w:val="0"/>
          <w:bCs/>
          <w:sz w:val="28"/>
        </w:rPr>
      </w:pPr>
      <w:r>
        <w:rPr>
          <w:rFonts w:ascii="仿宋" w:eastAsia="仿宋" w:hAnsi="仿宋" w:cs="仿宋" w:hint="eastAsia"/>
          <w:b w:val="0"/>
          <w:bCs/>
          <w:sz w:val="28"/>
        </w:rPr>
        <w:t>采购项目名称：</w:t>
      </w:r>
    </w:p>
    <w:p w:rsidR="007562F7" w:rsidRDefault="00727F4D">
      <w:pPr>
        <w:pStyle w:val="5"/>
        <w:spacing w:line="360" w:lineRule="auto"/>
        <w:rPr>
          <w:rFonts w:ascii="仿宋" w:eastAsia="仿宋" w:hAnsi="仿宋" w:cs="仿宋"/>
          <w:b w:val="0"/>
          <w:bCs/>
          <w:sz w:val="28"/>
        </w:rPr>
      </w:pPr>
      <w:r>
        <w:rPr>
          <w:rFonts w:ascii="仿宋" w:eastAsia="仿宋" w:hAnsi="仿宋" w:cs="仿宋" w:hint="eastAsia"/>
          <w:b w:val="0"/>
          <w:bCs/>
          <w:sz w:val="28"/>
        </w:rPr>
        <w:t>采购项目编号：</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
        <w:gridCol w:w="2028"/>
        <w:gridCol w:w="1080"/>
        <w:gridCol w:w="1692"/>
        <w:gridCol w:w="1836"/>
        <w:gridCol w:w="1632"/>
      </w:tblGrid>
      <w:tr w:rsidR="007562F7">
        <w:trPr>
          <w:trHeight w:val="605"/>
        </w:trPr>
        <w:tc>
          <w:tcPr>
            <w:tcW w:w="976" w:type="dxa"/>
            <w:tcBorders>
              <w:top w:val="single" w:sz="4" w:space="0" w:color="auto"/>
              <w:left w:val="single" w:sz="4" w:space="0" w:color="auto"/>
              <w:bottom w:val="single" w:sz="4" w:space="0" w:color="auto"/>
              <w:right w:val="single" w:sz="4" w:space="0" w:color="auto"/>
            </w:tcBorders>
            <w:noWrap/>
            <w:vAlign w:val="center"/>
          </w:tcPr>
          <w:p w:rsidR="007562F7" w:rsidRDefault="007562F7">
            <w:pPr>
              <w:pStyle w:val="af2"/>
              <w:spacing w:line="360" w:lineRule="auto"/>
              <w:jc w:val="center"/>
              <w:rPr>
                <w:rFonts w:ascii="仿宋" w:eastAsia="仿宋" w:hAnsi="仿宋" w:cs="仿宋"/>
                <w:highlight w:val="white"/>
              </w:rPr>
            </w:pPr>
          </w:p>
          <w:p w:rsidR="007562F7" w:rsidRDefault="00727F4D">
            <w:pPr>
              <w:pStyle w:val="af2"/>
              <w:spacing w:line="360" w:lineRule="auto"/>
              <w:jc w:val="center"/>
              <w:rPr>
                <w:rFonts w:ascii="仿宋" w:eastAsia="仿宋" w:hAnsi="仿宋" w:cs="仿宋"/>
              </w:rPr>
            </w:pPr>
            <w:r>
              <w:rPr>
                <w:rFonts w:ascii="仿宋" w:eastAsia="仿宋" w:hAnsi="仿宋" w:cs="仿宋" w:hint="eastAsia"/>
                <w:highlight w:val="white"/>
              </w:rPr>
              <w:t>序号</w:t>
            </w:r>
          </w:p>
        </w:tc>
        <w:tc>
          <w:tcPr>
            <w:tcW w:w="2028" w:type="dxa"/>
            <w:tcBorders>
              <w:top w:val="single" w:sz="4" w:space="0" w:color="auto"/>
              <w:left w:val="single" w:sz="4" w:space="0" w:color="auto"/>
              <w:bottom w:val="single" w:sz="4" w:space="0" w:color="auto"/>
              <w:right w:val="single" w:sz="4" w:space="0" w:color="auto"/>
            </w:tcBorders>
            <w:noWrap/>
            <w:vAlign w:val="center"/>
          </w:tcPr>
          <w:p w:rsidR="007562F7" w:rsidRDefault="00727F4D">
            <w:pPr>
              <w:pStyle w:val="af1"/>
              <w:spacing w:line="360" w:lineRule="auto"/>
              <w:ind w:firstLineChars="0" w:firstLine="0"/>
              <w:jc w:val="center"/>
              <w:rPr>
                <w:rFonts w:ascii="仿宋" w:eastAsia="仿宋" w:hAnsi="仿宋" w:cs="仿宋"/>
                <w:highlight w:val="white"/>
              </w:rPr>
            </w:pPr>
            <w:r>
              <w:rPr>
                <w:rFonts w:ascii="仿宋" w:eastAsia="仿宋" w:hAnsi="仿宋" w:cs="仿宋" w:hint="eastAsia"/>
                <w:highlight w:val="white"/>
              </w:rPr>
              <w:t>询价文件</w:t>
            </w:r>
          </w:p>
          <w:p w:rsidR="007562F7" w:rsidRDefault="00727F4D">
            <w:pPr>
              <w:pStyle w:val="af1"/>
              <w:spacing w:line="360" w:lineRule="auto"/>
              <w:ind w:firstLineChars="0" w:firstLine="0"/>
              <w:jc w:val="center"/>
              <w:rPr>
                <w:rFonts w:ascii="仿宋" w:eastAsia="仿宋" w:hAnsi="仿宋" w:cs="仿宋"/>
                <w:b/>
                <w:sz w:val="28"/>
                <w:szCs w:val="28"/>
              </w:rPr>
            </w:pPr>
            <w:r>
              <w:rPr>
                <w:rFonts w:ascii="仿宋" w:eastAsia="仿宋" w:hAnsi="仿宋" w:cs="仿宋" w:hint="eastAsia"/>
                <w:b/>
                <w:sz w:val="28"/>
                <w:szCs w:val="28"/>
              </w:rPr>
              <w:t xml:space="preserve">第八章 </w:t>
            </w:r>
          </w:p>
          <w:p w:rsidR="007562F7" w:rsidRDefault="00727F4D">
            <w:pPr>
              <w:pStyle w:val="af2"/>
              <w:spacing w:line="360" w:lineRule="auto"/>
              <w:jc w:val="center"/>
              <w:rPr>
                <w:rFonts w:ascii="仿宋" w:eastAsia="仿宋" w:hAnsi="仿宋" w:cs="仿宋"/>
              </w:rPr>
            </w:pPr>
            <w:r>
              <w:rPr>
                <w:rFonts w:ascii="仿宋" w:eastAsia="仿宋" w:hAnsi="仿宋" w:cs="仿宋" w:hint="eastAsia"/>
                <w:highlight w:val="white"/>
              </w:rPr>
              <w:t>要求</w:t>
            </w:r>
          </w:p>
        </w:tc>
        <w:tc>
          <w:tcPr>
            <w:tcW w:w="1080" w:type="dxa"/>
            <w:tcBorders>
              <w:top w:val="single" w:sz="4" w:space="0" w:color="auto"/>
              <w:left w:val="single" w:sz="4" w:space="0" w:color="auto"/>
              <w:bottom w:val="single" w:sz="4" w:space="0" w:color="auto"/>
              <w:right w:val="single" w:sz="4" w:space="0" w:color="auto"/>
            </w:tcBorders>
            <w:noWrap/>
            <w:vAlign w:val="center"/>
          </w:tcPr>
          <w:p w:rsidR="007562F7" w:rsidRDefault="00727F4D">
            <w:pPr>
              <w:pStyle w:val="af2"/>
              <w:spacing w:line="360" w:lineRule="auto"/>
              <w:jc w:val="center"/>
              <w:rPr>
                <w:rFonts w:ascii="仿宋" w:eastAsia="仿宋" w:hAnsi="仿宋" w:cs="仿宋"/>
              </w:rPr>
            </w:pPr>
            <w:r>
              <w:rPr>
                <w:rFonts w:ascii="仿宋" w:eastAsia="仿宋" w:hAnsi="仿宋" w:cs="仿宋" w:hint="eastAsia"/>
                <w:highlight w:val="white"/>
              </w:rPr>
              <w:t>供应商响应文件应答内容</w:t>
            </w:r>
          </w:p>
        </w:tc>
        <w:tc>
          <w:tcPr>
            <w:tcW w:w="1692" w:type="dxa"/>
            <w:tcBorders>
              <w:top w:val="single" w:sz="4" w:space="0" w:color="auto"/>
              <w:left w:val="single" w:sz="4" w:space="0" w:color="auto"/>
              <w:bottom w:val="single" w:sz="4" w:space="0" w:color="auto"/>
              <w:right w:val="single" w:sz="4" w:space="0" w:color="auto"/>
            </w:tcBorders>
            <w:noWrap/>
            <w:vAlign w:val="center"/>
          </w:tcPr>
          <w:p w:rsidR="007562F7" w:rsidRDefault="00727F4D">
            <w:pPr>
              <w:pStyle w:val="af2"/>
              <w:spacing w:line="360" w:lineRule="auto"/>
              <w:jc w:val="center"/>
              <w:rPr>
                <w:rFonts w:ascii="仿宋" w:eastAsia="仿宋" w:hAnsi="仿宋" w:cs="仿宋"/>
              </w:rPr>
            </w:pPr>
            <w:r>
              <w:rPr>
                <w:rFonts w:ascii="仿宋" w:eastAsia="仿宋" w:hAnsi="仿宋" w:cs="仿宋" w:hint="eastAsia"/>
                <w:highlight w:val="white"/>
              </w:rPr>
              <w:t>相应证明材料（如有要求）</w:t>
            </w:r>
          </w:p>
        </w:tc>
        <w:tc>
          <w:tcPr>
            <w:tcW w:w="1836" w:type="dxa"/>
            <w:tcBorders>
              <w:top w:val="single" w:sz="4" w:space="0" w:color="auto"/>
              <w:left w:val="single" w:sz="4" w:space="0" w:color="auto"/>
              <w:bottom w:val="single" w:sz="4" w:space="0" w:color="auto"/>
              <w:right w:val="single" w:sz="4" w:space="0" w:color="auto"/>
            </w:tcBorders>
            <w:noWrap/>
            <w:vAlign w:val="center"/>
          </w:tcPr>
          <w:p w:rsidR="007562F7" w:rsidRDefault="00727F4D">
            <w:pPr>
              <w:pStyle w:val="af2"/>
              <w:spacing w:line="360" w:lineRule="auto"/>
              <w:jc w:val="center"/>
              <w:rPr>
                <w:rFonts w:ascii="仿宋" w:eastAsia="仿宋" w:hAnsi="仿宋" w:cs="仿宋"/>
              </w:rPr>
            </w:pPr>
            <w:r>
              <w:rPr>
                <w:rFonts w:ascii="仿宋" w:eastAsia="仿宋" w:hAnsi="仿宋" w:cs="仿宋" w:hint="eastAsia"/>
                <w:bCs/>
                <w:spacing w:val="8"/>
                <w:highlight w:val="white"/>
              </w:rPr>
              <w:t>正/负或无偏离</w:t>
            </w:r>
          </w:p>
        </w:tc>
        <w:tc>
          <w:tcPr>
            <w:tcW w:w="1632" w:type="dxa"/>
            <w:tcBorders>
              <w:top w:val="single" w:sz="4" w:space="0" w:color="auto"/>
              <w:left w:val="single" w:sz="4" w:space="0" w:color="auto"/>
              <w:bottom w:val="single" w:sz="4" w:space="0" w:color="auto"/>
              <w:right w:val="single" w:sz="4" w:space="0" w:color="auto"/>
            </w:tcBorders>
            <w:noWrap/>
            <w:vAlign w:val="center"/>
          </w:tcPr>
          <w:p w:rsidR="007562F7" w:rsidRDefault="00727F4D">
            <w:pPr>
              <w:pStyle w:val="af2"/>
              <w:spacing w:line="360" w:lineRule="auto"/>
              <w:jc w:val="center"/>
              <w:rPr>
                <w:rFonts w:ascii="仿宋" w:eastAsia="仿宋" w:hAnsi="仿宋" w:cs="仿宋"/>
              </w:rPr>
            </w:pPr>
            <w:r>
              <w:rPr>
                <w:rFonts w:ascii="仿宋" w:eastAsia="仿宋" w:hAnsi="仿宋" w:cs="仿宋" w:hint="eastAsia"/>
                <w:highlight w:val="white"/>
              </w:rPr>
              <w:t>备注</w:t>
            </w:r>
          </w:p>
        </w:tc>
      </w:tr>
      <w:tr w:rsidR="007562F7">
        <w:trPr>
          <w:trHeight w:val="572"/>
        </w:trPr>
        <w:tc>
          <w:tcPr>
            <w:tcW w:w="976" w:type="dxa"/>
            <w:tcBorders>
              <w:top w:val="single" w:sz="4" w:space="0" w:color="auto"/>
              <w:left w:val="single" w:sz="4" w:space="0" w:color="auto"/>
              <w:bottom w:val="single" w:sz="4" w:space="0" w:color="auto"/>
              <w:right w:val="single" w:sz="4" w:space="0" w:color="auto"/>
            </w:tcBorders>
            <w:noWrap/>
          </w:tcPr>
          <w:p w:rsidR="007562F7" w:rsidRDefault="007562F7">
            <w:pPr>
              <w:pStyle w:val="af2"/>
              <w:spacing w:line="360" w:lineRule="auto"/>
              <w:rPr>
                <w:rFonts w:ascii="仿宋" w:eastAsia="仿宋" w:hAnsi="仿宋" w:cs="仿宋"/>
              </w:rPr>
            </w:pPr>
          </w:p>
        </w:tc>
        <w:tc>
          <w:tcPr>
            <w:tcW w:w="2028" w:type="dxa"/>
            <w:tcBorders>
              <w:top w:val="single" w:sz="4" w:space="0" w:color="auto"/>
              <w:left w:val="single" w:sz="4" w:space="0" w:color="auto"/>
              <w:bottom w:val="single" w:sz="4" w:space="0" w:color="auto"/>
              <w:right w:val="single" w:sz="4" w:space="0" w:color="auto"/>
            </w:tcBorders>
            <w:noWrap/>
            <w:vAlign w:val="center"/>
          </w:tcPr>
          <w:p w:rsidR="007562F7" w:rsidRDefault="007562F7">
            <w:pPr>
              <w:spacing w:line="360" w:lineRule="auto"/>
              <w:rPr>
                <w:rFonts w:ascii="仿宋" w:eastAsia="仿宋" w:hAnsi="仿宋" w:cs="仿宋"/>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62F7" w:rsidRDefault="007562F7">
            <w:pPr>
              <w:spacing w:line="360" w:lineRule="auto"/>
              <w:jc w:val="center"/>
              <w:rPr>
                <w:rFonts w:ascii="仿宋" w:eastAsia="仿宋" w:hAnsi="仿宋" w:cs="仿宋"/>
              </w:rPr>
            </w:pPr>
          </w:p>
        </w:tc>
        <w:tc>
          <w:tcPr>
            <w:tcW w:w="1692" w:type="dxa"/>
            <w:tcBorders>
              <w:top w:val="single" w:sz="4" w:space="0" w:color="auto"/>
              <w:left w:val="single" w:sz="4" w:space="0" w:color="auto"/>
              <w:bottom w:val="single" w:sz="4" w:space="0" w:color="auto"/>
              <w:right w:val="single" w:sz="4" w:space="0" w:color="auto"/>
            </w:tcBorders>
            <w:noWrap/>
          </w:tcPr>
          <w:p w:rsidR="007562F7" w:rsidRDefault="007562F7">
            <w:pPr>
              <w:pStyle w:val="af2"/>
              <w:spacing w:line="360" w:lineRule="auto"/>
              <w:rPr>
                <w:rFonts w:ascii="仿宋" w:eastAsia="仿宋" w:hAnsi="仿宋" w:cs="仿宋"/>
              </w:rPr>
            </w:pPr>
          </w:p>
        </w:tc>
        <w:tc>
          <w:tcPr>
            <w:tcW w:w="1836" w:type="dxa"/>
            <w:tcBorders>
              <w:top w:val="single" w:sz="4" w:space="0" w:color="auto"/>
              <w:left w:val="single" w:sz="4" w:space="0" w:color="auto"/>
              <w:bottom w:val="single" w:sz="4" w:space="0" w:color="auto"/>
              <w:right w:val="single" w:sz="4" w:space="0" w:color="auto"/>
            </w:tcBorders>
            <w:noWrap/>
          </w:tcPr>
          <w:p w:rsidR="007562F7" w:rsidRDefault="007562F7">
            <w:pPr>
              <w:pStyle w:val="af2"/>
              <w:spacing w:line="360" w:lineRule="auto"/>
              <w:rPr>
                <w:rFonts w:ascii="仿宋" w:eastAsia="仿宋" w:hAnsi="仿宋" w:cs="仿宋"/>
              </w:rPr>
            </w:pPr>
          </w:p>
        </w:tc>
        <w:tc>
          <w:tcPr>
            <w:tcW w:w="1632" w:type="dxa"/>
            <w:tcBorders>
              <w:top w:val="single" w:sz="4" w:space="0" w:color="auto"/>
              <w:left w:val="single" w:sz="4" w:space="0" w:color="auto"/>
              <w:bottom w:val="single" w:sz="4" w:space="0" w:color="auto"/>
              <w:right w:val="single" w:sz="4" w:space="0" w:color="auto"/>
            </w:tcBorders>
            <w:noWrap/>
          </w:tcPr>
          <w:p w:rsidR="007562F7" w:rsidRDefault="007562F7">
            <w:pPr>
              <w:pStyle w:val="af2"/>
              <w:spacing w:line="360" w:lineRule="auto"/>
              <w:rPr>
                <w:rFonts w:ascii="仿宋" w:eastAsia="仿宋" w:hAnsi="仿宋" w:cs="仿宋"/>
              </w:rPr>
            </w:pPr>
          </w:p>
        </w:tc>
      </w:tr>
      <w:tr w:rsidR="007562F7">
        <w:trPr>
          <w:trHeight w:val="622"/>
        </w:trPr>
        <w:tc>
          <w:tcPr>
            <w:tcW w:w="976" w:type="dxa"/>
            <w:tcBorders>
              <w:top w:val="single" w:sz="4" w:space="0" w:color="auto"/>
              <w:left w:val="single" w:sz="4" w:space="0" w:color="auto"/>
              <w:bottom w:val="single" w:sz="4" w:space="0" w:color="auto"/>
              <w:right w:val="single" w:sz="4" w:space="0" w:color="auto"/>
            </w:tcBorders>
            <w:noWrap/>
          </w:tcPr>
          <w:p w:rsidR="007562F7" w:rsidRDefault="007562F7">
            <w:pPr>
              <w:pStyle w:val="af2"/>
              <w:spacing w:line="360" w:lineRule="auto"/>
              <w:rPr>
                <w:rFonts w:ascii="仿宋" w:eastAsia="仿宋" w:hAnsi="仿宋" w:cs="仿宋"/>
              </w:rPr>
            </w:pPr>
          </w:p>
        </w:tc>
        <w:tc>
          <w:tcPr>
            <w:tcW w:w="2028" w:type="dxa"/>
            <w:tcBorders>
              <w:top w:val="single" w:sz="4" w:space="0" w:color="auto"/>
              <w:left w:val="single" w:sz="4" w:space="0" w:color="auto"/>
              <w:bottom w:val="single" w:sz="4" w:space="0" w:color="auto"/>
              <w:right w:val="single" w:sz="4" w:space="0" w:color="auto"/>
            </w:tcBorders>
            <w:noWrap/>
          </w:tcPr>
          <w:p w:rsidR="007562F7" w:rsidRDefault="007562F7">
            <w:pPr>
              <w:pStyle w:val="af2"/>
              <w:spacing w:line="360" w:lineRule="auto"/>
              <w:rPr>
                <w:rFonts w:ascii="仿宋" w:eastAsia="仿宋" w:hAnsi="仿宋" w:cs="仿宋"/>
              </w:rPr>
            </w:pPr>
          </w:p>
        </w:tc>
        <w:tc>
          <w:tcPr>
            <w:tcW w:w="1080" w:type="dxa"/>
            <w:tcBorders>
              <w:top w:val="single" w:sz="4" w:space="0" w:color="auto"/>
              <w:left w:val="single" w:sz="4" w:space="0" w:color="auto"/>
              <w:bottom w:val="single" w:sz="4" w:space="0" w:color="auto"/>
              <w:right w:val="single" w:sz="4" w:space="0" w:color="auto"/>
            </w:tcBorders>
            <w:noWrap/>
          </w:tcPr>
          <w:p w:rsidR="007562F7" w:rsidRDefault="007562F7">
            <w:pPr>
              <w:pStyle w:val="af2"/>
              <w:spacing w:line="360" w:lineRule="auto"/>
              <w:rPr>
                <w:rFonts w:ascii="仿宋" w:eastAsia="仿宋" w:hAnsi="仿宋" w:cs="仿宋"/>
              </w:rPr>
            </w:pPr>
          </w:p>
        </w:tc>
        <w:tc>
          <w:tcPr>
            <w:tcW w:w="1692" w:type="dxa"/>
            <w:tcBorders>
              <w:top w:val="single" w:sz="4" w:space="0" w:color="auto"/>
              <w:left w:val="single" w:sz="4" w:space="0" w:color="auto"/>
              <w:bottom w:val="single" w:sz="4" w:space="0" w:color="auto"/>
              <w:right w:val="single" w:sz="4" w:space="0" w:color="auto"/>
            </w:tcBorders>
            <w:noWrap/>
          </w:tcPr>
          <w:p w:rsidR="007562F7" w:rsidRDefault="007562F7">
            <w:pPr>
              <w:pStyle w:val="af2"/>
              <w:spacing w:line="360" w:lineRule="auto"/>
              <w:rPr>
                <w:rFonts w:ascii="仿宋" w:eastAsia="仿宋" w:hAnsi="仿宋" w:cs="仿宋"/>
              </w:rPr>
            </w:pPr>
          </w:p>
        </w:tc>
        <w:tc>
          <w:tcPr>
            <w:tcW w:w="1836" w:type="dxa"/>
            <w:tcBorders>
              <w:top w:val="single" w:sz="4" w:space="0" w:color="auto"/>
              <w:left w:val="single" w:sz="4" w:space="0" w:color="auto"/>
              <w:bottom w:val="single" w:sz="4" w:space="0" w:color="auto"/>
              <w:right w:val="single" w:sz="4" w:space="0" w:color="auto"/>
            </w:tcBorders>
            <w:noWrap/>
          </w:tcPr>
          <w:p w:rsidR="007562F7" w:rsidRDefault="007562F7">
            <w:pPr>
              <w:pStyle w:val="af2"/>
              <w:spacing w:line="360" w:lineRule="auto"/>
              <w:rPr>
                <w:rFonts w:ascii="仿宋" w:eastAsia="仿宋" w:hAnsi="仿宋" w:cs="仿宋"/>
              </w:rPr>
            </w:pPr>
          </w:p>
        </w:tc>
        <w:tc>
          <w:tcPr>
            <w:tcW w:w="1632" w:type="dxa"/>
            <w:tcBorders>
              <w:top w:val="single" w:sz="4" w:space="0" w:color="auto"/>
              <w:left w:val="single" w:sz="4" w:space="0" w:color="auto"/>
              <w:bottom w:val="single" w:sz="4" w:space="0" w:color="auto"/>
              <w:right w:val="single" w:sz="4" w:space="0" w:color="auto"/>
            </w:tcBorders>
            <w:noWrap/>
          </w:tcPr>
          <w:p w:rsidR="007562F7" w:rsidRDefault="007562F7">
            <w:pPr>
              <w:pStyle w:val="af2"/>
              <w:spacing w:line="360" w:lineRule="auto"/>
              <w:rPr>
                <w:rFonts w:ascii="仿宋" w:eastAsia="仿宋" w:hAnsi="仿宋" w:cs="仿宋"/>
              </w:rPr>
            </w:pPr>
          </w:p>
        </w:tc>
      </w:tr>
      <w:tr w:rsidR="007562F7">
        <w:trPr>
          <w:trHeight w:val="615"/>
        </w:trPr>
        <w:tc>
          <w:tcPr>
            <w:tcW w:w="976" w:type="dxa"/>
            <w:tcBorders>
              <w:top w:val="single" w:sz="4" w:space="0" w:color="auto"/>
              <w:left w:val="single" w:sz="4" w:space="0" w:color="auto"/>
              <w:bottom w:val="single" w:sz="4" w:space="0" w:color="auto"/>
              <w:right w:val="single" w:sz="4" w:space="0" w:color="auto"/>
            </w:tcBorders>
            <w:noWrap/>
          </w:tcPr>
          <w:p w:rsidR="007562F7" w:rsidRDefault="007562F7">
            <w:pPr>
              <w:pStyle w:val="af2"/>
              <w:spacing w:line="360" w:lineRule="auto"/>
              <w:rPr>
                <w:rFonts w:ascii="仿宋" w:eastAsia="仿宋" w:hAnsi="仿宋" w:cs="仿宋"/>
              </w:rPr>
            </w:pPr>
          </w:p>
        </w:tc>
        <w:tc>
          <w:tcPr>
            <w:tcW w:w="2028" w:type="dxa"/>
            <w:tcBorders>
              <w:top w:val="single" w:sz="4" w:space="0" w:color="auto"/>
              <w:left w:val="single" w:sz="4" w:space="0" w:color="auto"/>
              <w:bottom w:val="single" w:sz="4" w:space="0" w:color="auto"/>
              <w:right w:val="single" w:sz="4" w:space="0" w:color="auto"/>
            </w:tcBorders>
            <w:noWrap/>
          </w:tcPr>
          <w:p w:rsidR="007562F7" w:rsidRDefault="007562F7">
            <w:pPr>
              <w:pStyle w:val="af2"/>
              <w:spacing w:line="360" w:lineRule="auto"/>
              <w:rPr>
                <w:rFonts w:ascii="仿宋" w:eastAsia="仿宋" w:hAnsi="仿宋" w:cs="仿宋"/>
              </w:rPr>
            </w:pPr>
          </w:p>
        </w:tc>
        <w:tc>
          <w:tcPr>
            <w:tcW w:w="1080" w:type="dxa"/>
            <w:tcBorders>
              <w:top w:val="single" w:sz="4" w:space="0" w:color="auto"/>
              <w:left w:val="single" w:sz="4" w:space="0" w:color="auto"/>
              <w:bottom w:val="single" w:sz="4" w:space="0" w:color="auto"/>
              <w:right w:val="single" w:sz="4" w:space="0" w:color="auto"/>
            </w:tcBorders>
            <w:noWrap/>
          </w:tcPr>
          <w:p w:rsidR="007562F7" w:rsidRDefault="007562F7">
            <w:pPr>
              <w:pStyle w:val="af2"/>
              <w:spacing w:line="360" w:lineRule="auto"/>
              <w:rPr>
                <w:rFonts w:ascii="仿宋" w:eastAsia="仿宋" w:hAnsi="仿宋" w:cs="仿宋"/>
              </w:rPr>
            </w:pPr>
          </w:p>
        </w:tc>
        <w:tc>
          <w:tcPr>
            <w:tcW w:w="1692" w:type="dxa"/>
            <w:tcBorders>
              <w:top w:val="single" w:sz="4" w:space="0" w:color="auto"/>
              <w:left w:val="single" w:sz="4" w:space="0" w:color="auto"/>
              <w:bottom w:val="single" w:sz="4" w:space="0" w:color="auto"/>
              <w:right w:val="single" w:sz="4" w:space="0" w:color="auto"/>
            </w:tcBorders>
            <w:noWrap/>
          </w:tcPr>
          <w:p w:rsidR="007562F7" w:rsidRDefault="007562F7">
            <w:pPr>
              <w:pStyle w:val="af2"/>
              <w:spacing w:line="360" w:lineRule="auto"/>
              <w:rPr>
                <w:rFonts w:ascii="仿宋" w:eastAsia="仿宋" w:hAnsi="仿宋" w:cs="仿宋"/>
              </w:rPr>
            </w:pPr>
          </w:p>
        </w:tc>
        <w:tc>
          <w:tcPr>
            <w:tcW w:w="1836" w:type="dxa"/>
            <w:tcBorders>
              <w:top w:val="single" w:sz="4" w:space="0" w:color="auto"/>
              <w:left w:val="single" w:sz="4" w:space="0" w:color="auto"/>
              <w:bottom w:val="single" w:sz="4" w:space="0" w:color="auto"/>
              <w:right w:val="single" w:sz="4" w:space="0" w:color="auto"/>
            </w:tcBorders>
            <w:noWrap/>
          </w:tcPr>
          <w:p w:rsidR="007562F7" w:rsidRDefault="007562F7">
            <w:pPr>
              <w:pStyle w:val="af2"/>
              <w:spacing w:line="360" w:lineRule="auto"/>
              <w:rPr>
                <w:rFonts w:ascii="仿宋" w:eastAsia="仿宋" w:hAnsi="仿宋" w:cs="仿宋"/>
              </w:rPr>
            </w:pPr>
          </w:p>
        </w:tc>
        <w:tc>
          <w:tcPr>
            <w:tcW w:w="1632" w:type="dxa"/>
            <w:tcBorders>
              <w:top w:val="single" w:sz="4" w:space="0" w:color="auto"/>
              <w:left w:val="single" w:sz="4" w:space="0" w:color="auto"/>
              <w:bottom w:val="single" w:sz="4" w:space="0" w:color="auto"/>
              <w:right w:val="single" w:sz="4" w:space="0" w:color="auto"/>
            </w:tcBorders>
            <w:noWrap/>
          </w:tcPr>
          <w:p w:rsidR="007562F7" w:rsidRDefault="007562F7">
            <w:pPr>
              <w:pStyle w:val="af2"/>
              <w:spacing w:line="360" w:lineRule="auto"/>
              <w:rPr>
                <w:rFonts w:ascii="仿宋" w:eastAsia="仿宋" w:hAnsi="仿宋" w:cs="仿宋"/>
              </w:rPr>
            </w:pPr>
          </w:p>
        </w:tc>
      </w:tr>
    </w:tbl>
    <w:p w:rsidR="007562F7" w:rsidRDefault="007562F7">
      <w:pPr>
        <w:pStyle w:val="a9"/>
        <w:pBdr>
          <w:bottom w:val="none" w:sz="0" w:space="0" w:color="auto"/>
        </w:pBdr>
        <w:tabs>
          <w:tab w:val="clear" w:pos="4153"/>
          <w:tab w:val="clear" w:pos="8306"/>
        </w:tabs>
        <w:snapToGrid/>
        <w:spacing w:line="360" w:lineRule="auto"/>
        <w:ind w:firstLineChars="50" w:firstLine="120"/>
        <w:jc w:val="both"/>
        <w:rPr>
          <w:rFonts w:ascii="仿宋" w:eastAsia="仿宋" w:hAnsi="仿宋" w:cs="仿宋"/>
          <w:sz w:val="24"/>
          <w:szCs w:val="24"/>
        </w:rPr>
      </w:pPr>
    </w:p>
    <w:p w:rsidR="007562F7" w:rsidRDefault="007562F7">
      <w:pPr>
        <w:spacing w:line="360" w:lineRule="auto"/>
        <w:rPr>
          <w:rFonts w:ascii="仿宋" w:eastAsia="仿宋" w:hAnsi="仿宋" w:cs="仿宋"/>
          <w:b/>
          <w:sz w:val="28"/>
          <w:szCs w:val="28"/>
        </w:rPr>
      </w:pPr>
    </w:p>
    <w:p w:rsidR="007562F7" w:rsidRDefault="00727F4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注意：1. 供应商必须把询价文件的所有技术、服务要求列入此表。</w:t>
      </w:r>
    </w:p>
    <w:p w:rsidR="007562F7" w:rsidRDefault="00727F4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2．按照询价文件技术、服务要求的顺序对应填写。</w:t>
      </w:r>
    </w:p>
    <w:p w:rsidR="007562F7" w:rsidRDefault="00727F4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3、供应商必须据实填写，不得虚假填写，否则将取消其投标或成交资格，并按相关规定进行处理。</w:t>
      </w:r>
    </w:p>
    <w:p w:rsidR="007562F7" w:rsidRDefault="007562F7" w:rsidP="003E1F0F">
      <w:pPr>
        <w:spacing w:line="360" w:lineRule="auto"/>
        <w:ind w:firstLineChars="200" w:firstLine="562"/>
        <w:rPr>
          <w:rFonts w:ascii="仿宋" w:eastAsia="仿宋" w:hAnsi="仿宋" w:cs="仿宋"/>
          <w:b/>
          <w:sz w:val="28"/>
          <w:szCs w:val="28"/>
        </w:rPr>
      </w:pPr>
    </w:p>
    <w:p w:rsidR="007562F7" w:rsidRDefault="007562F7">
      <w:pPr>
        <w:adjustRightInd w:val="0"/>
        <w:spacing w:line="360" w:lineRule="auto"/>
        <w:ind w:firstLineChars="200" w:firstLine="560"/>
        <w:jc w:val="left"/>
        <w:rPr>
          <w:rFonts w:ascii="仿宋" w:eastAsia="仿宋" w:hAnsi="仿宋" w:cs="仿宋"/>
          <w:color w:val="000000"/>
          <w:sz w:val="28"/>
          <w:szCs w:val="28"/>
        </w:rPr>
      </w:pPr>
    </w:p>
    <w:p w:rsidR="007562F7" w:rsidRDefault="00727F4D">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7562F7" w:rsidRDefault="00727F4D">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7562F7" w:rsidRDefault="00727F4D">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日期:</w:t>
      </w:r>
    </w:p>
    <w:p w:rsidR="007562F7" w:rsidRDefault="00727F4D">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附件6</w:t>
      </w:r>
    </w:p>
    <w:p w:rsidR="007562F7" w:rsidRDefault="00727F4D" w:rsidP="003E1F0F">
      <w:pPr>
        <w:widowControl/>
        <w:spacing w:line="360" w:lineRule="auto"/>
        <w:ind w:firstLineChars="196" w:firstLine="630"/>
        <w:jc w:val="center"/>
        <w:outlineLvl w:val="1"/>
        <w:rPr>
          <w:rFonts w:ascii="仿宋" w:eastAsia="仿宋" w:hAnsi="仿宋" w:cs="仿宋"/>
          <w:b/>
          <w:sz w:val="32"/>
          <w:szCs w:val="32"/>
        </w:rPr>
      </w:pPr>
      <w:r>
        <w:rPr>
          <w:rFonts w:ascii="仿宋" w:eastAsia="仿宋" w:hAnsi="仿宋" w:cs="仿宋" w:hint="eastAsia"/>
          <w:b/>
          <w:sz w:val="32"/>
          <w:szCs w:val="32"/>
        </w:rPr>
        <w:t>商务应答表</w:t>
      </w:r>
    </w:p>
    <w:p w:rsidR="007562F7" w:rsidRDefault="00727F4D">
      <w:pPr>
        <w:pStyle w:val="5"/>
        <w:spacing w:line="360" w:lineRule="auto"/>
        <w:rPr>
          <w:rFonts w:ascii="仿宋" w:eastAsia="仿宋" w:hAnsi="仿宋" w:cs="仿宋"/>
          <w:sz w:val="28"/>
        </w:rPr>
      </w:pPr>
      <w:r>
        <w:rPr>
          <w:rFonts w:ascii="仿宋" w:eastAsia="仿宋" w:hAnsi="仿宋" w:cs="仿宋" w:hint="eastAsia"/>
          <w:b w:val="0"/>
          <w:bCs/>
          <w:sz w:val="28"/>
        </w:rPr>
        <w:t>采购项目名称：</w:t>
      </w:r>
    </w:p>
    <w:p w:rsidR="007562F7" w:rsidRDefault="00727F4D">
      <w:pPr>
        <w:pStyle w:val="5"/>
        <w:spacing w:line="360" w:lineRule="auto"/>
        <w:rPr>
          <w:rFonts w:ascii="仿宋" w:eastAsia="仿宋" w:hAnsi="仿宋" w:cs="仿宋"/>
          <w:sz w:val="28"/>
        </w:rPr>
      </w:pPr>
      <w:r>
        <w:rPr>
          <w:rFonts w:ascii="仿宋" w:eastAsia="仿宋" w:hAnsi="仿宋" w:cs="仿宋" w:hint="eastAsia"/>
          <w:b w:val="0"/>
          <w:bCs/>
          <w:sz w:val="28"/>
        </w:rPr>
        <w:t>采购项目编号：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2795"/>
        <w:gridCol w:w="2795"/>
        <w:gridCol w:w="2795"/>
      </w:tblGrid>
      <w:tr w:rsidR="007562F7">
        <w:trPr>
          <w:trHeight w:val="620"/>
          <w:jc w:val="center"/>
        </w:trPr>
        <w:tc>
          <w:tcPr>
            <w:tcW w:w="956" w:type="dxa"/>
            <w:noWrap/>
            <w:vAlign w:val="center"/>
          </w:tcPr>
          <w:p w:rsidR="007562F7" w:rsidRDefault="00727F4D">
            <w:pPr>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2795" w:type="dxa"/>
            <w:noWrap/>
            <w:vAlign w:val="center"/>
          </w:tcPr>
          <w:p w:rsidR="007562F7" w:rsidRDefault="00727F4D">
            <w:pPr>
              <w:spacing w:line="360" w:lineRule="auto"/>
              <w:jc w:val="center"/>
              <w:rPr>
                <w:rFonts w:ascii="仿宋" w:eastAsia="仿宋" w:hAnsi="仿宋" w:cs="仿宋"/>
                <w:sz w:val="24"/>
                <w:szCs w:val="24"/>
              </w:rPr>
            </w:pPr>
            <w:r>
              <w:rPr>
                <w:rFonts w:ascii="仿宋" w:eastAsia="仿宋" w:hAnsi="仿宋" w:cs="仿宋" w:hint="eastAsia"/>
                <w:sz w:val="24"/>
                <w:szCs w:val="24"/>
              </w:rPr>
              <w:t>询价文件要求</w:t>
            </w:r>
          </w:p>
        </w:tc>
        <w:tc>
          <w:tcPr>
            <w:tcW w:w="2795" w:type="dxa"/>
            <w:noWrap/>
            <w:vAlign w:val="center"/>
          </w:tcPr>
          <w:p w:rsidR="007562F7" w:rsidRDefault="00727F4D">
            <w:pPr>
              <w:spacing w:line="360" w:lineRule="auto"/>
              <w:jc w:val="center"/>
              <w:rPr>
                <w:rFonts w:ascii="仿宋" w:eastAsia="仿宋" w:hAnsi="仿宋" w:cs="仿宋"/>
                <w:sz w:val="24"/>
                <w:szCs w:val="24"/>
              </w:rPr>
            </w:pPr>
            <w:r>
              <w:rPr>
                <w:rFonts w:ascii="仿宋" w:eastAsia="仿宋" w:hAnsi="仿宋" w:cs="仿宋" w:hint="eastAsia"/>
                <w:sz w:val="24"/>
                <w:szCs w:val="24"/>
              </w:rPr>
              <w:t>响应文件应答</w:t>
            </w:r>
          </w:p>
        </w:tc>
        <w:tc>
          <w:tcPr>
            <w:tcW w:w="2795" w:type="dxa"/>
            <w:noWrap/>
            <w:vAlign w:val="center"/>
          </w:tcPr>
          <w:p w:rsidR="007562F7" w:rsidRDefault="00727F4D">
            <w:pPr>
              <w:spacing w:line="360" w:lineRule="auto"/>
              <w:jc w:val="center"/>
              <w:rPr>
                <w:rFonts w:ascii="仿宋" w:eastAsia="仿宋" w:hAnsi="仿宋" w:cs="仿宋"/>
                <w:sz w:val="24"/>
                <w:szCs w:val="24"/>
              </w:rPr>
            </w:pPr>
            <w:r>
              <w:rPr>
                <w:rFonts w:ascii="仿宋" w:eastAsia="仿宋" w:hAnsi="仿宋" w:cs="仿宋" w:hint="eastAsia"/>
                <w:bCs/>
                <w:spacing w:val="8"/>
                <w:highlight w:val="white"/>
              </w:rPr>
              <w:t>正/负或无偏离</w:t>
            </w:r>
          </w:p>
        </w:tc>
      </w:tr>
      <w:tr w:rsidR="007562F7">
        <w:trPr>
          <w:trHeight w:val="1080"/>
          <w:jc w:val="center"/>
        </w:trPr>
        <w:tc>
          <w:tcPr>
            <w:tcW w:w="956" w:type="dxa"/>
            <w:noWrap/>
          </w:tcPr>
          <w:p w:rsidR="007562F7" w:rsidRDefault="007562F7">
            <w:pPr>
              <w:spacing w:line="360" w:lineRule="auto"/>
              <w:jc w:val="center"/>
              <w:rPr>
                <w:rFonts w:ascii="仿宋" w:eastAsia="仿宋" w:hAnsi="仿宋" w:cs="仿宋"/>
                <w:sz w:val="24"/>
                <w:szCs w:val="24"/>
              </w:rPr>
            </w:pPr>
          </w:p>
        </w:tc>
        <w:tc>
          <w:tcPr>
            <w:tcW w:w="2795" w:type="dxa"/>
            <w:noWrap/>
          </w:tcPr>
          <w:p w:rsidR="007562F7" w:rsidRDefault="007562F7">
            <w:pPr>
              <w:spacing w:line="360" w:lineRule="auto"/>
              <w:jc w:val="center"/>
              <w:rPr>
                <w:rFonts w:ascii="仿宋" w:eastAsia="仿宋" w:hAnsi="仿宋" w:cs="仿宋"/>
                <w:sz w:val="24"/>
                <w:szCs w:val="24"/>
              </w:rPr>
            </w:pPr>
          </w:p>
        </w:tc>
        <w:tc>
          <w:tcPr>
            <w:tcW w:w="2795" w:type="dxa"/>
            <w:noWrap/>
          </w:tcPr>
          <w:p w:rsidR="007562F7" w:rsidRDefault="007562F7">
            <w:pPr>
              <w:spacing w:line="360" w:lineRule="auto"/>
              <w:jc w:val="center"/>
              <w:rPr>
                <w:rFonts w:ascii="仿宋" w:eastAsia="仿宋" w:hAnsi="仿宋" w:cs="仿宋"/>
                <w:sz w:val="24"/>
                <w:szCs w:val="24"/>
              </w:rPr>
            </w:pPr>
          </w:p>
        </w:tc>
        <w:tc>
          <w:tcPr>
            <w:tcW w:w="2795" w:type="dxa"/>
            <w:noWrap/>
          </w:tcPr>
          <w:p w:rsidR="007562F7" w:rsidRDefault="007562F7">
            <w:pPr>
              <w:spacing w:line="360" w:lineRule="auto"/>
              <w:jc w:val="center"/>
              <w:rPr>
                <w:rFonts w:ascii="仿宋" w:eastAsia="仿宋" w:hAnsi="仿宋" w:cs="仿宋"/>
                <w:sz w:val="24"/>
                <w:szCs w:val="24"/>
              </w:rPr>
            </w:pPr>
          </w:p>
        </w:tc>
      </w:tr>
      <w:tr w:rsidR="007562F7">
        <w:trPr>
          <w:trHeight w:val="1080"/>
          <w:jc w:val="center"/>
        </w:trPr>
        <w:tc>
          <w:tcPr>
            <w:tcW w:w="956" w:type="dxa"/>
            <w:noWrap/>
          </w:tcPr>
          <w:p w:rsidR="007562F7" w:rsidRDefault="007562F7">
            <w:pPr>
              <w:spacing w:line="360" w:lineRule="auto"/>
              <w:jc w:val="center"/>
              <w:rPr>
                <w:rFonts w:ascii="仿宋" w:eastAsia="仿宋" w:hAnsi="仿宋" w:cs="仿宋"/>
                <w:sz w:val="24"/>
                <w:szCs w:val="24"/>
              </w:rPr>
            </w:pPr>
          </w:p>
        </w:tc>
        <w:tc>
          <w:tcPr>
            <w:tcW w:w="2795" w:type="dxa"/>
            <w:noWrap/>
          </w:tcPr>
          <w:p w:rsidR="007562F7" w:rsidRDefault="007562F7">
            <w:pPr>
              <w:spacing w:line="360" w:lineRule="auto"/>
              <w:jc w:val="center"/>
              <w:rPr>
                <w:rFonts w:ascii="仿宋" w:eastAsia="仿宋" w:hAnsi="仿宋" w:cs="仿宋"/>
                <w:sz w:val="24"/>
                <w:szCs w:val="24"/>
              </w:rPr>
            </w:pPr>
          </w:p>
        </w:tc>
        <w:tc>
          <w:tcPr>
            <w:tcW w:w="2795" w:type="dxa"/>
            <w:noWrap/>
          </w:tcPr>
          <w:p w:rsidR="007562F7" w:rsidRDefault="007562F7">
            <w:pPr>
              <w:spacing w:line="360" w:lineRule="auto"/>
              <w:jc w:val="center"/>
              <w:rPr>
                <w:rFonts w:ascii="仿宋" w:eastAsia="仿宋" w:hAnsi="仿宋" w:cs="仿宋"/>
                <w:sz w:val="24"/>
                <w:szCs w:val="24"/>
              </w:rPr>
            </w:pPr>
          </w:p>
        </w:tc>
        <w:tc>
          <w:tcPr>
            <w:tcW w:w="2795" w:type="dxa"/>
            <w:noWrap/>
          </w:tcPr>
          <w:p w:rsidR="007562F7" w:rsidRDefault="007562F7">
            <w:pPr>
              <w:spacing w:line="360" w:lineRule="auto"/>
              <w:jc w:val="center"/>
              <w:rPr>
                <w:rFonts w:ascii="仿宋" w:eastAsia="仿宋" w:hAnsi="仿宋" w:cs="仿宋"/>
                <w:sz w:val="24"/>
                <w:szCs w:val="24"/>
              </w:rPr>
            </w:pPr>
          </w:p>
        </w:tc>
      </w:tr>
      <w:tr w:rsidR="007562F7">
        <w:trPr>
          <w:trHeight w:val="1080"/>
          <w:jc w:val="center"/>
        </w:trPr>
        <w:tc>
          <w:tcPr>
            <w:tcW w:w="956" w:type="dxa"/>
            <w:noWrap/>
          </w:tcPr>
          <w:p w:rsidR="007562F7" w:rsidRDefault="007562F7">
            <w:pPr>
              <w:spacing w:line="360" w:lineRule="auto"/>
              <w:jc w:val="center"/>
              <w:rPr>
                <w:rFonts w:ascii="仿宋" w:eastAsia="仿宋" w:hAnsi="仿宋" w:cs="仿宋"/>
                <w:sz w:val="24"/>
                <w:szCs w:val="24"/>
              </w:rPr>
            </w:pPr>
          </w:p>
        </w:tc>
        <w:tc>
          <w:tcPr>
            <w:tcW w:w="2795" w:type="dxa"/>
            <w:noWrap/>
          </w:tcPr>
          <w:p w:rsidR="007562F7" w:rsidRDefault="007562F7">
            <w:pPr>
              <w:spacing w:line="360" w:lineRule="auto"/>
              <w:jc w:val="center"/>
              <w:rPr>
                <w:rFonts w:ascii="仿宋" w:eastAsia="仿宋" w:hAnsi="仿宋" w:cs="仿宋"/>
                <w:sz w:val="24"/>
                <w:szCs w:val="24"/>
              </w:rPr>
            </w:pPr>
          </w:p>
        </w:tc>
        <w:tc>
          <w:tcPr>
            <w:tcW w:w="2795" w:type="dxa"/>
            <w:noWrap/>
          </w:tcPr>
          <w:p w:rsidR="007562F7" w:rsidRDefault="007562F7">
            <w:pPr>
              <w:spacing w:line="360" w:lineRule="auto"/>
              <w:jc w:val="center"/>
              <w:rPr>
                <w:rFonts w:ascii="仿宋" w:eastAsia="仿宋" w:hAnsi="仿宋" w:cs="仿宋"/>
                <w:sz w:val="24"/>
                <w:szCs w:val="24"/>
              </w:rPr>
            </w:pPr>
          </w:p>
        </w:tc>
        <w:tc>
          <w:tcPr>
            <w:tcW w:w="2795" w:type="dxa"/>
            <w:noWrap/>
          </w:tcPr>
          <w:p w:rsidR="007562F7" w:rsidRDefault="007562F7">
            <w:pPr>
              <w:spacing w:line="360" w:lineRule="auto"/>
              <w:jc w:val="center"/>
              <w:rPr>
                <w:rFonts w:ascii="仿宋" w:eastAsia="仿宋" w:hAnsi="仿宋" w:cs="仿宋"/>
                <w:sz w:val="24"/>
                <w:szCs w:val="24"/>
              </w:rPr>
            </w:pPr>
          </w:p>
        </w:tc>
      </w:tr>
      <w:tr w:rsidR="007562F7">
        <w:trPr>
          <w:trHeight w:val="1080"/>
          <w:jc w:val="center"/>
        </w:trPr>
        <w:tc>
          <w:tcPr>
            <w:tcW w:w="956" w:type="dxa"/>
            <w:noWrap/>
          </w:tcPr>
          <w:p w:rsidR="007562F7" w:rsidRDefault="007562F7">
            <w:pPr>
              <w:spacing w:line="360" w:lineRule="auto"/>
              <w:jc w:val="center"/>
              <w:rPr>
                <w:rFonts w:ascii="仿宋" w:eastAsia="仿宋" w:hAnsi="仿宋" w:cs="仿宋"/>
                <w:sz w:val="24"/>
                <w:szCs w:val="24"/>
              </w:rPr>
            </w:pPr>
          </w:p>
        </w:tc>
        <w:tc>
          <w:tcPr>
            <w:tcW w:w="2795" w:type="dxa"/>
            <w:noWrap/>
          </w:tcPr>
          <w:p w:rsidR="007562F7" w:rsidRDefault="007562F7">
            <w:pPr>
              <w:spacing w:line="360" w:lineRule="auto"/>
              <w:jc w:val="center"/>
              <w:rPr>
                <w:rFonts w:ascii="仿宋" w:eastAsia="仿宋" w:hAnsi="仿宋" w:cs="仿宋"/>
                <w:sz w:val="24"/>
                <w:szCs w:val="24"/>
              </w:rPr>
            </w:pPr>
          </w:p>
        </w:tc>
        <w:tc>
          <w:tcPr>
            <w:tcW w:w="2795" w:type="dxa"/>
            <w:noWrap/>
          </w:tcPr>
          <w:p w:rsidR="007562F7" w:rsidRDefault="007562F7">
            <w:pPr>
              <w:spacing w:line="360" w:lineRule="auto"/>
              <w:jc w:val="center"/>
              <w:rPr>
                <w:rFonts w:ascii="仿宋" w:eastAsia="仿宋" w:hAnsi="仿宋" w:cs="仿宋"/>
                <w:sz w:val="24"/>
                <w:szCs w:val="24"/>
              </w:rPr>
            </w:pPr>
          </w:p>
        </w:tc>
        <w:tc>
          <w:tcPr>
            <w:tcW w:w="2795" w:type="dxa"/>
            <w:noWrap/>
          </w:tcPr>
          <w:p w:rsidR="007562F7" w:rsidRDefault="007562F7">
            <w:pPr>
              <w:spacing w:line="360" w:lineRule="auto"/>
              <w:jc w:val="center"/>
              <w:rPr>
                <w:rFonts w:ascii="仿宋" w:eastAsia="仿宋" w:hAnsi="仿宋" w:cs="仿宋"/>
                <w:sz w:val="24"/>
                <w:szCs w:val="24"/>
              </w:rPr>
            </w:pPr>
          </w:p>
        </w:tc>
      </w:tr>
    </w:tbl>
    <w:p w:rsidR="007562F7" w:rsidRDefault="007562F7" w:rsidP="003E1F0F">
      <w:pPr>
        <w:spacing w:line="360" w:lineRule="auto"/>
        <w:ind w:firstLineChars="200" w:firstLine="482"/>
        <w:rPr>
          <w:rFonts w:ascii="仿宋" w:eastAsia="仿宋" w:hAnsi="仿宋" w:cs="仿宋"/>
          <w:b/>
          <w:sz w:val="24"/>
          <w:szCs w:val="24"/>
        </w:rPr>
      </w:pPr>
    </w:p>
    <w:p w:rsidR="007562F7" w:rsidRDefault="00727F4D" w:rsidP="003E1F0F">
      <w:pPr>
        <w:widowControl/>
        <w:spacing w:line="360" w:lineRule="auto"/>
        <w:ind w:firstLineChars="196" w:firstLine="549"/>
        <w:jc w:val="left"/>
        <w:outlineLvl w:val="1"/>
        <w:rPr>
          <w:rFonts w:ascii="仿宋" w:eastAsia="仿宋" w:hAnsi="仿宋" w:cs="仿宋"/>
          <w:sz w:val="28"/>
          <w:szCs w:val="28"/>
        </w:rPr>
      </w:pPr>
      <w:r>
        <w:rPr>
          <w:rFonts w:ascii="仿宋" w:eastAsia="仿宋" w:hAnsi="仿宋" w:cs="仿宋" w:hint="eastAsia"/>
          <w:sz w:val="28"/>
          <w:szCs w:val="28"/>
        </w:rPr>
        <w:t>注意：供应商必须据实填写，不得虚假响应，否则将取消其投标或成交资格，并按规定追究其相关责任。</w:t>
      </w:r>
    </w:p>
    <w:p w:rsidR="007562F7" w:rsidRDefault="007562F7" w:rsidP="003E1F0F">
      <w:pPr>
        <w:widowControl/>
        <w:spacing w:line="360" w:lineRule="auto"/>
        <w:ind w:firstLineChars="196" w:firstLine="549"/>
        <w:jc w:val="left"/>
        <w:rPr>
          <w:rFonts w:ascii="仿宋" w:eastAsia="仿宋" w:hAnsi="仿宋" w:cs="仿宋"/>
          <w:sz w:val="28"/>
          <w:szCs w:val="28"/>
        </w:rPr>
      </w:pPr>
    </w:p>
    <w:p w:rsidR="007562F7" w:rsidRDefault="007562F7" w:rsidP="003E1F0F">
      <w:pPr>
        <w:spacing w:line="360" w:lineRule="auto"/>
        <w:ind w:firstLineChars="200" w:firstLine="562"/>
        <w:rPr>
          <w:rFonts w:ascii="仿宋" w:eastAsia="仿宋" w:hAnsi="仿宋" w:cs="仿宋"/>
          <w:b/>
          <w:sz w:val="28"/>
          <w:szCs w:val="28"/>
        </w:rPr>
      </w:pPr>
    </w:p>
    <w:p w:rsidR="007562F7" w:rsidRDefault="007562F7">
      <w:pPr>
        <w:adjustRightInd w:val="0"/>
        <w:spacing w:line="360" w:lineRule="auto"/>
        <w:ind w:firstLineChars="200" w:firstLine="560"/>
        <w:jc w:val="left"/>
        <w:rPr>
          <w:rFonts w:ascii="仿宋" w:eastAsia="仿宋" w:hAnsi="仿宋" w:cs="仿宋"/>
          <w:color w:val="000000"/>
          <w:sz w:val="28"/>
          <w:szCs w:val="28"/>
        </w:rPr>
      </w:pPr>
    </w:p>
    <w:p w:rsidR="007562F7" w:rsidRDefault="00727F4D">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7562F7" w:rsidRDefault="00727F4D">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7562F7" w:rsidRDefault="00727F4D">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日期:</w:t>
      </w:r>
    </w:p>
    <w:p w:rsidR="007562F7" w:rsidRDefault="00727F4D">
      <w:pPr>
        <w:adjustRightInd w:val="0"/>
        <w:spacing w:line="360" w:lineRule="auto"/>
        <w:jc w:val="left"/>
        <w:rPr>
          <w:rFonts w:ascii="仿宋" w:eastAsia="仿宋" w:hAnsi="仿宋" w:cs="仿宋"/>
          <w:bCs/>
          <w:kern w:val="0"/>
          <w:sz w:val="24"/>
          <w:szCs w:val="24"/>
        </w:rPr>
      </w:pPr>
      <w:r>
        <w:rPr>
          <w:rFonts w:ascii="仿宋" w:eastAsia="仿宋" w:hAnsi="仿宋" w:cs="仿宋" w:hint="eastAsia"/>
          <w:sz w:val="28"/>
          <w:szCs w:val="28"/>
        </w:rPr>
        <w:br w:type="page"/>
      </w:r>
      <w:bookmarkStart w:id="30" w:name="_Toc217446089"/>
      <w:r>
        <w:rPr>
          <w:rFonts w:ascii="仿宋" w:eastAsia="仿宋" w:hAnsi="仿宋" w:cs="仿宋" w:hint="eastAsia"/>
          <w:bCs/>
          <w:kern w:val="0"/>
          <w:sz w:val="24"/>
          <w:szCs w:val="24"/>
        </w:rPr>
        <w:lastRenderedPageBreak/>
        <w:t>附件7</w:t>
      </w:r>
    </w:p>
    <w:p w:rsidR="007562F7" w:rsidRDefault="00727F4D">
      <w:pPr>
        <w:spacing w:line="360" w:lineRule="auto"/>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近三年产品业绩一览表</w:t>
      </w:r>
      <w:bookmarkEnd w:id="30"/>
    </w:p>
    <w:p w:rsidR="007562F7" w:rsidRDefault="00727F4D">
      <w:pPr>
        <w:spacing w:line="360" w:lineRule="auto"/>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w:t>
      </w:r>
      <w:r>
        <w:rPr>
          <w:rFonts w:ascii="仿宋" w:eastAsia="仿宋" w:hAnsi="仿宋" w:cs="仿宋" w:hint="eastAsia"/>
          <w:b/>
          <w:bCs/>
          <w:color w:val="000000"/>
          <w:sz w:val="32"/>
          <w:szCs w:val="32"/>
          <w:u w:val="single"/>
        </w:rPr>
        <w:t>资格条件未要求业绩的，不填此表</w:t>
      </w:r>
      <w:r>
        <w:rPr>
          <w:rFonts w:ascii="仿宋" w:eastAsia="仿宋" w:hAnsi="仿宋" w:cs="仿宋" w:hint="eastAsia"/>
          <w:b/>
          <w:bCs/>
          <w:color w:val="000000"/>
          <w:sz w:val="32"/>
          <w:szCs w:val="32"/>
        </w:rPr>
        <w:t>）</w:t>
      </w:r>
    </w:p>
    <w:p w:rsidR="007562F7" w:rsidRDefault="007562F7">
      <w:pPr>
        <w:spacing w:line="360" w:lineRule="auto"/>
        <w:rPr>
          <w:rFonts w:ascii="仿宋" w:eastAsia="仿宋" w:hAnsi="仿宋" w:cs="仿宋"/>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720"/>
        <w:gridCol w:w="1440"/>
        <w:gridCol w:w="1320"/>
        <w:gridCol w:w="1161"/>
        <w:gridCol w:w="1260"/>
        <w:gridCol w:w="9"/>
        <w:gridCol w:w="1356"/>
        <w:gridCol w:w="9"/>
        <w:gridCol w:w="1305"/>
      </w:tblGrid>
      <w:tr w:rsidR="007562F7">
        <w:trPr>
          <w:cantSplit/>
          <w:trHeight w:val="600"/>
          <w:jc w:val="center"/>
        </w:trPr>
        <w:tc>
          <w:tcPr>
            <w:tcW w:w="720" w:type="dxa"/>
            <w:tcBorders>
              <w:top w:val="single" w:sz="4" w:space="0" w:color="auto"/>
            </w:tcBorders>
            <w:noWrap/>
            <w:vAlign w:val="center"/>
          </w:tcPr>
          <w:p w:rsidR="007562F7" w:rsidRDefault="00727F4D">
            <w:pPr>
              <w:spacing w:line="360" w:lineRule="auto"/>
              <w:ind w:firstLineChars="50" w:firstLine="105"/>
              <w:rPr>
                <w:rFonts w:ascii="仿宋" w:eastAsia="仿宋" w:hAnsi="仿宋" w:cs="仿宋"/>
                <w:b/>
                <w:color w:val="000000"/>
              </w:rPr>
            </w:pPr>
            <w:r>
              <w:rPr>
                <w:rFonts w:ascii="仿宋" w:eastAsia="仿宋" w:hAnsi="仿宋" w:cs="仿宋" w:hint="eastAsia"/>
                <w:b/>
                <w:color w:val="000000"/>
              </w:rPr>
              <w:t>年份</w:t>
            </w:r>
          </w:p>
        </w:tc>
        <w:tc>
          <w:tcPr>
            <w:tcW w:w="1440" w:type="dxa"/>
            <w:noWrap/>
            <w:vAlign w:val="center"/>
          </w:tcPr>
          <w:p w:rsidR="007562F7" w:rsidRDefault="00727F4D">
            <w:pPr>
              <w:spacing w:line="360" w:lineRule="auto"/>
              <w:jc w:val="center"/>
              <w:rPr>
                <w:rFonts w:ascii="仿宋" w:eastAsia="仿宋" w:hAnsi="仿宋" w:cs="仿宋"/>
                <w:b/>
                <w:color w:val="000000"/>
              </w:rPr>
            </w:pPr>
            <w:r>
              <w:rPr>
                <w:rFonts w:ascii="仿宋" w:eastAsia="仿宋" w:hAnsi="仿宋" w:cs="仿宋" w:hint="eastAsia"/>
                <w:b/>
                <w:color w:val="000000"/>
              </w:rPr>
              <w:t>用户名称</w:t>
            </w:r>
          </w:p>
        </w:tc>
        <w:tc>
          <w:tcPr>
            <w:tcW w:w="1320" w:type="dxa"/>
            <w:noWrap/>
            <w:vAlign w:val="center"/>
          </w:tcPr>
          <w:p w:rsidR="007562F7" w:rsidRDefault="00727F4D">
            <w:pPr>
              <w:spacing w:line="360" w:lineRule="auto"/>
              <w:jc w:val="center"/>
              <w:rPr>
                <w:rFonts w:ascii="仿宋" w:eastAsia="仿宋" w:hAnsi="仿宋" w:cs="仿宋"/>
                <w:b/>
                <w:color w:val="000000"/>
              </w:rPr>
            </w:pPr>
            <w:r>
              <w:rPr>
                <w:rFonts w:ascii="仿宋" w:eastAsia="仿宋" w:hAnsi="仿宋" w:cs="仿宋" w:hint="eastAsia"/>
                <w:b/>
                <w:color w:val="000000"/>
              </w:rPr>
              <w:t>项目名称</w:t>
            </w:r>
          </w:p>
        </w:tc>
        <w:tc>
          <w:tcPr>
            <w:tcW w:w="1161" w:type="dxa"/>
            <w:noWrap/>
            <w:vAlign w:val="center"/>
          </w:tcPr>
          <w:p w:rsidR="007562F7" w:rsidRDefault="00727F4D">
            <w:pPr>
              <w:spacing w:line="360" w:lineRule="auto"/>
              <w:jc w:val="center"/>
              <w:rPr>
                <w:rFonts w:ascii="仿宋" w:eastAsia="仿宋" w:hAnsi="仿宋" w:cs="仿宋"/>
                <w:b/>
                <w:color w:val="000000"/>
              </w:rPr>
            </w:pPr>
            <w:r>
              <w:rPr>
                <w:rFonts w:ascii="仿宋" w:eastAsia="仿宋" w:hAnsi="仿宋" w:cs="仿宋" w:hint="eastAsia"/>
                <w:b/>
                <w:color w:val="000000"/>
              </w:rPr>
              <w:t>完成时间</w:t>
            </w:r>
          </w:p>
        </w:tc>
        <w:tc>
          <w:tcPr>
            <w:tcW w:w="1260" w:type="dxa"/>
            <w:noWrap/>
            <w:vAlign w:val="center"/>
          </w:tcPr>
          <w:p w:rsidR="007562F7" w:rsidRDefault="00727F4D">
            <w:pPr>
              <w:spacing w:line="360" w:lineRule="auto"/>
              <w:ind w:firstLineChars="50" w:firstLine="105"/>
              <w:rPr>
                <w:rFonts w:ascii="仿宋" w:eastAsia="仿宋" w:hAnsi="仿宋" w:cs="仿宋"/>
                <w:b/>
                <w:color w:val="000000"/>
              </w:rPr>
            </w:pPr>
            <w:r>
              <w:rPr>
                <w:rFonts w:ascii="仿宋" w:eastAsia="仿宋" w:hAnsi="仿宋" w:cs="仿宋" w:hint="eastAsia"/>
                <w:b/>
                <w:color w:val="000000"/>
              </w:rPr>
              <w:t>合同金额</w:t>
            </w:r>
          </w:p>
        </w:tc>
        <w:tc>
          <w:tcPr>
            <w:tcW w:w="1374" w:type="dxa"/>
            <w:gridSpan w:val="3"/>
            <w:tcBorders>
              <w:right w:val="single" w:sz="4" w:space="0" w:color="auto"/>
            </w:tcBorders>
            <w:noWrap/>
            <w:vAlign w:val="center"/>
          </w:tcPr>
          <w:p w:rsidR="007562F7" w:rsidRDefault="00727F4D">
            <w:pPr>
              <w:spacing w:line="360" w:lineRule="auto"/>
              <w:rPr>
                <w:rFonts w:ascii="仿宋" w:eastAsia="仿宋" w:hAnsi="仿宋" w:cs="仿宋"/>
                <w:b/>
                <w:color w:val="000000"/>
              </w:rPr>
            </w:pPr>
            <w:r>
              <w:rPr>
                <w:rFonts w:ascii="仿宋" w:eastAsia="仿宋" w:hAnsi="仿宋" w:cs="仿宋" w:hint="eastAsia"/>
                <w:b/>
                <w:color w:val="000000"/>
              </w:rPr>
              <w:t>完成项目质量</w:t>
            </w:r>
          </w:p>
        </w:tc>
        <w:tc>
          <w:tcPr>
            <w:tcW w:w="1305" w:type="dxa"/>
            <w:tcBorders>
              <w:left w:val="single" w:sz="4" w:space="0" w:color="auto"/>
            </w:tcBorders>
            <w:noWrap/>
            <w:vAlign w:val="center"/>
          </w:tcPr>
          <w:p w:rsidR="007562F7" w:rsidRDefault="00727F4D">
            <w:pPr>
              <w:spacing w:line="360" w:lineRule="auto"/>
              <w:rPr>
                <w:rFonts w:ascii="仿宋" w:eastAsia="仿宋" w:hAnsi="仿宋" w:cs="仿宋"/>
                <w:b/>
                <w:color w:val="000000"/>
              </w:rPr>
            </w:pPr>
            <w:r>
              <w:rPr>
                <w:rFonts w:ascii="仿宋" w:eastAsia="仿宋" w:hAnsi="仿宋" w:cs="仿宋" w:hint="eastAsia"/>
                <w:b/>
                <w:color w:val="000000"/>
              </w:rPr>
              <w:t xml:space="preserve">   备注</w:t>
            </w:r>
          </w:p>
        </w:tc>
      </w:tr>
      <w:tr w:rsidR="007562F7">
        <w:trPr>
          <w:cantSplit/>
          <w:trHeight w:val="600"/>
          <w:jc w:val="center"/>
        </w:trPr>
        <w:tc>
          <w:tcPr>
            <w:tcW w:w="720" w:type="dxa"/>
            <w:noWrap/>
            <w:vAlign w:val="center"/>
          </w:tcPr>
          <w:p w:rsidR="007562F7" w:rsidRDefault="007562F7">
            <w:pPr>
              <w:spacing w:line="360" w:lineRule="auto"/>
              <w:jc w:val="center"/>
              <w:rPr>
                <w:rFonts w:ascii="仿宋" w:eastAsia="仿宋" w:hAnsi="仿宋" w:cs="仿宋"/>
                <w:color w:val="000000"/>
              </w:rPr>
            </w:pPr>
          </w:p>
        </w:tc>
        <w:tc>
          <w:tcPr>
            <w:tcW w:w="1440" w:type="dxa"/>
            <w:noWrap/>
            <w:vAlign w:val="center"/>
          </w:tcPr>
          <w:p w:rsidR="007562F7" w:rsidRDefault="007562F7">
            <w:pPr>
              <w:spacing w:line="360" w:lineRule="auto"/>
              <w:jc w:val="center"/>
              <w:rPr>
                <w:rFonts w:ascii="仿宋" w:eastAsia="仿宋" w:hAnsi="仿宋" w:cs="仿宋"/>
                <w:color w:val="000000"/>
              </w:rPr>
            </w:pPr>
          </w:p>
        </w:tc>
        <w:tc>
          <w:tcPr>
            <w:tcW w:w="1320" w:type="dxa"/>
            <w:noWrap/>
            <w:vAlign w:val="center"/>
          </w:tcPr>
          <w:p w:rsidR="007562F7" w:rsidRDefault="007562F7">
            <w:pPr>
              <w:spacing w:line="360" w:lineRule="auto"/>
              <w:jc w:val="center"/>
              <w:rPr>
                <w:rFonts w:ascii="仿宋" w:eastAsia="仿宋" w:hAnsi="仿宋" w:cs="仿宋"/>
                <w:color w:val="000000"/>
              </w:rPr>
            </w:pPr>
          </w:p>
        </w:tc>
        <w:tc>
          <w:tcPr>
            <w:tcW w:w="1161" w:type="dxa"/>
            <w:noWrap/>
            <w:vAlign w:val="center"/>
          </w:tcPr>
          <w:p w:rsidR="007562F7" w:rsidRDefault="007562F7">
            <w:pPr>
              <w:spacing w:line="360" w:lineRule="auto"/>
              <w:jc w:val="center"/>
              <w:rPr>
                <w:rFonts w:ascii="仿宋" w:eastAsia="仿宋" w:hAnsi="仿宋" w:cs="仿宋"/>
                <w:color w:val="000000"/>
              </w:rPr>
            </w:pPr>
          </w:p>
        </w:tc>
        <w:tc>
          <w:tcPr>
            <w:tcW w:w="1260" w:type="dxa"/>
            <w:noWrap/>
            <w:vAlign w:val="center"/>
          </w:tcPr>
          <w:p w:rsidR="007562F7" w:rsidRDefault="007562F7">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7562F7" w:rsidRDefault="007562F7">
            <w:pPr>
              <w:spacing w:line="360" w:lineRule="auto"/>
              <w:jc w:val="center"/>
              <w:rPr>
                <w:rFonts w:ascii="仿宋" w:eastAsia="仿宋" w:hAnsi="仿宋" w:cs="仿宋"/>
                <w:color w:val="000000"/>
              </w:rPr>
            </w:pPr>
          </w:p>
        </w:tc>
      </w:tr>
      <w:tr w:rsidR="007562F7">
        <w:trPr>
          <w:cantSplit/>
          <w:trHeight w:val="600"/>
          <w:jc w:val="center"/>
        </w:trPr>
        <w:tc>
          <w:tcPr>
            <w:tcW w:w="720" w:type="dxa"/>
            <w:noWrap/>
            <w:vAlign w:val="center"/>
          </w:tcPr>
          <w:p w:rsidR="007562F7" w:rsidRDefault="007562F7">
            <w:pPr>
              <w:spacing w:line="360" w:lineRule="auto"/>
              <w:jc w:val="center"/>
              <w:rPr>
                <w:rFonts w:ascii="仿宋" w:eastAsia="仿宋" w:hAnsi="仿宋" w:cs="仿宋"/>
                <w:color w:val="000000"/>
              </w:rPr>
            </w:pPr>
          </w:p>
        </w:tc>
        <w:tc>
          <w:tcPr>
            <w:tcW w:w="1440" w:type="dxa"/>
            <w:noWrap/>
            <w:vAlign w:val="center"/>
          </w:tcPr>
          <w:p w:rsidR="007562F7" w:rsidRDefault="007562F7">
            <w:pPr>
              <w:spacing w:line="360" w:lineRule="auto"/>
              <w:jc w:val="center"/>
              <w:rPr>
                <w:rFonts w:ascii="仿宋" w:eastAsia="仿宋" w:hAnsi="仿宋" w:cs="仿宋"/>
                <w:color w:val="000000"/>
              </w:rPr>
            </w:pPr>
          </w:p>
        </w:tc>
        <w:tc>
          <w:tcPr>
            <w:tcW w:w="1320" w:type="dxa"/>
            <w:noWrap/>
            <w:vAlign w:val="center"/>
          </w:tcPr>
          <w:p w:rsidR="007562F7" w:rsidRDefault="007562F7">
            <w:pPr>
              <w:spacing w:line="360" w:lineRule="auto"/>
              <w:jc w:val="center"/>
              <w:rPr>
                <w:rFonts w:ascii="仿宋" w:eastAsia="仿宋" w:hAnsi="仿宋" w:cs="仿宋"/>
                <w:color w:val="000000"/>
              </w:rPr>
            </w:pPr>
          </w:p>
        </w:tc>
        <w:tc>
          <w:tcPr>
            <w:tcW w:w="1161" w:type="dxa"/>
            <w:noWrap/>
            <w:vAlign w:val="center"/>
          </w:tcPr>
          <w:p w:rsidR="007562F7" w:rsidRDefault="007562F7">
            <w:pPr>
              <w:spacing w:line="360" w:lineRule="auto"/>
              <w:jc w:val="center"/>
              <w:rPr>
                <w:rFonts w:ascii="仿宋" w:eastAsia="仿宋" w:hAnsi="仿宋" w:cs="仿宋"/>
                <w:color w:val="000000"/>
              </w:rPr>
            </w:pPr>
          </w:p>
        </w:tc>
        <w:tc>
          <w:tcPr>
            <w:tcW w:w="1260" w:type="dxa"/>
            <w:noWrap/>
            <w:vAlign w:val="center"/>
          </w:tcPr>
          <w:p w:rsidR="007562F7" w:rsidRDefault="007562F7">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7562F7" w:rsidRDefault="007562F7">
            <w:pPr>
              <w:spacing w:line="360" w:lineRule="auto"/>
              <w:jc w:val="center"/>
              <w:rPr>
                <w:rFonts w:ascii="仿宋" w:eastAsia="仿宋" w:hAnsi="仿宋" w:cs="仿宋"/>
                <w:color w:val="000000"/>
              </w:rPr>
            </w:pPr>
          </w:p>
        </w:tc>
      </w:tr>
      <w:tr w:rsidR="007562F7">
        <w:trPr>
          <w:cantSplit/>
          <w:trHeight w:val="600"/>
          <w:jc w:val="center"/>
        </w:trPr>
        <w:tc>
          <w:tcPr>
            <w:tcW w:w="720" w:type="dxa"/>
            <w:noWrap/>
            <w:vAlign w:val="center"/>
          </w:tcPr>
          <w:p w:rsidR="007562F7" w:rsidRDefault="007562F7">
            <w:pPr>
              <w:spacing w:line="360" w:lineRule="auto"/>
              <w:jc w:val="center"/>
              <w:rPr>
                <w:rFonts w:ascii="仿宋" w:eastAsia="仿宋" w:hAnsi="仿宋" w:cs="仿宋"/>
                <w:color w:val="000000"/>
              </w:rPr>
            </w:pPr>
          </w:p>
        </w:tc>
        <w:tc>
          <w:tcPr>
            <w:tcW w:w="1440" w:type="dxa"/>
            <w:noWrap/>
            <w:vAlign w:val="center"/>
          </w:tcPr>
          <w:p w:rsidR="007562F7" w:rsidRDefault="007562F7">
            <w:pPr>
              <w:spacing w:line="360" w:lineRule="auto"/>
              <w:jc w:val="center"/>
              <w:rPr>
                <w:rFonts w:ascii="仿宋" w:eastAsia="仿宋" w:hAnsi="仿宋" w:cs="仿宋"/>
                <w:color w:val="000000"/>
              </w:rPr>
            </w:pPr>
          </w:p>
        </w:tc>
        <w:tc>
          <w:tcPr>
            <w:tcW w:w="1320" w:type="dxa"/>
            <w:noWrap/>
            <w:vAlign w:val="center"/>
          </w:tcPr>
          <w:p w:rsidR="007562F7" w:rsidRDefault="007562F7">
            <w:pPr>
              <w:spacing w:line="360" w:lineRule="auto"/>
              <w:jc w:val="center"/>
              <w:rPr>
                <w:rFonts w:ascii="仿宋" w:eastAsia="仿宋" w:hAnsi="仿宋" w:cs="仿宋"/>
                <w:color w:val="000000"/>
              </w:rPr>
            </w:pPr>
          </w:p>
        </w:tc>
        <w:tc>
          <w:tcPr>
            <w:tcW w:w="1161" w:type="dxa"/>
            <w:noWrap/>
            <w:vAlign w:val="center"/>
          </w:tcPr>
          <w:p w:rsidR="007562F7" w:rsidRDefault="007562F7">
            <w:pPr>
              <w:spacing w:line="360" w:lineRule="auto"/>
              <w:jc w:val="center"/>
              <w:rPr>
                <w:rFonts w:ascii="仿宋" w:eastAsia="仿宋" w:hAnsi="仿宋" w:cs="仿宋"/>
                <w:color w:val="000000"/>
              </w:rPr>
            </w:pPr>
          </w:p>
        </w:tc>
        <w:tc>
          <w:tcPr>
            <w:tcW w:w="1260" w:type="dxa"/>
            <w:noWrap/>
            <w:vAlign w:val="center"/>
          </w:tcPr>
          <w:p w:rsidR="007562F7" w:rsidRDefault="007562F7">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7562F7" w:rsidRDefault="007562F7">
            <w:pPr>
              <w:spacing w:line="360" w:lineRule="auto"/>
              <w:jc w:val="center"/>
              <w:rPr>
                <w:rFonts w:ascii="仿宋" w:eastAsia="仿宋" w:hAnsi="仿宋" w:cs="仿宋"/>
                <w:color w:val="000000"/>
              </w:rPr>
            </w:pPr>
          </w:p>
        </w:tc>
      </w:tr>
      <w:tr w:rsidR="007562F7">
        <w:trPr>
          <w:cantSplit/>
          <w:trHeight w:val="600"/>
          <w:jc w:val="center"/>
        </w:trPr>
        <w:tc>
          <w:tcPr>
            <w:tcW w:w="720" w:type="dxa"/>
            <w:noWrap/>
            <w:vAlign w:val="center"/>
          </w:tcPr>
          <w:p w:rsidR="007562F7" w:rsidRDefault="007562F7">
            <w:pPr>
              <w:spacing w:line="360" w:lineRule="auto"/>
              <w:jc w:val="center"/>
              <w:rPr>
                <w:rFonts w:ascii="仿宋" w:eastAsia="仿宋" w:hAnsi="仿宋" w:cs="仿宋"/>
                <w:color w:val="000000"/>
              </w:rPr>
            </w:pPr>
          </w:p>
        </w:tc>
        <w:tc>
          <w:tcPr>
            <w:tcW w:w="1440" w:type="dxa"/>
            <w:tcBorders>
              <w:right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320" w:type="dxa"/>
            <w:tcBorders>
              <w:left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161" w:type="dxa"/>
            <w:noWrap/>
            <w:vAlign w:val="center"/>
          </w:tcPr>
          <w:p w:rsidR="007562F7" w:rsidRDefault="007562F7">
            <w:pPr>
              <w:spacing w:line="360" w:lineRule="auto"/>
              <w:jc w:val="center"/>
              <w:rPr>
                <w:rFonts w:ascii="仿宋" w:eastAsia="仿宋" w:hAnsi="仿宋" w:cs="仿宋"/>
                <w:color w:val="000000"/>
              </w:rPr>
            </w:pPr>
          </w:p>
        </w:tc>
        <w:tc>
          <w:tcPr>
            <w:tcW w:w="1260" w:type="dxa"/>
            <w:noWrap/>
            <w:vAlign w:val="center"/>
          </w:tcPr>
          <w:p w:rsidR="007562F7" w:rsidRDefault="007562F7">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7562F7" w:rsidRDefault="007562F7">
            <w:pPr>
              <w:spacing w:line="360" w:lineRule="auto"/>
              <w:jc w:val="center"/>
              <w:rPr>
                <w:rFonts w:ascii="仿宋" w:eastAsia="仿宋" w:hAnsi="仿宋" w:cs="仿宋"/>
                <w:color w:val="000000"/>
              </w:rPr>
            </w:pPr>
          </w:p>
        </w:tc>
      </w:tr>
      <w:tr w:rsidR="007562F7">
        <w:trPr>
          <w:cantSplit/>
          <w:trHeight w:val="600"/>
          <w:jc w:val="center"/>
        </w:trPr>
        <w:tc>
          <w:tcPr>
            <w:tcW w:w="720" w:type="dxa"/>
            <w:tcBorders>
              <w:right w:val="single" w:sz="4" w:space="0" w:color="auto"/>
            </w:tcBorders>
            <w:noWrap/>
            <w:vAlign w:val="center"/>
          </w:tcPr>
          <w:p w:rsidR="007562F7" w:rsidRDefault="007562F7">
            <w:pPr>
              <w:spacing w:line="360" w:lineRule="auto"/>
              <w:rPr>
                <w:rFonts w:ascii="仿宋" w:eastAsia="仿宋" w:hAnsi="仿宋" w:cs="仿宋"/>
                <w:color w:val="000000"/>
              </w:rPr>
            </w:pPr>
          </w:p>
        </w:tc>
        <w:tc>
          <w:tcPr>
            <w:tcW w:w="1440" w:type="dxa"/>
            <w:tcBorders>
              <w:left w:val="single" w:sz="4" w:space="0" w:color="auto"/>
              <w:right w:val="single" w:sz="4" w:space="0" w:color="auto"/>
            </w:tcBorders>
            <w:noWrap/>
            <w:vAlign w:val="center"/>
          </w:tcPr>
          <w:p w:rsidR="007562F7" w:rsidRDefault="007562F7">
            <w:pPr>
              <w:spacing w:line="360" w:lineRule="auto"/>
              <w:rPr>
                <w:rFonts w:ascii="仿宋" w:eastAsia="仿宋" w:hAnsi="仿宋" w:cs="仿宋"/>
                <w:color w:val="000000"/>
              </w:rPr>
            </w:pPr>
          </w:p>
        </w:tc>
        <w:tc>
          <w:tcPr>
            <w:tcW w:w="1320" w:type="dxa"/>
            <w:tcBorders>
              <w:left w:val="single" w:sz="4" w:space="0" w:color="auto"/>
              <w:right w:val="single" w:sz="4" w:space="0" w:color="auto"/>
            </w:tcBorders>
            <w:noWrap/>
            <w:vAlign w:val="center"/>
          </w:tcPr>
          <w:p w:rsidR="007562F7" w:rsidRDefault="007562F7">
            <w:pPr>
              <w:spacing w:line="360" w:lineRule="auto"/>
              <w:rPr>
                <w:rFonts w:ascii="仿宋" w:eastAsia="仿宋" w:hAnsi="仿宋" w:cs="仿宋"/>
                <w:color w:val="000000"/>
              </w:rPr>
            </w:pPr>
          </w:p>
        </w:tc>
        <w:tc>
          <w:tcPr>
            <w:tcW w:w="1161" w:type="dxa"/>
            <w:tcBorders>
              <w:left w:val="single" w:sz="4" w:space="0" w:color="auto"/>
              <w:right w:val="single" w:sz="4" w:space="0" w:color="auto"/>
            </w:tcBorders>
            <w:noWrap/>
            <w:vAlign w:val="center"/>
          </w:tcPr>
          <w:p w:rsidR="007562F7" w:rsidRDefault="007562F7">
            <w:pPr>
              <w:spacing w:line="360" w:lineRule="auto"/>
              <w:rPr>
                <w:rFonts w:ascii="仿宋" w:eastAsia="仿宋" w:hAnsi="仿宋" w:cs="仿宋"/>
                <w:color w:val="000000"/>
              </w:rPr>
            </w:pPr>
          </w:p>
        </w:tc>
        <w:tc>
          <w:tcPr>
            <w:tcW w:w="1269" w:type="dxa"/>
            <w:gridSpan w:val="2"/>
            <w:tcBorders>
              <w:left w:val="single" w:sz="4" w:space="0" w:color="auto"/>
              <w:right w:val="single" w:sz="4" w:space="0" w:color="auto"/>
            </w:tcBorders>
            <w:noWrap/>
            <w:vAlign w:val="center"/>
          </w:tcPr>
          <w:p w:rsidR="007562F7" w:rsidRDefault="007562F7">
            <w:pPr>
              <w:spacing w:line="360" w:lineRule="auto"/>
              <w:rPr>
                <w:rFonts w:ascii="仿宋" w:eastAsia="仿宋" w:hAnsi="仿宋" w:cs="仿宋"/>
                <w:color w:val="000000"/>
              </w:rPr>
            </w:pPr>
          </w:p>
        </w:tc>
        <w:tc>
          <w:tcPr>
            <w:tcW w:w="1365" w:type="dxa"/>
            <w:gridSpan w:val="2"/>
            <w:tcBorders>
              <w:left w:val="single" w:sz="4" w:space="0" w:color="auto"/>
              <w:right w:val="single" w:sz="4" w:space="0" w:color="auto"/>
            </w:tcBorders>
            <w:noWrap/>
            <w:vAlign w:val="center"/>
          </w:tcPr>
          <w:p w:rsidR="007562F7" w:rsidRDefault="007562F7">
            <w:pPr>
              <w:spacing w:line="360" w:lineRule="auto"/>
              <w:rPr>
                <w:rFonts w:ascii="仿宋" w:eastAsia="仿宋" w:hAnsi="仿宋" w:cs="仿宋"/>
                <w:color w:val="000000"/>
              </w:rPr>
            </w:pPr>
          </w:p>
        </w:tc>
        <w:tc>
          <w:tcPr>
            <w:tcW w:w="1305" w:type="dxa"/>
            <w:tcBorders>
              <w:left w:val="single" w:sz="4" w:space="0" w:color="auto"/>
            </w:tcBorders>
            <w:noWrap/>
            <w:vAlign w:val="center"/>
          </w:tcPr>
          <w:p w:rsidR="007562F7" w:rsidRDefault="007562F7">
            <w:pPr>
              <w:spacing w:line="360" w:lineRule="auto"/>
              <w:rPr>
                <w:rFonts w:ascii="仿宋" w:eastAsia="仿宋" w:hAnsi="仿宋" w:cs="仿宋"/>
                <w:color w:val="000000"/>
              </w:rPr>
            </w:pPr>
          </w:p>
        </w:tc>
      </w:tr>
      <w:tr w:rsidR="007562F7">
        <w:trPr>
          <w:cantSplit/>
          <w:trHeight w:val="600"/>
          <w:jc w:val="center"/>
        </w:trPr>
        <w:tc>
          <w:tcPr>
            <w:tcW w:w="720" w:type="dxa"/>
            <w:noWrap/>
            <w:vAlign w:val="center"/>
          </w:tcPr>
          <w:p w:rsidR="007562F7" w:rsidRDefault="007562F7">
            <w:pPr>
              <w:spacing w:line="360" w:lineRule="auto"/>
              <w:rPr>
                <w:rFonts w:ascii="仿宋" w:eastAsia="仿宋" w:hAnsi="仿宋" w:cs="仿宋"/>
                <w:color w:val="000000"/>
              </w:rPr>
            </w:pPr>
          </w:p>
        </w:tc>
        <w:tc>
          <w:tcPr>
            <w:tcW w:w="1440" w:type="dxa"/>
            <w:noWrap/>
            <w:vAlign w:val="center"/>
          </w:tcPr>
          <w:p w:rsidR="007562F7" w:rsidRDefault="007562F7">
            <w:pPr>
              <w:spacing w:line="360" w:lineRule="auto"/>
              <w:rPr>
                <w:rFonts w:ascii="仿宋" w:eastAsia="仿宋" w:hAnsi="仿宋" w:cs="仿宋"/>
                <w:color w:val="000000"/>
              </w:rPr>
            </w:pPr>
          </w:p>
        </w:tc>
        <w:tc>
          <w:tcPr>
            <w:tcW w:w="1320" w:type="dxa"/>
            <w:noWrap/>
            <w:vAlign w:val="center"/>
          </w:tcPr>
          <w:p w:rsidR="007562F7" w:rsidRDefault="007562F7">
            <w:pPr>
              <w:spacing w:line="360" w:lineRule="auto"/>
              <w:rPr>
                <w:rFonts w:ascii="仿宋" w:eastAsia="仿宋" w:hAnsi="仿宋" w:cs="仿宋"/>
                <w:color w:val="000000"/>
              </w:rPr>
            </w:pPr>
          </w:p>
        </w:tc>
        <w:tc>
          <w:tcPr>
            <w:tcW w:w="1161" w:type="dxa"/>
            <w:noWrap/>
            <w:vAlign w:val="center"/>
          </w:tcPr>
          <w:p w:rsidR="007562F7" w:rsidRDefault="007562F7">
            <w:pPr>
              <w:spacing w:line="360" w:lineRule="auto"/>
              <w:rPr>
                <w:rFonts w:ascii="仿宋" w:eastAsia="仿宋" w:hAnsi="仿宋" w:cs="仿宋"/>
                <w:color w:val="000000"/>
              </w:rPr>
            </w:pPr>
          </w:p>
        </w:tc>
        <w:tc>
          <w:tcPr>
            <w:tcW w:w="1269" w:type="dxa"/>
            <w:gridSpan w:val="2"/>
            <w:tcBorders>
              <w:right w:val="single" w:sz="4" w:space="0" w:color="auto"/>
            </w:tcBorders>
            <w:noWrap/>
            <w:vAlign w:val="center"/>
          </w:tcPr>
          <w:p w:rsidR="007562F7" w:rsidRDefault="007562F7">
            <w:pPr>
              <w:spacing w:line="360" w:lineRule="auto"/>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7562F7" w:rsidRDefault="007562F7">
            <w:pPr>
              <w:spacing w:line="360" w:lineRule="auto"/>
              <w:rPr>
                <w:rFonts w:ascii="仿宋" w:eastAsia="仿宋" w:hAnsi="仿宋" w:cs="仿宋"/>
                <w:color w:val="000000"/>
              </w:rPr>
            </w:pPr>
          </w:p>
        </w:tc>
        <w:tc>
          <w:tcPr>
            <w:tcW w:w="1314" w:type="dxa"/>
            <w:gridSpan w:val="2"/>
            <w:tcBorders>
              <w:left w:val="single" w:sz="4" w:space="0" w:color="auto"/>
            </w:tcBorders>
            <w:noWrap/>
            <w:vAlign w:val="center"/>
          </w:tcPr>
          <w:p w:rsidR="007562F7" w:rsidRDefault="007562F7">
            <w:pPr>
              <w:spacing w:line="360" w:lineRule="auto"/>
              <w:rPr>
                <w:rFonts w:ascii="仿宋" w:eastAsia="仿宋" w:hAnsi="仿宋" w:cs="仿宋"/>
                <w:color w:val="000000"/>
              </w:rPr>
            </w:pPr>
          </w:p>
        </w:tc>
      </w:tr>
      <w:tr w:rsidR="007562F7">
        <w:trPr>
          <w:cantSplit/>
          <w:trHeight w:val="600"/>
          <w:jc w:val="center"/>
        </w:trPr>
        <w:tc>
          <w:tcPr>
            <w:tcW w:w="720" w:type="dxa"/>
            <w:noWrap/>
            <w:vAlign w:val="center"/>
          </w:tcPr>
          <w:p w:rsidR="007562F7" w:rsidRDefault="007562F7">
            <w:pPr>
              <w:spacing w:line="360" w:lineRule="auto"/>
              <w:jc w:val="center"/>
              <w:rPr>
                <w:rFonts w:ascii="仿宋" w:eastAsia="仿宋" w:hAnsi="仿宋" w:cs="仿宋"/>
                <w:color w:val="000000"/>
              </w:rPr>
            </w:pPr>
          </w:p>
        </w:tc>
        <w:tc>
          <w:tcPr>
            <w:tcW w:w="1440" w:type="dxa"/>
            <w:noWrap/>
            <w:vAlign w:val="center"/>
          </w:tcPr>
          <w:p w:rsidR="007562F7" w:rsidRDefault="007562F7">
            <w:pPr>
              <w:spacing w:line="360" w:lineRule="auto"/>
              <w:jc w:val="center"/>
              <w:rPr>
                <w:rFonts w:ascii="仿宋" w:eastAsia="仿宋" w:hAnsi="仿宋" w:cs="仿宋"/>
                <w:color w:val="000000"/>
              </w:rPr>
            </w:pPr>
          </w:p>
        </w:tc>
        <w:tc>
          <w:tcPr>
            <w:tcW w:w="1320" w:type="dxa"/>
            <w:noWrap/>
            <w:vAlign w:val="center"/>
          </w:tcPr>
          <w:p w:rsidR="007562F7" w:rsidRDefault="007562F7">
            <w:pPr>
              <w:spacing w:line="360" w:lineRule="auto"/>
              <w:jc w:val="center"/>
              <w:rPr>
                <w:rFonts w:ascii="仿宋" w:eastAsia="仿宋" w:hAnsi="仿宋" w:cs="仿宋"/>
                <w:color w:val="000000"/>
              </w:rPr>
            </w:pPr>
          </w:p>
        </w:tc>
        <w:tc>
          <w:tcPr>
            <w:tcW w:w="1161" w:type="dxa"/>
            <w:noWrap/>
            <w:vAlign w:val="center"/>
          </w:tcPr>
          <w:p w:rsidR="007562F7" w:rsidRDefault="007562F7">
            <w:pPr>
              <w:spacing w:line="360" w:lineRule="auto"/>
              <w:jc w:val="center"/>
              <w:rPr>
                <w:rFonts w:ascii="仿宋" w:eastAsia="仿宋" w:hAnsi="仿宋" w:cs="仿宋"/>
                <w:color w:val="000000"/>
              </w:rPr>
            </w:pPr>
          </w:p>
        </w:tc>
        <w:tc>
          <w:tcPr>
            <w:tcW w:w="1269" w:type="dxa"/>
            <w:gridSpan w:val="2"/>
            <w:tcBorders>
              <w:right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314" w:type="dxa"/>
            <w:gridSpan w:val="2"/>
            <w:tcBorders>
              <w:left w:val="single" w:sz="4" w:space="0" w:color="auto"/>
            </w:tcBorders>
            <w:noWrap/>
            <w:vAlign w:val="center"/>
          </w:tcPr>
          <w:p w:rsidR="007562F7" w:rsidRDefault="007562F7">
            <w:pPr>
              <w:spacing w:line="360" w:lineRule="auto"/>
              <w:jc w:val="center"/>
              <w:rPr>
                <w:rFonts w:ascii="仿宋" w:eastAsia="仿宋" w:hAnsi="仿宋" w:cs="仿宋"/>
                <w:color w:val="000000"/>
              </w:rPr>
            </w:pPr>
          </w:p>
        </w:tc>
      </w:tr>
      <w:tr w:rsidR="007562F7">
        <w:trPr>
          <w:cantSplit/>
          <w:trHeight w:val="600"/>
          <w:jc w:val="center"/>
        </w:trPr>
        <w:tc>
          <w:tcPr>
            <w:tcW w:w="720" w:type="dxa"/>
            <w:noWrap/>
            <w:vAlign w:val="center"/>
          </w:tcPr>
          <w:p w:rsidR="007562F7" w:rsidRDefault="007562F7">
            <w:pPr>
              <w:spacing w:line="360" w:lineRule="auto"/>
              <w:jc w:val="center"/>
              <w:rPr>
                <w:rFonts w:ascii="仿宋" w:eastAsia="仿宋" w:hAnsi="仿宋" w:cs="仿宋"/>
                <w:color w:val="000000"/>
              </w:rPr>
            </w:pPr>
          </w:p>
        </w:tc>
        <w:tc>
          <w:tcPr>
            <w:tcW w:w="1440" w:type="dxa"/>
            <w:noWrap/>
            <w:vAlign w:val="center"/>
          </w:tcPr>
          <w:p w:rsidR="007562F7" w:rsidRDefault="007562F7">
            <w:pPr>
              <w:spacing w:line="360" w:lineRule="auto"/>
              <w:jc w:val="center"/>
              <w:rPr>
                <w:rFonts w:ascii="仿宋" w:eastAsia="仿宋" w:hAnsi="仿宋" w:cs="仿宋"/>
                <w:color w:val="000000"/>
              </w:rPr>
            </w:pPr>
          </w:p>
        </w:tc>
        <w:tc>
          <w:tcPr>
            <w:tcW w:w="1320" w:type="dxa"/>
            <w:noWrap/>
            <w:vAlign w:val="center"/>
          </w:tcPr>
          <w:p w:rsidR="007562F7" w:rsidRDefault="007562F7">
            <w:pPr>
              <w:spacing w:line="360" w:lineRule="auto"/>
              <w:jc w:val="center"/>
              <w:rPr>
                <w:rFonts w:ascii="仿宋" w:eastAsia="仿宋" w:hAnsi="仿宋" w:cs="仿宋"/>
                <w:color w:val="000000"/>
              </w:rPr>
            </w:pPr>
          </w:p>
        </w:tc>
        <w:tc>
          <w:tcPr>
            <w:tcW w:w="1161" w:type="dxa"/>
            <w:noWrap/>
            <w:vAlign w:val="center"/>
          </w:tcPr>
          <w:p w:rsidR="007562F7" w:rsidRDefault="007562F7">
            <w:pPr>
              <w:spacing w:line="360" w:lineRule="auto"/>
              <w:jc w:val="center"/>
              <w:rPr>
                <w:rFonts w:ascii="仿宋" w:eastAsia="仿宋" w:hAnsi="仿宋" w:cs="仿宋"/>
                <w:color w:val="000000"/>
              </w:rPr>
            </w:pPr>
          </w:p>
        </w:tc>
        <w:tc>
          <w:tcPr>
            <w:tcW w:w="1269" w:type="dxa"/>
            <w:gridSpan w:val="2"/>
            <w:tcBorders>
              <w:right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314" w:type="dxa"/>
            <w:gridSpan w:val="2"/>
            <w:tcBorders>
              <w:left w:val="single" w:sz="4" w:space="0" w:color="auto"/>
            </w:tcBorders>
            <w:noWrap/>
            <w:vAlign w:val="center"/>
          </w:tcPr>
          <w:p w:rsidR="007562F7" w:rsidRDefault="007562F7">
            <w:pPr>
              <w:spacing w:line="360" w:lineRule="auto"/>
              <w:jc w:val="center"/>
              <w:rPr>
                <w:rFonts w:ascii="仿宋" w:eastAsia="仿宋" w:hAnsi="仿宋" w:cs="仿宋"/>
                <w:color w:val="000000"/>
              </w:rPr>
            </w:pPr>
          </w:p>
        </w:tc>
      </w:tr>
      <w:tr w:rsidR="007562F7">
        <w:trPr>
          <w:cantSplit/>
          <w:trHeight w:val="510"/>
          <w:jc w:val="center"/>
        </w:trPr>
        <w:tc>
          <w:tcPr>
            <w:tcW w:w="720" w:type="dxa"/>
            <w:tcBorders>
              <w:bottom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440" w:type="dxa"/>
            <w:tcBorders>
              <w:bottom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320" w:type="dxa"/>
            <w:tcBorders>
              <w:bottom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161" w:type="dxa"/>
            <w:tcBorders>
              <w:bottom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269" w:type="dxa"/>
            <w:gridSpan w:val="2"/>
            <w:tcBorders>
              <w:bottom w:val="single" w:sz="4" w:space="0" w:color="auto"/>
              <w:right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356" w:type="dxa"/>
            <w:tcBorders>
              <w:left w:val="single" w:sz="4" w:space="0" w:color="auto"/>
              <w:bottom w:val="single" w:sz="4" w:space="0" w:color="auto"/>
              <w:right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314" w:type="dxa"/>
            <w:gridSpan w:val="2"/>
            <w:tcBorders>
              <w:left w:val="single" w:sz="4" w:space="0" w:color="auto"/>
              <w:bottom w:val="single" w:sz="4" w:space="0" w:color="auto"/>
            </w:tcBorders>
            <w:noWrap/>
            <w:vAlign w:val="center"/>
          </w:tcPr>
          <w:p w:rsidR="007562F7" w:rsidRDefault="007562F7">
            <w:pPr>
              <w:spacing w:line="360" w:lineRule="auto"/>
              <w:jc w:val="center"/>
              <w:rPr>
                <w:rFonts w:ascii="仿宋" w:eastAsia="仿宋" w:hAnsi="仿宋" w:cs="仿宋"/>
                <w:color w:val="000000"/>
              </w:rPr>
            </w:pPr>
          </w:p>
        </w:tc>
      </w:tr>
      <w:tr w:rsidR="007562F7">
        <w:trPr>
          <w:cantSplit/>
          <w:trHeight w:val="615"/>
          <w:jc w:val="center"/>
        </w:trPr>
        <w:tc>
          <w:tcPr>
            <w:tcW w:w="720" w:type="dxa"/>
            <w:tcBorders>
              <w:top w:val="single" w:sz="4" w:space="0" w:color="auto"/>
              <w:bottom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7562F7" w:rsidRDefault="007562F7">
            <w:pPr>
              <w:spacing w:line="360" w:lineRule="auto"/>
              <w:jc w:val="center"/>
              <w:rPr>
                <w:rFonts w:ascii="仿宋" w:eastAsia="仿宋" w:hAnsi="仿宋" w:cs="仿宋"/>
                <w:color w:val="000000"/>
              </w:rPr>
            </w:pPr>
          </w:p>
        </w:tc>
      </w:tr>
      <w:tr w:rsidR="007562F7">
        <w:trPr>
          <w:cantSplit/>
          <w:trHeight w:val="615"/>
          <w:jc w:val="center"/>
        </w:trPr>
        <w:tc>
          <w:tcPr>
            <w:tcW w:w="720" w:type="dxa"/>
            <w:tcBorders>
              <w:top w:val="single" w:sz="4" w:space="0" w:color="auto"/>
              <w:bottom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7562F7" w:rsidRDefault="007562F7">
            <w:pPr>
              <w:spacing w:line="360" w:lineRule="auto"/>
              <w:jc w:val="center"/>
              <w:rPr>
                <w:rFonts w:ascii="仿宋" w:eastAsia="仿宋" w:hAnsi="仿宋" w:cs="仿宋"/>
                <w:color w:val="000000"/>
              </w:rPr>
            </w:pPr>
          </w:p>
        </w:tc>
      </w:tr>
      <w:tr w:rsidR="007562F7">
        <w:trPr>
          <w:cantSplit/>
          <w:trHeight w:val="450"/>
          <w:jc w:val="center"/>
        </w:trPr>
        <w:tc>
          <w:tcPr>
            <w:tcW w:w="720" w:type="dxa"/>
            <w:tcBorders>
              <w:top w:val="single" w:sz="4" w:space="0" w:color="auto"/>
              <w:bottom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7562F7" w:rsidRDefault="007562F7">
            <w:pPr>
              <w:spacing w:line="360" w:lineRule="auto"/>
              <w:jc w:val="center"/>
              <w:rPr>
                <w:rFonts w:ascii="仿宋" w:eastAsia="仿宋" w:hAnsi="仿宋" w:cs="仿宋"/>
                <w:color w:val="000000"/>
              </w:rPr>
            </w:pPr>
          </w:p>
        </w:tc>
      </w:tr>
      <w:tr w:rsidR="007562F7">
        <w:trPr>
          <w:cantSplit/>
          <w:trHeight w:val="435"/>
          <w:jc w:val="center"/>
        </w:trPr>
        <w:tc>
          <w:tcPr>
            <w:tcW w:w="720" w:type="dxa"/>
            <w:tcBorders>
              <w:top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440" w:type="dxa"/>
            <w:tcBorders>
              <w:top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320" w:type="dxa"/>
            <w:tcBorders>
              <w:top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161" w:type="dxa"/>
            <w:tcBorders>
              <w:top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269" w:type="dxa"/>
            <w:gridSpan w:val="2"/>
            <w:tcBorders>
              <w:top w:val="single" w:sz="4" w:space="0" w:color="auto"/>
              <w:right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356" w:type="dxa"/>
            <w:tcBorders>
              <w:top w:val="single" w:sz="4" w:space="0" w:color="auto"/>
              <w:left w:val="single" w:sz="4" w:space="0" w:color="auto"/>
              <w:right w:val="single" w:sz="4" w:space="0" w:color="auto"/>
            </w:tcBorders>
            <w:noWrap/>
            <w:vAlign w:val="center"/>
          </w:tcPr>
          <w:p w:rsidR="007562F7" w:rsidRDefault="007562F7">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tcBorders>
            <w:noWrap/>
            <w:vAlign w:val="center"/>
          </w:tcPr>
          <w:p w:rsidR="007562F7" w:rsidRDefault="007562F7">
            <w:pPr>
              <w:spacing w:line="360" w:lineRule="auto"/>
              <w:jc w:val="center"/>
              <w:rPr>
                <w:rFonts w:ascii="仿宋" w:eastAsia="仿宋" w:hAnsi="仿宋" w:cs="仿宋"/>
                <w:color w:val="000000"/>
              </w:rPr>
            </w:pPr>
          </w:p>
        </w:tc>
      </w:tr>
    </w:tbl>
    <w:p w:rsidR="007562F7" w:rsidRDefault="00727F4D">
      <w:pPr>
        <w:tabs>
          <w:tab w:val="left" w:pos="555"/>
          <w:tab w:val="left" w:pos="2214"/>
          <w:tab w:val="left" w:pos="3774"/>
          <w:tab w:val="left" w:pos="4854"/>
          <w:tab w:val="left" w:pos="5934"/>
          <w:tab w:val="left" w:pos="7014"/>
          <w:tab w:val="left" w:pos="8214"/>
          <w:tab w:val="left" w:pos="10134"/>
          <w:tab w:val="left" w:pos="11124"/>
        </w:tabs>
        <w:spacing w:line="360" w:lineRule="auto"/>
        <w:ind w:leftChars="171" w:left="359"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注：以上业绩需提供有关书面证明材料。“合同金额”需提供合同复印件；“完成项目质量”需提供合同验收合格或用户单位书面证明材料。</w:t>
      </w:r>
    </w:p>
    <w:p w:rsidR="007562F7" w:rsidRDefault="00727F4D">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7562F7" w:rsidRDefault="00727F4D">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sz w:val="28"/>
          <w:szCs w:val="28"/>
        </w:rPr>
        <w:t>法定代表人或授权代表（签字或盖章）</w:t>
      </w:r>
      <w:r>
        <w:rPr>
          <w:rFonts w:ascii="仿宋" w:eastAsia="仿宋" w:hAnsi="仿宋" w:cs="仿宋" w:hint="eastAsia"/>
          <w:bCs/>
          <w:sz w:val="28"/>
          <w:szCs w:val="28"/>
        </w:rPr>
        <w:t>：</w:t>
      </w:r>
    </w:p>
    <w:p w:rsidR="007562F7" w:rsidRDefault="00727F4D">
      <w:pPr>
        <w:spacing w:line="360" w:lineRule="auto"/>
        <w:ind w:firstLineChars="200" w:firstLine="560"/>
        <w:rPr>
          <w:rFonts w:ascii="仿宋" w:eastAsia="仿宋" w:hAnsi="仿宋" w:cs="仿宋"/>
        </w:rPr>
      </w:pPr>
      <w:r>
        <w:rPr>
          <w:rFonts w:ascii="仿宋" w:eastAsia="仿宋" w:hAnsi="仿宋" w:cs="仿宋" w:hint="eastAsia"/>
          <w:bCs/>
          <w:sz w:val="28"/>
          <w:szCs w:val="28"/>
        </w:rPr>
        <w:t>日期</w:t>
      </w:r>
    </w:p>
    <w:sectPr w:rsidR="007562F7" w:rsidSect="007562F7">
      <w:footerReference w:type="even" r:id="rId15"/>
      <w:footerReference w:type="default" r:id="rId16"/>
      <w:pgSz w:w="11907" w:h="16840"/>
      <w:pgMar w:top="1361" w:right="1361" w:bottom="1361" w:left="1361"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C21" w:rsidRDefault="00616C21" w:rsidP="007562F7">
      <w:r>
        <w:separator/>
      </w:r>
    </w:p>
  </w:endnote>
  <w:endnote w:type="continuationSeparator" w:id="1">
    <w:p w:rsidR="00616C21" w:rsidRDefault="00616C21" w:rsidP="00756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8C6E20A6-A18A-4CDE-A3E5-920A4021A9AD}"/>
    <w:embedBold r:id="rId2" w:subsetted="1" w:fontKey="{D50F1A4C-7A8D-4E41-8DBD-CC4B8802F191}"/>
  </w:font>
  <w:font w:name="方正公文小标宋">
    <w:charset w:val="86"/>
    <w:family w:val="auto"/>
    <w:pitch w:val="default"/>
    <w:sig w:usb0="A00002BF" w:usb1="38CF7CFA" w:usb2="00000016" w:usb3="00000000" w:csb0="00040001" w:csb1="00000000"/>
    <w:embedRegular r:id="rId3" w:subsetted="1" w:fontKey="{2FCB6442-A334-4949-B49D-9400D1B8A512}"/>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2F7" w:rsidRDefault="00DE067A">
    <w:pPr>
      <w:pStyle w:val="a8"/>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3360;mso-wrap-style:none;mso-position-horizontal:center;mso-position-horizontal-relative:margin" filled="f" stroked="f">
          <v:textbox style="mso-fit-shape-to-text:t" inset="0,0,0,0">
            <w:txbxContent>
              <w:p w:rsidR="007562F7" w:rsidRDefault="00DE067A">
                <w:pPr>
                  <w:pStyle w:val="a8"/>
                  <w:jc w:val="center"/>
                </w:pPr>
                <w:r w:rsidRPr="00DE067A">
                  <w:rPr>
                    <w:rFonts w:hint="eastAsia"/>
                  </w:rPr>
                  <w:fldChar w:fldCharType="begin"/>
                </w:r>
                <w:r w:rsidR="00727F4D">
                  <w:instrText xml:space="preserve"> PAGE   \* MERGEFORMAT </w:instrText>
                </w:r>
                <w:r w:rsidRPr="00DE067A">
                  <w:rPr>
                    <w:rFonts w:hint="eastAsia"/>
                  </w:rPr>
                  <w:fldChar w:fldCharType="separate"/>
                </w:r>
                <w:r w:rsidR="00BB4E6F" w:rsidRPr="00BB4E6F">
                  <w:rPr>
                    <w:noProof/>
                    <w:lang w:val="zh-CN"/>
                  </w:rPr>
                  <w:t>8</w:t>
                </w:r>
                <w:r>
                  <w:rPr>
                    <w:rFonts w:hint="eastAsia"/>
                    <w:lang w:val="zh-CN"/>
                  </w:rPr>
                  <w:fldChar w:fldCharType="end"/>
                </w:r>
              </w:p>
            </w:txbxContent>
          </v:textbox>
          <w10:wrap anchorx="margin"/>
        </v:shape>
      </w:pict>
    </w:r>
  </w:p>
  <w:p w:rsidR="007562F7" w:rsidRDefault="007562F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2F7" w:rsidRDefault="00DE067A">
    <w:pPr>
      <w:pStyle w:val="a8"/>
      <w:framePr w:wrap="around" w:vAnchor="text" w:hAnchor="margin" w:xAlign="center" w:y="1"/>
      <w:rPr>
        <w:rStyle w:val="ad"/>
      </w:rPr>
    </w:pPr>
    <w:r>
      <w:fldChar w:fldCharType="begin"/>
    </w:r>
    <w:r w:rsidR="00727F4D">
      <w:rPr>
        <w:rStyle w:val="ad"/>
      </w:rPr>
      <w:instrText xml:space="preserve">PAGE  </w:instrText>
    </w:r>
    <w:r>
      <w:fldChar w:fldCharType="separate"/>
    </w:r>
    <w:r w:rsidR="00727F4D">
      <w:rPr>
        <w:rStyle w:val="ad"/>
      </w:rPr>
      <w:t>1</w:t>
    </w:r>
    <w:r>
      <w:fldChar w:fldCharType="end"/>
    </w:r>
  </w:p>
  <w:p w:rsidR="007562F7" w:rsidRDefault="007562F7">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2F7" w:rsidRDefault="00DE067A">
    <w:pPr>
      <w:pStyle w:val="a8"/>
      <w:ind w:right="360"/>
      <w:rPr>
        <w:rStyle w:val="ad"/>
        <w:kern w:val="0"/>
      </w:rPr>
    </w:pPr>
    <w:r w:rsidRPr="00DE067A">
      <w:pict>
        <v:shapetype id="_x0000_t202" coordsize="21600,21600" o:spt="202" path="m,l,21600r21600,l21600,xe">
          <v:stroke joinstyle="miter"/>
          <v:path gradientshapeok="t" o:connecttype="rect"/>
        </v:shapetype>
        <v:shape id="文本框 1" o:spid="_x0000_s1029" type="#_x0000_t202" style="position:absolute;margin-left:0;margin-top:0;width:2in;height:2in;z-index:251662336;mso-wrap-style:none;mso-position-horizontal:center;mso-position-horizontal-relative:margin" filled="f" stroked="f">
          <v:textbox style="mso-fit-shape-to-text:t" inset="0,0,0,0">
            <w:txbxContent>
              <w:p w:rsidR="007562F7" w:rsidRDefault="00DE067A">
                <w:pPr>
                  <w:pStyle w:val="a8"/>
                  <w:rPr>
                    <w:rStyle w:val="ad"/>
                  </w:rPr>
                </w:pPr>
                <w:r>
                  <w:fldChar w:fldCharType="begin"/>
                </w:r>
                <w:r w:rsidR="00727F4D">
                  <w:rPr>
                    <w:rStyle w:val="ad"/>
                  </w:rPr>
                  <w:instrText xml:space="preserve">PAGE  </w:instrText>
                </w:r>
                <w:r>
                  <w:fldChar w:fldCharType="separate"/>
                </w:r>
                <w:r w:rsidR="00BB4E6F">
                  <w:rPr>
                    <w:rStyle w:val="ad"/>
                    <w:noProof/>
                  </w:rPr>
                  <w:t>26</w:t>
                </w:r>
                <w:r>
                  <w:fldChar w:fldCharType="end"/>
                </w:r>
              </w:p>
            </w:txbxContent>
          </v:textbox>
          <w10:wrap anchorx="margin"/>
        </v:shape>
      </w:pict>
    </w:r>
  </w:p>
  <w:p w:rsidR="007562F7" w:rsidRDefault="007562F7">
    <w:pPr>
      <w:pStyle w:val="a8"/>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2F7" w:rsidRDefault="00DE067A">
    <w:pPr>
      <w:pStyle w:val="a8"/>
    </w:pPr>
    <w:r>
      <w:pict>
        <v:shapetype id="_x0000_t202" coordsize="21600,21600" o:spt="202" path="m,l,21600r21600,l21600,xe">
          <v:stroke joinstyle="miter"/>
          <v:path gradientshapeok="t" o:connecttype="rect"/>
        </v:shapetype>
        <v:shape id="文本框 2" o:spid="_x0000_s1030" type="#_x0000_t202" style="position:absolute;margin-left:0;margin-top:0;width:2in;height:2in;z-index:251659264;mso-wrap-style:none;mso-position-horizontal:center;mso-position-horizontal-relative:margin" filled="f" stroked="f">
          <v:textbox style="mso-fit-shape-to-text:t" inset="0,0,0,0">
            <w:txbxContent>
              <w:p w:rsidR="007562F7" w:rsidRDefault="00DE067A">
                <w:pPr>
                  <w:pStyle w:val="a8"/>
                </w:pPr>
                <w:r>
                  <w:fldChar w:fldCharType="begin"/>
                </w:r>
                <w:r w:rsidR="00727F4D">
                  <w:instrText xml:space="preserve"> PAGE  \* MERGEFORMAT </w:instrText>
                </w:r>
                <w:r>
                  <w:fldChar w:fldCharType="separate"/>
                </w:r>
                <w:r w:rsidR="00BB4E6F">
                  <w:rPr>
                    <w:noProof/>
                  </w:rPr>
                  <w:t>23</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2F7" w:rsidRDefault="00DE067A">
    <w:pPr>
      <w:pStyle w:val="a8"/>
      <w:jc w:val="center"/>
    </w:pPr>
    <w:r>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0288;mso-wrap-style:none;mso-position-horizontal:center;mso-position-horizontal-relative:margin" filled="f" stroked="f">
          <v:textbox style="mso-fit-shape-to-text:t" inset="0,0,0,0">
            <w:txbxContent>
              <w:p w:rsidR="007562F7" w:rsidRDefault="00DE067A">
                <w:pPr>
                  <w:pStyle w:val="a8"/>
                  <w:rPr>
                    <w:rStyle w:val="ad"/>
                  </w:rPr>
                </w:pPr>
                <w:r>
                  <w:fldChar w:fldCharType="begin"/>
                </w:r>
                <w:r w:rsidR="00727F4D">
                  <w:rPr>
                    <w:rStyle w:val="ad"/>
                  </w:rPr>
                  <w:instrText xml:space="preserve">PAGE  </w:instrText>
                </w:r>
                <w:r>
                  <w:fldChar w:fldCharType="separate"/>
                </w:r>
                <w:r w:rsidR="00BB4E6F">
                  <w:rPr>
                    <w:rStyle w:val="ad"/>
                    <w:noProof/>
                  </w:rPr>
                  <w:t>28</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2F7" w:rsidRDefault="00DE067A">
    <w:pPr>
      <w:pStyle w:val="a8"/>
      <w:framePr w:wrap="around" w:vAnchor="text" w:hAnchor="margin" w:xAlign="center" w:y="1"/>
      <w:rPr>
        <w:rStyle w:val="ad"/>
      </w:rPr>
    </w:pPr>
    <w:r>
      <w:fldChar w:fldCharType="begin"/>
    </w:r>
    <w:r w:rsidR="00727F4D">
      <w:rPr>
        <w:rStyle w:val="ad"/>
      </w:rPr>
      <w:instrText xml:space="preserve">PAGE  </w:instrText>
    </w:r>
    <w:r>
      <w:fldChar w:fldCharType="end"/>
    </w:r>
  </w:p>
  <w:p w:rsidR="007562F7" w:rsidRDefault="007562F7">
    <w:pPr>
      <w:pStyle w:val="a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2F7" w:rsidRDefault="00DE067A">
    <w:pPr>
      <w:pStyle w:val="a8"/>
    </w:pPr>
    <w:r>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1312;mso-wrap-style:none;mso-position-horizontal:center;mso-position-horizontal-relative:margin" filled="f" stroked="f">
          <v:textbox style="mso-fit-shape-to-text:t" inset="0,0,0,0">
            <w:txbxContent>
              <w:p w:rsidR="007562F7" w:rsidRDefault="00DE067A">
                <w:pPr>
                  <w:pStyle w:val="a8"/>
                  <w:rPr>
                    <w:rStyle w:val="ad"/>
                  </w:rPr>
                </w:pPr>
                <w:r>
                  <w:fldChar w:fldCharType="begin"/>
                </w:r>
                <w:r w:rsidR="00727F4D">
                  <w:rPr>
                    <w:rStyle w:val="ad"/>
                  </w:rPr>
                  <w:instrText xml:space="preserve">PAGE  </w:instrText>
                </w:r>
                <w:r>
                  <w:fldChar w:fldCharType="separate"/>
                </w:r>
                <w:r w:rsidR="00BB4E6F">
                  <w:rPr>
                    <w:rStyle w:val="ad"/>
                    <w:noProof/>
                  </w:rPr>
                  <w:t>31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C21" w:rsidRDefault="00616C21" w:rsidP="007562F7">
      <w:r>
        <w:separator/>
      </w:r>
    </w:p>
  </w:footnote>
  <w:footnote w:type="continuationSeparator" w:id="1">
    <w:p w:rsidR="00616C21" w:rsidRDefault="00616C21" w:rsidP="007562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2F7" w:rsidRDefault="00DE067A">
    <w:pPr>
      <w:pStyle w:val="a9"/>
    </w:pPr>
    <w:r w:rsidRPr="00DE067A">
      <w:rPr>
        <w:rFonts w:hint="eastAsia"/>
      </w:rPr>
      <w:fldChar w:fldCharType="begin"/>
    </w:r>
    <w:r w:rsidR="00727F4D">
      <w:instrText xml:space="preserve"> PAGE   \* MERGEFORMAT </w:instrText>
    </w:r>
    <w:r w:rsidRPr="00DE067A">
      <w:rPr>
        <w:rFonts w:hint="eastAsia"/>
      </w:rPr>
      <w:fldChar w:fldCharType="separate"/>
    </w:r>
    <w:r w:rsidR="00BB4E6F" w:rsidRPr="00BB4E6F">
      <w:rPr>
        <w:noProof/>
        <w:lang w:val="zh-CN"/>
      </w:rPr>
      <w:t>8</w:t>
    </w:r>
    <w:r>
      <w:rPr>
        <w:rFonts w:hint="eastAsia"/>
        <w:lang w:val="zh-CN"/>
      </w:rPr>
      <w:fldChar w:fldCharType="end"/>
    </w:r>
  </w:p>
  <w:p w:rsidR="007562F7" w:rsidRDefault="007562F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2F7" w:rsidRDefault="007562F7">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76F2F1"/>
    <w:multiLevelType w:val="singleLevel"/>
    <w:tmpl w:val="9376F2F1"/>
    <w:lvl w:ilvl="0">
      <w:start w:val="2"/>
      <w:numFmt w:val="chineseCounting"/>
      <w:suff w:val="nothing"/>
      <w:lvlText w:val="%1、"/>
      <w:lvlJc w:val="left"/>
      <w:rPr>
        <w:rFonts w:hint="eastAsia"/>
      </w:rPr>
    </w:lvl>
  </w:abstractNum>
  <w:abstractNum w:abstractNumId="1">
    <w:nsid w:val="A5171C62"/>
    <w:multiLevelType w:val="singleLevel"/>
    <w:tmpl w:val="A5171C62"/>
    <w:lvl w:ilvl="0">
      <w:start w:val="3"/>
      <w:numFmt w:val="chineseCounting"/>
      <w:suff w:val="nothing"/>
      <w:lvlText w:val="（%1）"/>
      <w:lvlJc w:val="left"/>
      <w:rPr>
        <w:rFonts w:hint="eastAsia"/>
      </w:rPr>
    </w:lvl>
  </w:abstractNum>
  <w:abstractNum w:abstractNumId="2">
    <w:nsid w:val="BAB6AEB1"/>
    <w:multiLevelType w:val="singleLevel"/>
    <w:tmpl w:val="BAB6AEB1"/>
    <w:lvl w:ilvl="0">
      <w:start w:val="7"/>
      <w:numFmt w:val="chineseCounting"/>
      <w:suff w:val="space"/>
      <w:lvlText w:val="（%1）"/>
      <w:lvlJc w:val="left"/>
      <w:rPr>
        <w:rFonts w:hint="eastAsia"/>
      </w:rPr>
    </w:lvl>
  </w:abstractNum>
  <w:abstractNum w:abstractNumId="3">
    <w:nsid w:val="0D5937DF"/>
    <w:multiLevelType w:val="multilevel"/>
    <w:tmpl w:val="0D5937DF"/>
    <w:lvl w:ilvl="0">
      <w:start w:val="2"/>
      <w:numFmt w:val="decimal"/>
      <w:lvlText w:val="%1"/>
      <w:lvlJc w:val="left"/>
      <w:pPr>
        <w:tabs>
          <w:tab w:val="left" w:pos="432"/>
        </w:tabs>
        <w:ind w:left="432" w:hanging="432"/>
      </w:pPr>
      <w:rPr>
        <w:rFonts w:hint="eastAsia"/>
      </w:rPr>
    </w:lvl>
    <w:lvl w:ilvl="1">
      <w:start w:val="1"/>
      <w:numFmt w:val="decimal"/>
      <w:lvlRestart w:val="0"/>
      <w:pStyle w:val="2"/>
      <w:lvlText w:val="%1.%2"/>
      <w:lvlJc w:val="left"/>
      <w:pPr>
        <w:tabs>
          <w:tab w:val="left" w:pos="576"/>
        </w:tabs>
        <w:ind w:left="576" w:hanging="576"/>
      </w:pPr>
      <w:rPr>
        <w:rFonts w:hint="eastAsia"/>
      </w:rPr>
    </w:lvl>
    <w:lvl w:ilvl="2">
      <w:start w:val="1"/>
      <w:numFmt w:val="decimal"/>
      <w:lvlText w:val="%1.1.%3"/>
      <w:lvlJc w:val="left"/>
      <w:pPr>
        <w:tabs>
          <w:tab w:val="left" w:pos="1004"/>
        </w:tabs>
        <w:ind w:left="1004" w:hanging="720"/>
      </w:pPr>
      <w:rPr>
        <w:rFonts w:cs="Times New Roman" w:hint="eastAsia"/>
        <w:b w:val="0"/>
        <w:i w:val="0"/>
        <w:iCs w:val="0"/>
        <w:caps w:val="0"/>
        <w:smallCaps w:val="0"/>
        <w:strike w:val="0"/>
        <w:dstrike w:val="0"/>
        <w:vanish w:val="0"/>
        <w:spacing w:val="0"/>
        <w:kern w:val="0"/>
        <w:position w:val="0"/>
        <w:u w:val="none"/>
        <w:vertAlign w:val="baseline"/>
      </w:rPr>
    </w:lvl>
    <w:lvl w:ilvl="3">
      <w:start w:val="1"/>
      <w:numFmt w:val="decimal"/>
      <w:lvlText w:val="4.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
    <w:nsid w:val="4578CF41"/>
    <w:multiLevelType w:val="singleLevel"/>
    <w:tmpl w:val="4578CF41"/>
    <w:lvl w:ilvl="0">
      <w:start w:val="1"/>
      <w:numFmt w:val="chineseCounting"/>
      <w:suff w:val="space"/>
      <w:lvlText w:val="第%1章"/>
      <w:lvlJc w:val="left"/>
      <w:rPr>
        <w:rFonts w:hint="eastAsia"/>
      </w:rPr>
    </w:lvl>
  </w:abstractNum>
  <w:abstractNum w:abstractNumId="5">
    <w:nsid w:val="45946062"/>
    <w:multiLevelType w:val="singleLevel"/>
    <w:tmpl w:val="45946062"/>
    <w:lvl w:ilvl="0">
      <w:start w:val="1"/>
      <w:numFmt w:val="decimal"/>
      <w:suff w:val="nothing"/>
      <w:lvlText w:val="%1、"/>
      <w:lvlJc w:val="left"/>
    </w:lvl>
  </w:abstractNum>
  <w:abstractNum w:abstractNumId="6">
    <w:nsid w:val="4B2DF71E"/>
    <w:multiLevelType w:val="singleLevel"/>
    <w:tmpl w:val="4B2DF71E"/>
    <w:lvl w:ilvl="0">
      <w:start w:val="1"/>
      <w:numFmt w:val="decimal"/>
      <w:suff w:val="nothing"/>
      <w:lvlText w:val="%1、"/>
      <w:lvlJc w:val="left"/>
    </w:lvl>
  </w:abstractNum>
  <w:abstractNum w:abstractNumId="7">
    <w:nsid w:val="7B151702"/>
    <w:multiLevelType w:val="multilevel"/>
    <w:tmpl w:val="7B151702"/>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7"/>
  </w:num>
  <w:num w:numId="3">
    <w:abstractNumId w:val="4"/>
  </w:num>
  <w:num w:numId="4">
    <w:abstractNumId w:val="1"/>
  </w:num>
  <w:num w:numId="5">
    <w:abstractNumId w:val="6"/>
  </w:num>
  <w:num w:numId="6">
    <w:abstractNumId w:val="5"/>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AzMTBlMjY5MTY5NTBhZjJkYTQzY2Y2YjcxYmI5YTM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B1E5E"/>
    <w:rsid w:val="005C18AA"/>
    <w:rsid w:val="005D537C"/>
    <w:rsid w:val="00604F97"/>
    <w:rsid w:val="00616AE0"/>
    <w:rsid w:val="00616C21"/>
    <w:rsid w:val="00677BC2"/>
    <w:rsid w:val="00677F75"/>
    <w:rsid w:val="0068601D"/>
    <w:rsid w:val="0069347E"/>
    <w:rsid w:val="006C096A"/>
    <w:rsid w:val="006D5AA4"/>
    <w:rsid w:val="006E4CC0"/>
    <w:rsid w:val="00727F4D"/>
    <w:rsid w:val="00742258"/>
    <w:rsid w:val="007458A0"/>
    <w:rsid w:val="007562F7"/>
    <w:rsid w:val="00761689"/>
    <w:rsid w:val="007655BD"/>
    <w:rsid w:val="00795012"/>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7073B"/>
    <w:rsid w:val="009B65D2"/>
    <w:rsid w:val="009E6C56"/>
    <w:rsid w:val="00A30B5A"/>
    <w:rsid w:val="00A466FF"/>
    <w:rsid w:val="00A926F0"/>
    <w:rsid w:val="00AB4384"/>
    <w:rsid w:val="00AD754D"/>
    <w:rsid w:val="00AE4D9E"/>
    <w:rsid w:val="00AF0DF3"/>
    <w:rsid w:val="00B22838"/>
    <w:rsid w:val="00B30851"/>
    <w:rsid w:val="00B41A76"/>
    <w:rsid w:val="00B56267"/>
    <w:rsid w:val="00B753B9"/>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7A5C75"/>
    <w:rsid w:val="04264DDE"/>
    <w:rsid w:val="06CB01B2"/>
    <w:rsid w:val="0735445F"/>
    <w:rsid w:val="082D68C0"/>
    <w:rsid w:val="0C653F5B"/>
    <w:rsid w:val="10E16B8A"/>
    <w:rsid w:val="11692E07"/>
    <w:rsid w:val="13502D0A"/>
    <w:rsid w:val="13C479B3"/>
    <w:rsid w:val="155F532E"/>
    <w:rsid w:val="1AA46DAA"/>
    <w:rsid w:val="1B4A3E71"/>
    <w:rsid w:val="1C0D55E0"/>
    <w:rsid w:val="1D64349D"/>
    <w:rsid w:val="1FAA5B7D"/>
    <w:rsid w:val="29D11F74"/>
    <w:rsid w:val="2BFF1D42"/>
    <w:rsid w:val="2C33078A"/>
    <w:rsid w:val="2D5C161A"/>
    <w:rsid w:val="2E274D7B"/>
    <w:rsid w:val="33DC5895"/>
    <w:rsid w:val="35CE3363"/>
    <w:rsid w:val="37491522"/>
    <w:rsid w:val="3A826D1A"/>
    <w:rsid w:val="3C557122"/>
    <w:rsid w:val="4065532C"/>
    <w:rsid w:val="41623A80"/>
    <w:rsid w:val="423A5D5C"/>
    <w:rsid w:val="431B32FE"/>
    <w:rsid w:val="45AA61B4"/>
    <w:rsid w:val="49F11610"/>
    <w:rsid w:val="4A9D2073"/>
    <w:rsid w:val="4AA26071"/>
    <w:rsid w:val="4CFA0B84"/>
    <w:rsid w:val="4D2F1826"/>
    <w:rsid w:val="542E6249"/>
    <w:rsid w:val="55D55BA4"/>
    <w:rsid w:val="58A65CBC"/>
    <w:rsid w:val="58F6310D"/>
    <w:rsid w:val="5914654F"/>
    <w:rsid w:val="5A3115B5"/>
    <w:rsid w:val="5CA72002"/>
    <w:rsid w:val="5D526A35"/>
    <w:rsid w:val="5FED5F7E"/>
    <w:rsid w:val="62175DE5"/>
    <w:rsid w:val="62C326D2"/>
    <w:rsid w:val="64223473"/>
    <w:rsid w:val="6505667C"/>
    <w:rsid w:val="664F0CB2"/>
    <w:rsid w:val="6C371961"/>
    <w:rsid w:val="6D594018"/>
    <w:rsid w:val="6F601F1C"/>
    <w:rsid w:val="70666005"/>
    <w:rsid w:val="72B7769C"/>
    <w:rsid w:val="7B191EC6"/>
    <w:rsid w:val="7B7D5A51"/>
    <w:rsid w:val="7ECD54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562F7"/>
    <w:pPr>
      <w:widowControl w:val="0"/>
      <w:jc w:val="both"/>
    </w:pPr>
    <w:rPr>
      <w:kern w:val="2"/>
      <w:sz w:val="21"/>
    </w:rPr>
  </w:style>
  <w:style w:type="paragraph" w:styleId="1">
    <w:name w:val="heading 1"/>
    <w:basedOn w:val="a"/>
    <w:next w:val="a"/>
    <w:link w:val="1Char"/>
    <w:qFormat/>
    <w:rsid w:val="007562F7"/>
    <w:pPr>
      <w:spacing w:before="360" w:after="360" w:line="400" w:lineRule="exact"/>
      <w:ind w:firstLineChars="798" w:firstLine="2564"/>
      <w:jc w:val="center"/>
      <w:outlineLvl w:val="0"/>
    </w:pPr>
    <w:rPr>
      <w:rFonts w:ascii="黑体" w:eastAsia="黑体" w:hAnsi="黑体"/>
      <w:b/>
      <w:kern w:val="44"/>
      <w:sz w:val="32"/>
      <w:szCs w:val="32"/>
    </w:rPr>
  </w:style>
  <w:style w:type="paragraph" w:styleId="2">
    <w:name w:val="heading 2"/>
    <w:basedOn w:val="a"/>
    <w:next w:val="a1"/>
    <w:link w:val="2Char"/>
    <w:qFormat/>
    <w:rsid w:val="007562F7"/>
    <w:pPr>
      <w:keepNext/>
      <w:keepLines/>
      <w:numPr>
        <w:ilvl w:val="1"/>
        <w:numId w:val="1"/>
      </w:numPr>
      <w:spacing w:before="240" w:after="240" w:line="520" w:lineRule="atLeast"/>
      <w:outlineLvl w:val="1"/>
    </w:pPr>
    <w:rPr>
      <w:rFonts w:ascii="Arial" w:eastAsia="黑体" w:hAnsi="Arial"/>
      <w:sz w:val="30"/>
      <w:szCs w:val="3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qFormat/>
    <w:rsid w:val="007562F7"/>
    <w:pPr>
      <w:spacing w:after="120"/>
    </w:pPr>
  </w:style>
  <w:style w:type="paragraph" w:styleId="a1">
    <w:name w:val="Normal Indent"/>
    <w:basedOn w:val="a"/>
    <w:link w:val="Char0"/>
    <w:qFormat/>
    <w:rsid w:val="007562F7"/>
    <w:pPr>
      <w:spacing w:line="360" w:lineRule="auto"/>
      <w:ind w:rightChars="12" w:right="25" w:firstLineChars="202" w:firstLine="487"/>
    </w:pPr>
    <w:rPr>
      <w:rFonts w:ascii="宋体" w:hAnsi="宋体"/>
      <w:b/>
      <w:kern w:val="0"/>
      <w:sz w:val="24"/>
      <w:szCs w:val="24"/>
    </w:rPr>
  </w:style>
  <w:style w:type="paragraph" w:styleId="a5">
    <w:name w:val="annotation text"/>
    <w:basedOn w:val="a"/>
    <w:link w:val="Char1"/>
    <w:unhideWhenUsed/>
    <w:qFormat/>
    <w:rsid w:val="007562F7"/>
    <w:pPr>
      <w:jc w:val="left"/>
    </w:pPr>
    <w:rPr>
      <w:rFonts w:ascii="宋体"/>
      <w:kern w:val="0"/>
      <w:sz w:val="34"/>
      <w:szCs w:val="22"/>
    </w:rPr>
  </w:style>
  <w:style w:type="paragraph" w:styleId="a6">
    <w:name w:val="Body Text Indent"/>
    <w:basedOn w:val="a"/>
    <w:link w:val="Char2"/>
    <w:qFormat/>
    <w:rsid w:val="007562F7"/>
    <w:pPr>
      <w:ind w:firstLine="630"/>
    </w:pPr>
    <w:rPr>
      <w:sz w:val="32"/>
    </w:rPr>
  </w:style>
  <w:style w:type="paragraph" w:styleId="a7">
    <w:name w:val="Balloon Text"/>
    <w:basedOn w:val="a"/>
    <w:link w:val="Char3"/>
    <w:qFormat/>
    <w:rsid w:val="007562F7"/>
    <w:rPr>
      <w:sz w:val="18"/>
      <w:szCs w:val="18"/>
    </w:rPr>
  </w:style>
  <w:style w:type="paragraph" w:styleId="a8">
    <w:name w:val="footer"/>
    <w:basedOn w:val="a"/>
    <w:link w:val="Char4"/>
    <w:uiPriority w:val="99"/>
    <w:unhideWhenUsed/>
    <w:qFormat/>
    <w:rsid w:val="007562F7"/>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7562F7"/>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7562F7"/>
    <w:pPr>
      <w:spacing w:before="120" w:after="120" w:line="360" w:lineRule="auto"/>
      <w:ind w:firstLineChars="75" w:firstLine="180"/>
    </w:pPr>
    <w:rPr>
      <w:bCs/>
      <w:caps/>
      <w:sz w:val="24"/>
      <w:szCs w:val="24"/>
    </w:rPr>
  </w:style>
  <w:style w:type="paragraph" w:styleId="aa">
    <w:name w:val="Subtitle"/>
    <w:basedOn w:val="a"/>
    <w:next w:val="a"/>
    <w:link w:val="Char6"/>
    <w:qFormat/>
    <w:rsid w:val="007562F7"/>
    <w:pPr>
      <w:spacing w:before="240" w:after="60" w:line="312" w:lineRule="auto"/>
      <w:jc w:val="center"/>
      <w:outlineLvl w:val="1"/>
    </w:pPr>
    <w:rPr>
      <w:rFonts w:ascii="Cambria" w:hAnsi="Cambria"/>
      <w:b/>
      <w:bCs/>
      <w:color w:val="000000"/>
      <w:kern w:val="28"/>
      <w:sz w:val="32"/>
      <w:szCs w:val="32"/>
    </w:rPr>
  </w:style>
  <w:style w:type="paragraph" w:styleId="ab">
    <w:name w:val="Normal (Web)"/>
    <w:basedOn w:val="a"/>
    <w:unhideWhenUsed/>
    <w:qFormat/>
    <w:rsid w:val="007562F7"/>
    <w:pPr>
      <w:widowControl/>
      <w:spacing w:before="100" w:beforeAutospacing="1" w:after="100" w:afterAutospacing="1"/>
      <w:jc w:val="left"/>
    </w:pPr>
    <w:rPr>
      <w:rFonts w:ascii="宋体" w:hAnsi="宋体"/>
      <w:kern w:val="0"/>
      <w:sz w:val="24"/>
    </w:rPr>
  </w:style>
  <w:style w:type="table" w:styleId="ac">
    <w:name w:val="Table Grid"/>
    <w:basedOn w:val="a3"/>
    <w:qFormat/>
    <w:rsid w:val="007562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2"/>
    <w:qFormat/>
    <w:rsid w:val="007562F7"/>
  </w:style>
  <w:style w:type="character" w:styleId="ae">
    <w:name w:val="Hyperlink"/>
    <w:uiPriority w:val="99"/>
    <w:qFormat/>
    <w:rsid w:val="007562F7"/>
    <w:rPr>
      <w:color w:val="0000FF"/>
      <w:u w:val="single"/>
    </w:rPr>
  </w:style>
  <w:style w:type="character" w:styleId="af">
    <w:name w:val="annotation reference"/>
    <w:basedOn w:val="a2"/>
    <w:qFormat/>
    <w:rsid w:val="007562F7"/>
    <w:rPr>
      <w:sz w:val="21"/>
      <w:szCs w:val="21"/>
    </w:rPr>
  </w:style>
  <w:style w:type="paragraph" w:customStyle="1" w:styleId="5">
    <w:name w:val="标题 5（有编号）（绿盟科技）"/>
    <w:basedOn w:val="20"/>
    <w:next w:val="af0"/>
    <w:qFormat/>
    <w:rsid w:val="007562F7"/>
    <w:pPr>
      <w:keepNext/>
      <w:keepLines/>
      <w:numPr>
        <w:ilvl w:val="4"/>
        <w:numId w:val="2"/>
      </w:numPr>
      <w:spacing w:before="280" w:after="156" w:line="377" w:lineRule="auto"/>
      <w:jc w:val="left"/>
      <w:outlineLvl w:val="4"/>
    </w:pPr>
    <w:rPr>
      <w:rFonts w:ascii="Arial" w:eastAsia="黑体" w:hAnsi="Arial"/>
      <w:b/>
      <w:sz w:val="24"/>
      <w:szCs w:val="28"/>
    </w:rPr>
  </w:style>
  <w:style w:type="paragraph" w:customStyle="1" w:styleId="20">
    <w:name w:val="正文_2"/>
    <w:next w:val="11"/>
    <w:qFormat/>
    <w:rsid w:val="007562F7"/>
    <w:pPr>
      <w:widowControl w:val="0"/>
      <w:jc w:val="both"/>
    </w:pPr>
    <w:rPr>
      <w:rFonts w:ascii="Calibri" w:hAnsi="Calibri"/>
      <w:kern w:val="2"/>
      <w:sz w:val="21"/>
      <w:szCs w:val="22"/>
    </w:rPr>
  </w:style>
  <w:style w:type="paragraph" w:customStyle="1" w:styleId="11">
    <w:name w:val="正文文本_1"/>
    <w:basedOn w:val="3"/>
    <w:next w:val="20"/>
    <w:uiPriority w:val="99"/>
    <w:unhideWhenUsed/>
    <w:qFormat/>
    <w:rsid w:val="007562F7"/>
    <w:pPr>
      <w:spacing w:after="120"/>
    </w:pPr>
    <w:rPr>
      <w:rFonts w:ascii="Times New Roman" w:hAnsi="Times New Roman"/>
      <w:kern w:val="0"/>
      <w:sz w:val="20"/>
      <w:szCs w:val="20"/>
    </w:rPr>
  </w:style>
  <w:style w:type="paragraph" w:customStyle="1" w:styleId="3">
    <w:name w:val="正文_3"/>
    <w:qFormat/>
    <w:rsid w:val="007562F7"/>
    <w:pPr>
      <w:widowControl w:val="0"/>
      <w:jc w:val="both"/>
    </w:pPr>
    <w:rPr>
      <w:rFonts w:ascii="Calibri" w:hAnsi="Calibri"/>
      <w:kern w:val="2"/>
      <w:sz w:val="21"/>
      <w:szCs w:val="22"/>
    </w:rPr>
  </w:style>
  <w:style w:type="paragraph" w:customStyle="1" w:styleId="af0">
    <w:name w:val="正文（绿盟科技）"/>
    <w:qFormat/>
    <w:rsid w:val="007562F7"/>
    <w:pPr>
      <w:spacing w:line="300" w:lineRule="auto"/>
    </w:pPr>
    <w:rPr>
      <w:rFonts w:ascii="Arial" w:hAnsi="Arial" w:cs="黑体"/>
      <w:sz w:val="21"/>
      <w:szCs w:val="21"/>
    </w:rPr>
  </w:style>
  <w:style w:type="character" w:customStyle="1" w:styleId="Char5">
    <w:name w:val="页眉 Char"/>
    <w:basedOn w:val="a2"/>
    <w:link w:val="a9"/>
    <w:uiPriority w:val="99"/>
    <w:semiHidden/>
    <w:qFormat/>
    <w:rsid w:val="007562F7"/>
    <w:rPr>
      <w:sz w:val="18"/>
      <w:szCs w:val="18"/>
    </w:rPr>
  </w:style>
  <w:style w:type="character" w:customStyle="1" w:styleId="Char4">
    <w:name w:val="页脚 Char"/>
    <w:basedOn w:val="a2"/>
    <w:link w:val="a8"/>
    <w:uiPriority w:val="99"/>
    <w:semiHidden/>
    <w:qFormat/>
    <w:rsid w:val="007562F7"/>
    <w:rPr>
      <w:sz w:val="18"/>
      <w:szCs w:val="18"/>
    </w:rPr>
  </w:style>
  <w:style w:type="character" w:customStyle="1" w:styleId="1Char">
    <w:name w:val="标题 1 Char"/>
    <w:basedOn w:val="a2"/>
    <w:link w:val="1"/>
    <w:qFormat/>
    <w:rsid w:val="007562F7"/>
    <w:rPr>
      <w:rFonts w:ascii="黑体" w:eastAsia="黑体" w:hAnsi="黑体" w:cs="Times New Roman"/>
      <w:b/>
      <w:kern w:val="44"/>
      <w:sz w:val="32"/>
      <w:szCs w:val="32"/>
    </w:rPr>
  </w:style>
  <w:style w:type="character" w:customStyle="1" w:styleId="2Char">
    <w:name w:val="标题 2 Char"/>
    <w:basedOn w:val="a2"/>
    <w:link w:val="2"/>
    <w:qFormat/>
    <w:rsid w:val="007562F7"/>
    <w:rPr>
      <w:rFonts w:ascii="Arial" w:eastAsia="黑体" w:hAnsi="Arial" w:cs="Times New Roman"/>
      <w:sz w:val="30"/>
      <w:szCs w:val="30"/>
    </w:rPr>
  </w:style>
  <w:style w:type="character" w:customStyle="1" w:styleId="Char">
    <w:name w:val="正文文本 Char"/>
    <w:basedOn w:val="a2"/>
    <w:link w:val="a0"/>
    <w:uiPriority w:val="99"/>
    <w:qFormat/>
    <w:rsid w:val="007562F7"/>
    <w:rPr>
      <w:rFonts w:ascii="Times New Roman" w:eastAsia="宋体" w:hAnsi="Times New Roman" w:cs="Times New Roman"/>
      <w:szCs w:val="20"/>
    </w:rPr>
  </w:style>
  <w:style w:type="character" w:customStyle="1" w:styleId="Char1">
    <w:name w:val="批注文字 Char"/>
    <w:basedOn w:val="a2"/>
    <w:link w:val="a5"/>
    <w:uiPriority w:val="99"/>
    <w:qFormat/>
    <w:rsid w:val="007562F7"/>
    <w:rPr>
      <w:rFonts w:ascii="宋体" w:eastAsia="宋体" w:hAnsi="Times New Roman" w:cs="Times New Roman"/>
      <w:kern w:val="0"/>
      <w:sz w:val="34"/>
    </w:rPr>
  </w:style>
  <w:style w:type="character" w:customStyle="1" w:styleId="Char2">
    <w:name w:val="正文文本缩进 Char"/>
    <w:basedOn w:val="a2"/>
    <w:link w:val="a6"/>
    <w:qFormat/>
    <w:rsid w:val="007562F7"/>
    <w:rPr>
      <w:rFonts w:ascii="Times New Roman" w:eastAsia="宋体" w:hAnsi="Times New Roman" w:cs="Times New Roman"/>
      <w:sz w:val="32"/>
      <w:szCs w:val="20"/>
    </w:rPr>
  </w:style>
  <w:style w:type="character" w:customStyle="1" w:styleId="Char3">
    <w:name w:val="批注框文本 Char"/>
    <w:basedOn w:val="a2"/>
    <w:link w:val="a7"/>
    <w:qFormat/>
    <w:rsid w:val="007562F7"/>
    <w:rPr>
      <w:rFonts w:ascii="Times New Roman" w:eastAsia="宋体" w:hAnsi="Times New Roman" w:cs="Times New Roman"/>
      <w:sz w:val="18"/>
      <w:szCs w:val="18"/>
    </w:rPr>
  </w:style>
  <w:style w:type="paragraph" w:styleId="af1">
    <w:name w:val="List Paragraph"/>
    <w:basedOn w:val="a"/>
    <w:qFormat/>
    <w:rsid w:val="007562F7"/>
    <w:pPr>
      <w:ind w:firstLineChars="200" w:firstLine="420"/>
    </w:pPr>
    <w:rPr>
      <w:szCs w:val="24"/>
    </w:rPr>
  </w:style>
  <w:style w:type="paragraph" w:customStyle="1" w:styleId="af2">
    <w:name w:val="表格"/>
    <w:basedOn w:val="a"/>
    <w:qFormat/>
    <w:rsid w:val="007562F7"/>
    <w:pPr>
      <w:spacing w:line="400" w:lineRule="exact"/>
    </w:pPr>
    <w:rPr>
      <w:sz w:val="24"/>
      <w:szCs w:val="24"/>
    </w:rPr>
  </w:style>
  <w:style w:type="character" w:customStyle="1" w:styleId="Char0">
    <w:name w:val="正文缩进 Char"/>
    <w:link w:val="a1"/>
    <w:qFormat/>
    <w:rsid w:val="007562F7"/>
    <w:rPr>
      <w:rFonts w:ascii="宋体" w:eastAsia="宋体" w:hAnsi="宋体" w:cs="Times New Roman"/>
      <w:b/>
      <w:kern w:val="0"/>
      <w:sz w:val="24"/>
      <w:szCs w:val="24"/>
    </w:rPr>
  </w:style>
  <w:style w:type="character" w:customStyle="1" w:styleId="font31">
    <w:name w:val="font31"/>
    <w:basedOn w:val="a2"/>
    <w:qFormat/>
    <w:rsid w:val="007562F7"/>
    <w:rPr>
      <w:rFonts w:ascii="宋体" w:eastAsia="宋体" w:hAnsi="宋体" w:cs="宋体" w:hint="eastAsia"/>
      <w:color w:val="0000FF"/>
      <w:sz w:val="28"/>
      <w:szCs w:val="28"/>
      <w:u w:val="none"/>
    </w:rPr>
  </w:style>
  <w:style w:type="character" w:customStyle="1" w:styleId="font01">
    <w:name w:val="font01"/>
    <w:basedOn w:val="a2"/>
    <w:qFormat/>
    <w:rsid w:val="007562F7"/>
    <w:rPr>
      <w:rFonts w:ascii="宋体" w:eastAsia="宋体" w:hAnsi="宋体" w:cs="宋体" w:hint="eastAsia"/>
      <w:color w:val="000000"/>
      <w:sz w:val="28"/>
      <w:szCs w:val="28"/>
      <w:u w:val="none"/>
    </w:rPr>
  </w:style>
  <w:style w:type="paragraph" w:customStyle="1" w:styleId="12">
    <w:name w:val="正文_1"/>
    <w:next w:val="0"/>
    <w:qFormat/>
    <w:rsid w:val="007562F7"/>
    <w:pPr>
      <w:widowControl w:val="0"/>
      <w:spacing w:line="480" w:lineRule="exact"/>
      <w:jc w:val="both"/>
    </w:pPr>
    <w:rPr>
      <w:kern w:val="2"/>
      <w:sz w:val="21"/>
      <w:szCs w:val="24"/>
    </w:rPr>
  </w:style>
  <w:style w:type="paragraph" w:customStyle="1" w:styleId="0">
    <w:name w:val="正文文本_0"/>
    <w:basedOn w:val="100"/>
    <w:next w:val="12"/>
    <w:qFormat/>
    <w:rsid w:val="007562F7"/>
    <w:pPr>
      <w:spacing w:after="120"/>
    </w:pPr>
  </w:style>
  <w:style w:type="paragraph" w:customStyle="1" w:styleId="100">
    <w:name w:val="正文_1_0"/>
    <w:next w:val="0"/>
    <w:uiPriority w:val="99"/>
    <w:qFormat/>
    <w:rsid w:val="007562F7"/>
    <w:pPr>
      <w:widowControl w:val="0"/>
      <w:jc w:val="both"/>
    </w:pPr>
    <w:rPr>
      <w:kern w:val="2"/>
      <w:sz w:val="21"/>
      <w:szCs w:val="22"/>
    </w:rPr>
  </w:style>
  <w:style w:type="paragraph" w:customStyle="1" w:styleId="21">
    <w:name w:val="列出段落2"/>
    <w:basedOn w:val="a"/>
    <w:qFormat/>
    <w:rsid w:val="007562F7"/>
    <w:pPr>
      <w:ind w:firstLineChars="200" w:firstLine="420"/>
    </w:pPr>
  </w:style>
  <w:style w:type="paragraph" w:customStyle="1" w:styleId="22">
    <w:name w:val="正文2"/>
    <w:qFormat/>
    <w:rsid w:val="007562F7"/>
    <w:pPr>
      <w:widowControl w:val="0"/>
      <w:adjustRightInd w:val="0"/>
      <w:spacing w:line="480" w:lineRule="exact"/>
      <w:jc w:val="both"/>
      <w:textAlignment w:val="baseline"/>
    </w:pPr>
    <w:rPr>
      <w:rFonts w:ascii="宋体" w:hAnsi="Calibri"/>
      <w:b/>
      <w:sz w:val="24"/>
      <w:szCs w:val="22"/>
    </w:rPr>
  </w:style>
  <w:style w:type="paragraph" w:customStyle="1" w:styleId="13">
    <w:name w:val="正文1"/>
    <w:qFormat/>
    <w:rsid w:val="007562F7"/>
    <w:pPr>
      <w:widowControl w:val="0"/>
      <w:adjustRightInd w:val="0"/>
      <w:spacing w:line="312" w:lineRule="atLeast"/>
      <w:jc w:val="both"/>
      <w:textAlignment w:val="baseline"/>
    </w:pPr>
    <w:rPr>
      <w:rFonts w:ascii="宋体" w:hAnsi="Calibri"/>
      <w:sz w:val="24"/>
      <w:szCs w:val="22"/>
    </w:rPr>
  </w:style>
  <w:style w:type="paragraph" w:customStyle="1" w:styleId="00">
    <w:name w:val="正文_0_0"/>
    <w:qFormat/>
    <w:rsid w:val="007562F7"/>
    <w:pPr>
      <w:widowControl w:val="0"/>
      <w:jc w:val="both"/>
    </w:pPr>
    <w:rPr>
      <w:rFonts w:ascii="Calibri" w:hAnsi="Calibri"/>
      <w:kern w:val="2"/>
      <w:sz w:val="21"/>
      <w:szCs w:val="22"/>
    </w:rPr>
  </w:style>
  <w:style w:type="character" w:customStyle="1" w:styleId="Char6">
    <w:name w:val="副标题 Char"/>
    <w:basedOn w:val="a2"/>
    <w:link w:val="aa"/>
    <w:qFormat/>
    <w:rsid w:val="007562F7"/>
    <w:rPr>
      <w:rFonts w:ascii="Cambria" w:hAnsi="Cambria"/>
      <w:b/>
      <w:bCs/>
      <w:color w:val="000000"/>
      <w:kern w:val="28"/>
      <w:sz w:val="32"/>
      <w:szCs w:val="32"/>
    </w:rPr>
  </w:style>
  <w:style w:type="character" w:customStyle="1" w:styleId="font23">
    <w:name w:val="font23"/>
    <w:basedOn w:val="a2"/>
    <w:qFormat/>
    <w:rsid w:val="007562F7"/>
    <w:rPr>
      <w:rFonts w:ascii="新宋体" w:eastAsia="新宋体" w:hAnsi="新宋体" w:cs="新宋体" w:hint="eastAsia"/>
      <w:color w:val="000000"/>
      <w:sz w:val="20"/>
      <w:szCs w:val="20"/>
      <w:u w:val="none"/>
    </w:rPr>
  </w:style>
  <w:style w:type="paragraph" w:customStyle="1" w:styleId="Default">
    <w:name w:val="Default"/>
    <w:qFormat/>
    <w:rsid w:val="007562F7"/>
    <w:pPr>
      <w:widowControl w:val="0"/>
      <w:autoSpaceDE w:val="0"/>
      <w:autoSpaceDN w:val="0"/>
      <w:adjustRightInd w:val="0"/>
    </w:pPr>
    <w:rPr>
      <w:rFonts w:ascii="宋体" w:cs="宋体"/>
      <w:color w:val="000000"/>
      <w:sz w:val="24"/>
      <w:szCs w:val="24"/>
    </w:rPr>
  </w:style>
  <w:style w:type="character" w:customStyle="1" w:styleId="font51">
    <w:name w:val="font51"/>
    <w:basedOn w:val="a2"/>
    <w:qFormat/>
    <w:rsid w:val="007562F7"/>
    <w:rPr>
      <w:rFonts w:ascii="新宋体" w:eastAsia="新宋体" w:hAnsi="新宋体" w:cs="新宋体" w:hint="eastAsia"/>
      <w:b/>
      <w:bCs/>
      <w:color w:val="000000"/>
      <w:sz w:val="20"/>
      <w:szCs w:val="20"/>
      <w:u w:val="none"/>
    </w:rPr>
  </w:style>
  <w:style w:type="character" w:customStyle="1" w:styleId="font191">
    <w:name w:val="font191"/>
    <w:basedOn w:val="a2"/>
    <w:qFormat/>
    <w:rsid w:val="007562F7"/>
    <w:rPr>
      <w:rFonts w:ascii="Arial" w:hAnsi="Arial" w:cs="Arial"/>
      <w:color w:val="000000"/>
      <w:sz w:val="19"/>
      <w:szCs w:val="19"/>
      <w:u w:val="none"/>
    </w:rPr>
  </w:style>
  <w:style w:type="character" w:customStyle="1" w:styleId="font201">
    <w:name w:val="font201"/>
    <w:basedOn w:val="a2"/>
    <w:qFormat/>
    <w:rsid w:val="007562F7"/>
    <w:rPr>
      <w:rFonts w:ascii="Calibri" w:hAnsi="Calibri" w:cs="Calibri"/>
      <w:color w:val="000000"/>
      <w:sz w:val="21"/>
      <w:szCs w:val="21"/>
      <w:u w:val="none"/>
    </w:rPr>
  </w:style>
  <w:style w:type="paragraph" w:customStyle="1" w:styleId="101">
    <w:name w:val="标题 1_0"/>
    <w:basedOn w:val="3"/>
    <w:next w:val="3"/>
    <w:uiPriority w:val="9"/>
    <w:qFormat/>
    <w:rsid w:val="007562F7"/>
    <w:pPr>
      <w:keepNext/>
      <w:keepLines/>
      <w:spacing w:before="340" w:after="330" w:line="578" w:lineRule="auto"/>
      <w:outlineLvl w:val="0"/>
    </w:pPr>
    <w:rPr>
      <w:b/>
      <w:bCs/>
      <w:kern w:val="44"/>
      <w:sz w:val="44"/>
      <w:szCs w:val="44"/>
    </w:rPr>
  </w:style>
  <w:style w:type="character" w:customStyle="1" w:styleId="font41">
    <w:name w:val="font41"/>
    <w:basedOn w:val="a2"/>
    <w:qFormat/>
    <w:rsid w:val="007562F7"/>
    <w:rPr>
      <w:rFonts w:ascii="Arial" w:hAnsi="Arial" w:cs="Arial"/>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9"/>
    <customShpInfo spid="_x0000_s1030"/>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32</Pages>
  <Words>2189</Words>
  <Characters>12478</Characters>
  <Application>Microsoft Office Word</Application>
  <DocSecurity>0</DocSecurity>
  <Lines>103</Lines>
  <Paragraphs>29</Paragraphs>
  <ScaleCrop>false</ScaleCrop>
  <Company>Microsoft</Company>
  <LinksUpToDate>false</LinksUpToDate>
  <CharactersWithSpaces>14638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40</cp:revision>
  <cp:lastPrinted>2023-07-04T00:27:00Z</cp:lastPrinted>
  <dcterms:created xsi:type="dcterms:W3CDTF">2022-10-19T03:40:00Z</dcterms:created>
  <dcterms:modified xsi:type="dcterms:W3CDTF">2023-07-28T08:15:00Z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9B864FC181064F48B63750822648A68C_13</vt:lpwstr>
  </property>
</Properties>
</file>