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A3A" w:rsidRDefault="007F10C4">
      <w:pPr>
        <w:spacing w:line="360" w:lineRule="auto"/>
        <w:rPr>
          <w:rFonts w:ascii="仿宋" w:eastAsia="仿宋" w:hAnsi="仿宋" w:cs="仿宋"/>
          <w:b/>
          <w:sz w:val="28"/>
          <w:szCs w:val="28"/>
          <w:bdr w:val="single" w:sz="4" w:space="0" w:color="auto"/>
        </w:rPr>
      </w:pPr>
      <w:bookmarkStart w:id="0" w:name="_Toc193106063"/>
      <w:bookmarkStart w:id="1" w:name="_Toc193106174"/>
      <w:bookmarkStart w:id="2" w:name="_Toc193105917"/>
      <w:bookmarkStart w:id="3" w:name="_Toc350864514"/>
      <w:r>
        <w:rPr>
          <w:rFonts w:ascii="仿宋" w:eastAsia="仿宋" w:hAnsi="仿宋" w:cs="仿宋" w:hint="eastAsia"/>
          <w:b/>
          <w:sz w:val="28"/>
          <w:szCs w:val="28"/>
          <w:bdr w:val="single" w:sz="4" w:space="0" w:color="auto"/>
        </w:rPr>
        <w:t>采购编号：竹医总采（询）【2023-4-15】</w:t>
      </w:r>
      <w:r w:rsidR="00534133">
        <w:rPr>
          <w:rFonts w:ascii="仿宋" w:eastAsia="仿宋" w:hAnsi="仿宋" w:cs="仿宋" w:hint="eastAsia"/>
          <w:b/>
          <w:sz w:val="28"/>
          <w:szCs w:val="28"/>
          <w:bdr w:val="single" w:sz="4" w:space="0" w:color="auto"/>
        </w:rPr>
        <w:t>-</w:t>
      </w:r>
      <w:r w:rsidR="007F4992">
        <w:rPr>
          <w:rFonts w:ascii="仿宋" w:eastAsia="仿宋" w:hAnsi="仿宋" w:cs="仿宋" w:hint="eastAsia"/>
          <w:b/>
          <w:sz w:val="28"/>
          <w:szCs w:val="28"/>
          <w:bdr w:val="single" w:sz="4" w:space="0" w:color="auto"/>
        </w:rPr>
        <w:t>3</w:t>
      </w:r>
      <w:r>
        <w:rPr>
          <w:rFonts w:ascii="仿宋" w:eastAsia="仿宋" w:hAnsi="仿宋" w:cs="仿宋" w:hint="eastAsia"/>
          <w:b/>
          <w:sz w:val="28"/>
          <w:szCs w:val="28"/>
          <w:bdr w:val="single" w:sz="4" w:space="0" w:color="auto"/>
        </w:rPr>
        <w:t>号</w:t>
      </w:r>
    </w:p>
    <w:p w:rsidR="00C84A3A" w:rsidRDefault="00C84A3A">
      <w:pPr>
        <w:spacing w:line="360" w:lineRule="auto"/>
        <w:rPr>
          <w:rFonts w:ascii="仿宋" w:eastAsia="仿宋" w:hAnsi="仿宋" w:cs="仿宋"/>
          <w:b/>
          <w:sz w:val="28"/>
          <w:szCs w:val="28"/>
          <w:bdr w:val="single" w:sz="4" w:space="0" w:color="auto"/>
        </w:rPr>
      </w:pPr>
    </w:p>
    <w:p w:rsidR="00C84A3A" w:rsidRDefault="007F10C4" w:rsidP="007F10C4">
      <w:pPr>
        <w:pStyle w:val="a1"/>
        <w:ind w:firstLine="811"/>
        <w:jc w:val="center"/>
        <w:rPr>
          <w:rFonts w:ascii="仿宋" w:eastAsia="仿宋" w:hAnsi="仿宋" w:cs="仿宋"/>
          <w:sz w:val="40"/>
          <w:szCs w:val="40"/>
        </w:rPr>
      </w:pPr>
      <w:r>
        <w:rPr>
          <w:rFonts w:ascii="仿宋" w:eastAsia="仿宋" w:hAnsi="仿宋" w:cs="仿宋" w:hint="eastAsia"/>
          <w:sz w:val="40"/>
          <w:szCs w:val="40"/>
        </w:rPr>
        <w:t>大竹县人民医院模块式风冷冷水（热泵）机组</w:t>
      </w:r>
    </w:p>
    <w:p w:rsidR="00C84A3A" w:rsidRDefault="007F10C4">
      <w:pPr>
        <w:spacing w:line="360" w:lineRule="auto"/>
        <w:jc w:val="center"/>
        <w:rPr>
          <w:rFonts w:ascii="仿宋" w:eastAsia="仿宋" w:hAnsi="仿宋" w:cs="仿宋"/>
          <w:b/>
          <w:sz w:val="40"/>
          <w:szCs w:val="40"/>
        </w:rPr>
      </w:pPr>
      <w:r>
        <w:rPr>
          <w:rFonts w:ascii="仿宋" w:eastAsia="仿宋" w:hAnsi="仿宋" w:cs="仿宋" w:hint="eastAsia"/>
          <w:b/>
          <w:sz w:val="40"/>
          <w:szCs w:val="40"/>
        </w:rPr>
        <w:t>采购项目</w:t>
      </w:r>
      <w:r w:rsidR="00534133">
        <w:rPr>
          <w:rFonts w:ascii="仿宋" w:eastAsia="仿宋" w:hAnsi="仿宋" w:cs="仿宋" w:hint="eastAsia"/>
          <w:b/>
          <w:sz w:val="40"/>
          <w:szCs w:val="40"/>
        </w:rPr>
        <w:t>（第</w:t>
      </w:r>
      <w:r w:rsidR="007F4992">
        <w:rPr>
          <w:rFonts w:ascii="仿宋" w:eastAsia="仿宋" w:hAnsi="仿宋" w:cs="仿宋" w:hint="eastAsia"/>
          <w:b/>
          <w:sz w:val="40"/>
          <w:szCs w:val="40"/>
        </w:rPr>
        <w:t>三</w:t>
      </w:r>
      <w:r w:rsidR="00534133">
        <w:rPr>
          <w:rFonts w:ascii="仿宋" w:eastAsia="仿宋" w:hAnsi="仿宋" w:cs="仿宋" w:hint="eastAsia"/>
          <w:b/>
          <w:sz w:val="40"/>
          <w:szCs w:val="40"/>
        </w:rPr>
        <w:t>次）</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询</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价</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文</w:t>
      </w:r>
    </w:p>
    <w:p w:rsidR="00C84A3A" w:rsidRDefault="007F10C4">
      <w:pPr>
        <w:spacing w:line="360" w:lineRule="auto"/>
        <w:jc w:val="center"/>
        <w:rPr>
          <w:rFonts w:ascii="仿宋" w:eastAsia="仿宋" w:hAnsi="仿宋" w:cs="仿宋"/>
          <w:b/>
          <w:sz w:val="96"/>
        </w:rPr>
      </w:pPr>
      <w:r>
        <w:rPr>
          <w:rFonts w:ascii="仿宋" w:eastAsia="仿宋" w:hAnsi="仿宋" w:cs="仿宋" w:hint="eastAsia"/>
          <w:b/>
          <w:sz w:val="96"/>
        </w:rPr>
        <w:t>件</w:t>
      </w:r>
    </w:p>
    <w:p w:rsidR="00C84A3A" w:rsidRDefault="00C84A3A">
      <w:pPr>
        <w:spacing w:line="360" w:lineRule="auto"/>
        <w:rPr>
          <w:rFonts w:ascii="仿宋" w:eastAsia="仿宋" w:hAnsi="仿宋" w:cs="仿宋"/>
          <w:b/>
          <w:sz w:val="72"/>
          <w:szCs w:val="72"/>
        </w:rPr>
      </w:pP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中国·四川（大竹）</w:t>
      </w: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大竹县人民医院</w:t>
      </w:r>
    </w:p>
    <w:p w:rsidR="00C84A3A" w:rsidRDefault="007F10C4">
      <w:pPr>
        <w:spacing w:line="360" w:lineRule="auto"/>
        <w:jc w:val="center"/>
        <w:rPr>
          <w:rFonts w:ascii="仿宋" w:eastAsia="仿宋" w:hAnsi="仿宋" w:cs="仿宋"/>
          <w:sz w:val="44"/>
          <w:szCs w:val="44"/>
        </w:rPr>
      </w:pPr>
      <w:r>
        <w:rPr>
          <w:rFonts w:ascii="仿宋" w:eastAsia="仿宋" w:hAnsi="仿宋" w:cs="仿宋" w:hint="eastAsia"/>
          <w:b/>
          <w:bCs/>
          <w:sz w:val="32"/>
          <w:szCs w:val="32"/>
          <w:lang w:val="zh-CN"/>
        </w:rPr>
        <w:t>二O二三年</w:t>
      </w:r>
      <w:r>
        <w:rPr>
          <w:rFonts w:ascii="仿宋" w:eastAsia="仿宋" w:hAnsi="仿宋" w:cs="仿宋" w:hint="eastAsia"/>
          <w:b/>
          <w:bCs/>
          <w:sz w:val="32"/>
          <w:szCs w:val="32"/>
        </w:rPr>
        <w:t>四</w:t>
      </w:r>
      <w:r>
        <w:rPr>
          <w:rFonts w:ascii="仿宋" w:eastAsia="仿宋" w:hAnsi="仿宋" w:cs="仿宋" w:hint="eastAsia"/>
          <w:b/>
          <w:bCs/>
          <w:sz w:val="32"/>
          <w:szCs w:val="32"/>
          <w:lang w:val="zh-CN"/>
        </w:rPr>
        <w:t>月</w:t>
      </w:r>
      <w:r>
        <w:rPr>
          <w:rFonts w:ascii="仿宋" w:eastAsia="仿宋" w:hAnsi="仿宋" w:cs="仿宋" w:hint="eastAsia"/>
          <w:b/>
          <w:sz w:val="32"/>
          <w:szCs w:val="32"/>
        </w:rPr>
        <w:br w:type="page"/>
      </w:r>
      <w:r>
        <w:rPr>
          <w:rFonts w:ascii="仿宋" w:eastAsia="仿宋" w:hAnsi="仿宋" w:cs="仿宋" w:hint="eastAsia"/>
          <w:sz w:val="44"/>
          <w:szCs w:val="44"/>
        </w:rPr>
        <w:lastRenderedPageBreak/>
        <w:t>目    录</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第一章 询价邀请                                               3</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第二章 询价须知                                               5</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第三章 投标费用                                               8</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 xml:space="preserve">第四章 </w:t>
      </w:r>
      <w:r>
        <w:rPr>
          <w:rFonts w:ascii="仿宋" w:eastAsia="仿宋" w:hAnsi="仿宋" w:cs="仿宋" w:hint="eastAsia"/>
          <w:b/>
          <w:sz w:val="28"/>
          <w:szCs w:val="28"/>
          <w:highlight w:val="white"/>
        </w:rPr>
        <w:t>响应文件</w:t>
      </w:r>
      <w:r>
        <w:rPr>
          <w:rFonts w:ascii="仿宋" w:eastAsia="仿宋" w:hAnsi="仿宋" w:cs="仿宋" w:hint="eastAsia"/>
          <w:b/>
          <w:sz w:val="28"/>
          <w:szCs w:val="28"/>
        </w:rPr>
        <w:t xml:space="preserve">                                               8</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第五章 询价遴选活动程序和成交标准                             9</w:t>
      </w:r>
    </w:p>
    <w:p w:rsidR="00C84A3A" w:rsidRDefault="007F10C4">
      <w:pPr>
        <w:pStyle w:val="22"/>
        <w:snapToGrid w:val="0"/>
        <w:spacing w:line="360" w:lineRule="auto"/>
        <w:rPr>
          <w:rFonts w:ascii="仿宋" w:eastAsia="仿宋" w:hAnsi="仿宋" w:cs="仿宋"/>
          <w:sz w:val="28"/>
          <w:szCs w:val="28"/>
        </w:rPr>
      </w:pPr>
      <w:r>
        <w:rPr>
          <w:rFonts w:ascii="仿宋" w:eastAsia="仿宋" w:hAnsi="仿宋" w:cs="仿宋" w:hint="eastAsia"/>
          <w:sz w:val="28"/>
          <w:szCs w:val="28"/>
        </w:rPr>
        <w:t xml:space="preserve">第六章 </w:t>
      </w:r>
      <w:r>
        <w:rPr>
          <w:rFonts w:ascii="仿宋" w:eastAsia="仿宋" w:hAnsi="仿宋" w:cs="仿宋" w:hint="eastAsia"/>
          <w:sz w:val="28"/>
          <w:szCs w:val="28"/>
          <w:highlight w:val="white"/>
        </w:rPr>
        <w:t xml:space="preserve">询价文件流标、供应商无效化的规定                      </w:t>
      </w:r>
      <w:r>
        <w:rPr>
          <w:rFonts w:ascii="仿宋" w:eastAsia="仿宋" w:hAnsi="仿宋" w:cs="仿宋" w:hint="eastAsia"/>
          <w:sz w:val="28"/>
          <w:szCs w:val="28"/>
        </w:rPr>
        <w:t xml:space="preserve"> 14</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第七章 供应商的资格条件要求                                   1</w:t>
      </w:r>
      <w:r w:rsidR="007A605B">
        <w:rPr>
          <w:rFonts w:ascii="仿宋" w:eastAsia="仿宋" w:hAnsi="仿宋" w:cs="仿宋" w:hint="eastAsia"/>
          <w:b/>
          <w:sz w:val="28"/>
          <w:szCs w:val="28"/>
        </w:rPr>
        <w:t>5</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第八章 供应商应当提供的资格证明材料                           16</w:t>
      </w:r>
    </w:p>
    <w:p w:rsidR="00C84A3A" w:rsidRDefault="007F10C4">
      <w:pPr>
        <w:pStyle w:val="af1"/>
        <w:spacing w:line="360" w:lineRule="auto"/>
        <w:ind w:firstLineChars="0" w:firstLine="0"/>
        <w:rPr>
          <w:rFonts w:ascii="仿宋" w:eastAsia="仿宋" w:hAnsi="仿宋" w:cs="仿宋"/>
          <w:b/>
          <w:sz w:val="28"/>
          <w:szCs w:val="28"/>
        </w:rPr>
      </w:pPr>
      <w:r>
        <w:rPr>
          <w:rFonts w:ascii="仿宋" w:eastAsia="仿宋" w:hAnsi="仿宋" w:cs="仿宋" w:hint="eastAsia"/>
          <w:b/>
          <w:sz w:val="28"/>
          <w:szCs w:val="28"/>
        </w:rPr>
        <w:t>第九章 采购项目内容和要求                                     1</w:t>
      </w:r>
      <w:r w:rsidR="007A605B">
        <w:rPr>
          <w:rFonts w:ascii="仿宋" w:eastAsia="仿宋" w:hAnsi="仿宋" w:cs="仿宋" w:hint="eastAsia"/>
          <w:b/>
          <w:sz w:val="28"/>
          <w:szCs w:val="28"/>
        </w:rPr>
        <w:t>7</w:t>
      </w:r>
    </w:p>
    <w:p w:rsidR="00C84A3A" w:rsidRDefault="007F10C4">
      <w:pPr>
        <w:spacing w:line="360" w:lineRule="auto"/>
        <w:rPr>
          <w:rFonts w:ascii="仿宋" w:eastAsia="仿宋" w:hAnsi="仿宋" w:cs="仿宋"/>
          <w:b/>
          <w:sz w:val="28"/>
          <w:szCs w:val="28"/>
        </w:rPr>
      </w:pPr>
      <w:r>
        <w:rPr>
          <w:rFonts w:ascii="仿宋" w:eastAsia="仿宋" w:hAnsi="仿宋" w:cs="仿宋" w:hint="eastAsia"/>
          <w:b/>
          <w:sz w:val="28"/>
          <w:szCs w:val="28"/>
        </w:rPr>
        <w:t>第十章 响应文件相关文书格式                                   2</w:t>
      </w:r>
      <w:r w:rsidR="007A605B">
        <w:rPr>
          <w:rFonts w:ascii="仿宋" w:eastAsia="仿宋" w:hAnsi="仿宋" w:cs="仿宋" w:hint="eastAsia"/>
          <w:b/>
          <w:sz w:val="28"/>
          <w:szCs w:val="28"/>
        </w:rPr>
        <w:t>9</w:t>
      </w: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1"/>
        <w:spacing w:line="360" w:lineRule="auto"/>
        <w:ind w:firstLineChars="0" w:firstLine="0"/>
        <w:rPr>
          <w:rFonts w:ascii="仿宋" w:eastAsia="仿宋" w:hAnsi="仿宋" w:cs="仿宋"/>
        </w:rPr>
      </w:pPr>
    </w:p>
    <w:p w:rsidR="00C84A3A" w:rsidRDefault="00C84A3A">
      <w:pPr>
        <w:pStyle w:val="af1"/>
        <w:spacing w:line="360" w:lineRule="auto"/>
        <w:ind w:firstLine="562"/>
        <w:jc w:val="center"/>
        <w:rPr>
          <w:rFonts w:ascii="仿宋" w:eastAsia="仿宋" w:hAnsi="仿宋" w:cs="仿宋"/>
          <w:b/>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lastRenderedPageBreak/>
        <w:t>第一章   询价邀请</w:t>
      </w:r>
      <w:bookmarkEnd w:id="0"/>
      <w:bookmarkEnd w:id="1"/>
      <w:bookmarkEnd w:id="2"/>
      <w:bookmarkEnd w:id="3"/>
    </w:p>
    <w:p w:rsidR="00C84A3A" w:rsidRPr="00410A5A" w:rsidRDefault="007F10C4" w:rsidP="00410A5A">
      <w:pPr>
        <w:pStyle w:val="a1"/>
        <w:ind w:firstLine="568"/>
        <w:jc w:val="left"/>
        <w:rPr>
          <w:rFonts w:ascii="仿宋" w:eastAsia="仿宋" w:hAnsi="仿宋" w:cs="仿宋"/>
          <w:kern w:val="2"/>
          <w:sz w:val="28"/>
          <w:szCs w:val="28"/>
        </w:rPr>
      </w:pPr>
      <w:r w:rsidRPr="00410A5A">
        <w:rPr>
          <w:rFonts w:ascii="仿宋" w:eastAsia="仿宋" w:hAnsi="仿宋" w:cs="仿宋" w:hint="eastAsia"/>
          <w:kern w:val="2"/>
          <w:sz w:val="28"/>
          <w:szCs w:val="28"/>
        </w:rPr>
        <w:t>我院拟以询价方式对《大竹县人民医院模块式风冷冷水（热泵）机组采购项目</w:t>
      </w:r>
      <w:r w:rsidR="00534133">
        <w:rPr>
          <w:rFonts w:ascii="仿宋" w:eastAsia="仿宋" w:hAnsi="仿宋" w:cs="仿宋" w:hint="eastAsia"/>
          <w:kern w:val="2"/>
          <w:sz w:val="28"/>
          <w:szCs w:val="28"/>
        </w:rPr>
        <w:t>（第二次）</w:t>
      </w:r>
      <w:r w:rsidRPr="00410A5A">
        <w:rPr>
          <w:rFonts w:ascii="仿宋" w:eastAsia="仿宋" w:hAnsi="仿宋" w:cs="仿宋" w:hint="eastAsia"/>
          <w:kern w:val="2"/>
          <w:sz w:val="28"/>
          <w:szCs w:val="28"/>
        </w:rPr>
        <w:t>》组织筛选，兹邀请符合本次遴选要求的供应商参与询价活动。</w:t>
      </w: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1.采购项目编号：</w:t>
      </w:r>
      <w:r>
        <w:rPr>
          <w:rFonts w:ascii="仿宋" w:eastAsia="仿宋" w:hAnsi="仿宋" w:cs="仿宋" w:hint="eastAsia"/>
          <w:sz w:val="28"/>
          <w:szCs w:val="28"/>
        </w:rPr>
        <w:t>竹医总采（询）【2023-4-15】</w:t>
      </w:r>
      <w:r w:rsidR="007F4992">
        <w:rPr>
          <w:rFonts w:ascii="仿宋" w:eastAsia="仿宋" w:hAnsi="仿宋" w:cs="仿宋" w:hint="eastAsia"/>
          <w:sz w:val="28"/>
          <w:szCs w:val="28"/>
        </w:rPr>
        <w:t>-3</w:t>
      </w:r>
      <w:r>
        <w:rPr>
          <w:rFonts w:ascii="仿宋" w:eastAsia="仿宋" w:hAnsi="仿宋" w:cs="仿宋" w:hint="eastAsia"/>
          <w:sz w:val="28"/>
          <w:szCs w:val="28"/>
        </w:rPr>
        <w:t>号</w:t>
      </w:r>
    </w:p>
    <w:p w:rsidR="00C84A3A" w:rsidRDefault="007F10C4" w:rsidP="00534133">
      <w:pPr>
        <w:pStyle w:val="a1"/>
        <w:ind w:firstLine="568"/>
        <w:jc w:val="left"/>
        <w:rPr>
          <w:rFonts w:ascii="仿宋" w:eastAsia="仿宋" w:hAnsi="仿宋" w:cs="仿宋"/>
          <w:sz w:val="28"/>
          <w:szCs w:val="28"/>
        </w:rPr>
      </w:pPr>
      <w:r>
        <w:rPr>
          <w:rFonts w:ascii="仿宋" w:eastAsia="仿宋" w:hAnsi="仿宋" w:cs="仿宋" w:hint="eastAsia"/>
          <w:bCs/>
          <w:sz w:val="28"/>
          <w:szCs w:val="28"/>
        </w:rPr>
        <w:t>2.采购项目名称：</w:t>
      </w:r>
      <w:r>
        <w:rPr>
          <w:rFonts w:ascii="仿宋" w:eastAsia="仿宋" w:hAnsi="仿宋" w:cs="仿宋" w:hint="eastAsia"/>
          <w:b w:val="0"/>
          <w:bCs/>
          <w:sz w:val="28"/>
          <w:szCs w:val="28"/>
        </w:rPr>
        <w:t>大竹县人民医院模块式风冷冷水（热泵）机组采购项目</w:t>
      </w:r>
      <w:r w:rsidR="00534133">
        <w:rPr>
          <w:rFonts w:ascii="仿宋" w:eastAsia="仿宋" w:hAnsi="仿宋" w:cs="仿宋" w:hint="eastAsia"/>
          <w:b w:val="0"/>
          <w:bCs/>
          <w:sz w:val="28"/>
          <w:szCs w:val="28"/>
        </w:rPr>
        <w:t>（第</w:t>
      </w:r>
      <w:r w:rsidR="007F4992">
        <w:rPr>
          <w:rFonts w:ascii="仿宋" w:eastAsia="仿宋" w:hAnsi="仿宋" w:cs="仿宋" w:hint="eastAsia"/>
          <w:b w:val="0"/>
          <w:bCs/>
          <w:sz w:val="28"/>
          <w:szCs w:val="28"/>
        </w:rPr>
        <w:t>三</w:t>
      </w:r>
      <w:r w:rsidR="00534133">
        <w:rPr>
          <w:rFonts w:ascii="仿宋" w:eastAsia="仿宋" w:hAnsi="仿宋" w:cs="仿宋" w:hint="eastAsia"/>
          <w:b w:val="0"/>
          <w:bCs/>
          <w:sz w:val="28"/>
          <w:szCs w:val="28"/>
        </w:rPr>
        <w:t>次）</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3.报名时间和方式</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本次采购自</w:t>
      </w:r>
      <w:r>
        <w:rPr>
          <w:rFonts w:ascii="仿宋" w:eastAsia="仿宋" w:hAnsi="仿宋" w:cs="仿宋" w:hint="eastAsia"/>
          <w:color w:val="FF0000"/>
          <w:sz w:val="28"/>
          <w:szCs w:val="28"/>
          <w:u w:val="single"/>
        </w:rPr>
        <w:t>2023年</w:t>
      </w:r>
      <w:r w:rsidR="007F4992">
        <w:rPr>
          <w:rFonts w:ascii="仿宋" w:eastAsia="仿宋" w:hAnsi="仿宋" w:cs="仿宋" w:hint="eastAsia"/>
          <w:color w:val="FF0000"/>
          <w:sz w:val="28"/>
          <w:szCs w:val="28"/>
          <w:u w:val="single"/>
        </w:rPr>
        <w:t>5</w:t>
      </w:r>
      <w:r>
        <w:rPr>
          <w:rFonts w:ascii="仿宋" w:eastAsia="仿宋" w:hAnsi="仿宋" w:cs="仿宋" w:hint="eastAsia"/>
          <w:color w:val="FF0000"/>
          <w:sz w:val="28"/>
          <w:szCs w:val="28"/>
          <w:u w:val="single"/>
        </w:rPr>
        <w:t>月</w:t>
      </w:r>
      <w:r w:rsidR="00534133">
        <w:rPr>
          <w:rFonts w:ascii="仿宋" w:eastAsia="仿宋" w:hAnsi="仿宋" w:cs="仿宋" w:hint="eastAsia"/>
          <w:color w:val="FF0000"/>
          <w:sz w:val="28"/>
          <w:szCs w:val="28"/>
          <w:u w:val="single"/>
        </w:rPr>
        <w:t>5</w:t>
      </w:r>
      <w:r>
        <w:rPr>
          <w:rFonts w:ascii="仿宋" w:eastAsia="仿宋" w:hAnsi="仿宋" w:cs="仿宋" w:hint="eastAsia"/>
          <w:color w:val="FF0000"/>
          <w:sz w:val="28"/>
          <w:szCs w:val="28"/>
          <w:u w:val="single"/>
        </w:rPr>
        <w:t>日起至2023年</w:t>
      </w:r>
      <w:r w:rsidR="007F4992">
        <w:rPr>
          <w:rFonts w:ascii="仿宋" w:eastAsia="仿宋" w:hAnsi="仿宋" w:cs="仿宋" w:hint="eastAsia"/>
          <w:color w:val="FF0000"/>
          <w:sz w:val="28"/>
          <w:szCs w:val="28"/>
          <w:u w:val="single"/>
        </w:rPr>
        <w:t>5</w:t>
      </w:r>
      <w:r>
        <w:rPr>
          <w:rFonts w:ascii="仿宋" w:eastAsia="仿宋" w:hAnsi="仿宋" w:cs="仿宋" w:hint="eastAsia"/>
          <w:color w:val="FF0000"/>
          <w:sz w:val="28"/>
          <w:szCs w:val="28"/>
          <w:u w:val="single"/>
        </w:rPr>
        <w:t>月</w:t>
      </w:r>
      <w:r w:rsidR="00534133">
        <w:rPr>
          <w:rFonts w:ascii="仿宋" w:eastAsia="仿宋" w:hAnsi="仿宋" w:cs="仿宋" w:hint="eastAsia"/>
          <w:color w:val="FF0000"/>
          <w:sz w:val="28"/>
          <w:szCs w:val="28"/>
          <w:u w:val="single"/>
        </w:rPr>
        <w:t>6</w:t>
      </w:r>
      <w:r>
        <w:rPr>
          <w:rFonts w:ascii="仿宋" w:eastAsia="仿宋" w:hAnsi="仿宋" w:cs="仿宋" w:hint="eastAsia"/>
          <w:color w:val="FF0000"/>
          <w:sz w:val="28"/>
          <w:szCs w:val="28"/>
          <w:u w:val="single"/>
        </w:rPr>
        <w:t>日09:00 - 17:00</w:t>
      </w:r>
      <w:r>
        <w:rPr>
          <w:rFonts w:ascii="仿宋" w:eastAsia="仿宋" w:hAnsi="仿宋" w:cs="仿宋" w:hint="eastAsia"/>
          <w:sz w:val="28"/>
          <w:szCs w:val="28"/>
        </w:rPr>
        <w:t>（北京时间）期间，供应商前往大竹县人民医院总务科办公室实地报名签到（报名资料：营业执照复印件，法人代表人身份证复印件，非法人代表报名的提供介绍信或法定代表人授权委托书、法人代表和委托人的身份证复印件。上述资料均需加盖单位鲜章）。非本人报名，未按要求提供报名资料，逾期报名的均不予受理，供应商的报名资格不得转让。</w:t>
      </w:r>
    </w:p>
    <w:p w:rsidR="00534133" w:rsidRDefault="00534133" w:rsidP="00534133">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供应商通过登录大竹县人民医院官网，</w:t>
      </w:r>
    </w:p>
    <w:p w:rsidR="00534133" w:rsidRDefault="00534133" w:rsidP="00534133">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（https://www.scdz120.com/go.htm?k=zhao_biao_gong_gao&amp;url=tzgg_list），获取项目询价文件。</w:t>
      </w:r>
    </w:p>
    <w:p w:rsidR="00534133" w:rsidRPr="00356004" w:rsidRDefault="00534133" w:rsidP="00534133">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参加遴选活动、递交响应文件时，供应商的名称应与报名时的供应商名称一致。</w:t>
      </w: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4.严禁参加本次遴选活动的供应商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根据《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遴选活动。</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5.开标当日必备资料</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(1)递交方式：供应商现场递交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①报名表一份（用于核对遴选资格）；</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②本项目响应文件一份；</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③报价一览表一份。</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(2)递交资料截止时间即</w:t>
      </w:r>
      <w:r>
        <w:rPr>
          <w:rFonts w:ascii="仿宋" w:eastAsia="仿宋" w:hAnsi="仿宋" w:cs="仿宋" w:hint="eastAsia"/>
          <w:color w:val="FF0000"/>
          <w:sz w:val="28"/>
          <w:szCs w:val="28"/>
          <w:u w:val="single"/>
        </w:rPr>
        <w:t xml:space="preserve"> 2023年</w:t>
      </w:r>
      <w:r w:rsidR="007F4992">
        <w:rPr>
          <w:rFonts w:ascii="仿宋" w:eastAsia="仿宋" w:hAnsi="仿宋" w:cs="仿宋" w:hint="eastAsia"/>
          <w:color w:val="FF0000"/>
          <w:sz w:val="28"/>
          <w:szCs w:val="28"/>
          <w:u w:val="single"/>
        </w:rPr>
        <w:t>5</w:t>
      </w:r>
      <w:r>
        <w:rPr>
          <w:rFonts w:ascii="仿宋" w:eastAsia="仿宋" w:hAnsi="仿宋" w:cs="仿宋" w:hint="eastAsia"/>
          <w:color w:val="FF0000"/>
          <w:sz w:val="28"/>
          <w:szCs w:val="28"/>
          <w:u w:val="single"/>
        </w:rPr>
        <w:t>月</w:t>
      </w:r>
      <w:r w:rsidR="007F4992">
        <w:rPr>
          <w:rFonts w:ascii="仿宋" w:eastAsia="仿宋" w:hAnsi="仿宋" w:cs="仿宋" w:hint="eastAsia"/>
          <w:color w:val="FF0000"/>
          <w:sz w:val="28"/>
          <w:szCs w:val="28"/>
          <w:u w:val="single"/>
        </w:rPr>
        <w:t>9</w:t>
      </w:r>
      <w:r>
        <w:rPr>
          <w:rFonts w:ascii="仿宋" w:eastAsia="仿宋" w:hAnsi="仿宋" w:cs="仿宋" w:hint="eastAsia"/>
          <w:color w:val="FF0000"/>
          <w:sz w:val="28"/>
          <w:szCs w:val="28"/>
          <w:u w:val="single"/>
        </w:rPr>
        <w:t>日</w:t>
      </w:r>
      <w:r w:rsidR="002E79CA">
        <w:rPr>
          <w:rFonts w:ascii="仿宋" w:eastAsia="仿宋" w:hAnsi="仿宋" w:cs="仿宋" w:hint="eastAsia"/>
          <w:sz w:val="28"/>
          <w:szCs w:val="28"/>
        </w:rPr>
        <w:t>9</w:t>
      </w:r>
      <w:r>
        <w:rPr>
          <w:rFonts w:ascii="仿宋" w:eastAsia="仿宋" w:hAnsi="仿宋" w:cs="仿宋" w:hint="eastAsia"/>
          <w:sz w:val="28"/>
          <w:szCs w:val="28"/>
        </w:rPr>
        <w:t>：</w:t>
      </w:r>
      <w:r w:rsidR="002E79CA">
        <w:rPr>
          <w:rFonts w:ascii="仿宋" w:eastAsia="仿宋" w:hAnsi="仿宋" w:cs="仿宋" w:hint="eastAsia"/>
          <w:sz w:val="28"/>
          <w:szCs w:val="28"/>
        </w:rPr>
        <w:t>3</w:t>
      </w:r>
      <w:r>
        <w:rPr>
          <w:rFonts w:ascii="仿宋" w:eastAsia="仿宋" w:hAnsi="仿宋" w:cs="仿宋" w:hint="eastAsia"/>
          <w:sz w:val="28"/>
          <w:szCs w:val="28"/>
        </w:rPr>
        <w:t>0 时（北京时间）。必须在询价截止时间前将资料送达开标地点。未报名、逾期送达、密封盖章签字和标注不符合本询价文件规定的资料，不予受理。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(3)本次询价采购不接受邮寄的响应文件。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(4)递交资料、询价地点：大竹县人民医院总务科会议室（四川省达州市大竹县青年路99号）。</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6.评审</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开标后满足3家合格报名供应商时，采购人予以当日评审。采购人现场评审期间，供应商需在附近等候。当采购人通知供应商澄清、更正、报价时，若供应商20分钟内未到达评审现场，视为供应商放弃，采购人对该供应商资料无效化处理。</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7.信息发布</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本采购邀请在大竹县人民医院</w:t>
      </w:r>
      <w:r w:rsidR="00534133">
        <w:rPr>
          <w:rFonts w:ascii="仿宋" w:eastAsia="仿宋" w:hAnsi="仿宋" w:cs="仿宋" w:hint="eastAsia"/>
          <w:sz w:val="28"/>
          <w:szCs w:val="28"/>
        </w:rPr>
        <w:t>官网</w:t>
      </w:r>
      <w:r>
        <w:rPr>
          <w:rFonts w:ascii="仿宋" w:eastAsia="仿宋" w:hAnsi="仿宋" w:cs="仿宋" w:hint="eastAsia"/>
          <w:sz w:val="28"/>
          <w:szCs w:val="28"/>
        </w:rPr>
        <w:t>上以公告形式发布。</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rsidR="00C84A3A" w:rsidRPr="00410A5A" w:rsidRDefault="007F10C4" w:rsidP="00410A5A">
      <w:pPr>
        <w:pStyle w:val="af1"/>
        <w:spacing w:line="360" w:lineRule="auto"/>
        <w:ind w:firstLine="560"/>
        <w:jc w:val="center"/>
        <w:rPr>
          <w:rFonts w:ascii="仿宋" w:eastAsia="仿宋" w:hAnsi="仿宋" w:cs="仿宋"/>
          <w:b/>
          <w:sz w:val="28"/>
          <w:szCs w:val="28"/>
        </w:rPr>
      </w:pPr>
      <w:bookmarkStart w:id="4" w:name="_Toc193106064"/>
      <w:bookmarkStart w:id="5" w:name="_Toc350864515"/>
      <w:bookmarkStart w:id="6" w:name="_Toc193105918"/>
      <w:bookmarkStart w:id="7" w:name="_Toc193106175"/>
      <w:r>
        <w:rPr>
          <w:rFonts w:ascii="仿宋" w:eastAsia="仿宋" w:hAnsi="仿宋" w:cs="仿宋" w:hint="eastAsia"/>
          <w:sz w:val="28"/>
          <w:szCs w:val="28"/>
        </w:rPr>
        <w:br w:type="page"/>
      </w:r>
      <w:r>
        <w:rPr>
          <w:rFonts w:ascii="仿宋" w:eastAsia="仿宋" w:hAnsi="仿宋" w:cs="仿宋" w:hint="eastAsia"/>
          <w:b/>
          <w:sz w:val="28"/>
          <w:szCs w:val="28"/>
        </w:rPr>
        <w:lastRenderedPageBreak/>
        <w:t>第二章  询价须知</w:t>
      </w:r>
      <w:bookmarkEnd w:id="4"/>
      <w:bookmarkEnd w:id="5"/>
      <w:bookmarkEnd w:id="6"/>
      <w:bookmarkEnd w:id="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5"/>
        <w:gridCol w:w="2005"/>
        <w:gridCol w:w="6364"/>
      </w:tblGrid>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条款号</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条款名称</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内          容</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采购人</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名    称：大竹县人民医院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地    址：四川省达州市大竹县青年路99号</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 系 人：甘先生</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联系电话：0818-6096143</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2</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采购项目编号</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竹医总采（询）【2023-4-15】</w:t>
            </w:r>
            <w:r w:rsidR="002E79CA">
              <w:rPr>
                <w:rFonts w:ascii="仿宋" w:eastAsia="仿宋" w:hAnsi="仿宋" w:cs="仿宋" w:hint="eastAsia"/>
                <w:sz w:val="28"/>
                <w:szCs w:val="28"/>
              </w:rPr>
              <w:t>-3</w:t>
            </w:r>
            <w:r>
              <w:rPr>
                <w:rFonts w:ascii="仿宋" w:eastAsia="仿宋" w:hAnsi="仿宋" w:cs="仿宋" w:hint="eastAsia"/>
                <w:sz w:val="28"/>
                <w:szCs w:val="28"/>
              </w:rPr>
              <w:t>号</w:t>
            </w:r>
          </w:p>
        </w:tc>
      </w:tr>
      <w:tr w:rsidR="00C84A3A">
        <w:trPr>
          <w:trHeight w:val="807"/>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3</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采购项目名称</w:t>
            </w:r>
          </w:p>
        </w:tc>
        <w:tc>
          <w:tcPr>
            <w:tcW w:w="6364" w:type="dxa"/>
            <w:noWrap/>
            <w:vAlign w:val="center"/>
          </w:tcPr>
          <w:p w:rsidR="00C84A3A" w:rsidRDefault="007F10C4" w:rsidP="007F10C4">
            <w:pPr>
              <w:pStyle w:val="a1"/>
              <w:ind w:firstLine="566"/>
              <w:jc w:val="center"/>
              <w:rPr>
                <w:rFonts w:ascii="仿宋" w:eastAsia="仿宋" w:hAnsi="仿宋" w:cs="仿宋"/>
                <w:sz w:val="28"/>
                <w:szCs w:val="28"/>
              </w:rPr>
            </w:pPr>
            <w:r>
              <w:rPr>
                <w:rFonts w:ascii="仿宋" w:eastAsia="仿宋" w:hAnsi="仿宋" w:cs="仿宋" w:hint="eastAsia"/>
                <w:b w:val="0"/>
                <w:bCs/>
                <w:sz w:val="28"/>
                <w:szCs w:val="28"/>
              </w:rPr>
              <w:t>大竹县人民医院模块式风冷冷水（热泵）机组采购项目</w:t>
            </w:r>
            <w:r w:rsidR="00534133">
              <w:rPr>
                <w:rFonts w:ascii="仿宋" w:eastAsia="仿宋" w:hAnsi="仿宋" w:cs="仿宋" w:hint="eastAsia"/>
                <w:b w:val="0"/>
                <w:bCs/>
                <w:sz w:val="28"/>
                <w:szCs w:val="28"/>
              </w:rPr>
              <w:t>（第</w:t>
            </w:r>
            <w:r w:rsidR="002E79CA">
              <w:rPr>
                <w:rFonts w:ascii="仿宋" w:eastAsia="仿宋" w:hAnsi="仿宋" w:cs="仿宋" w:hint="eastAsia"/>
                <w:b w:val="0"/>
                <w:bCs/>
                <w:sz w:val="28"/>
                <w:szCs w:val="28"/>
              </w:rPr>
              <w:t>三</w:t>
            </w:r>
            <w:r w:rsidR="00534133">
              <w:rPr>
                <w:rFonts w:ascii="仿宋" w:eastAsia="仿宋" w:hAnsi="仿宋" w:cs="仿宋" w:hint="eastAsia"/>
                <w:b w:val="0"/>
                <w:bCs/>
                <w:sz w:val="28"/>
                <w:szCs w:val="28"/>
              </w:rPr>
              <w:t>次）</w:t>
            </w:r>
          </w:p>
        </w:tc>
      </w:tr>
      <w:tr w:rsidR="00C84A3A">
        <w:trPr>
          <w:trHeight w:val="355"/>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4</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采购主要内容</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本次采购的货物共计 </w:t>
            </w:r>
            <w:r>
              <w:rPr>
                <w:rFonts w:ascii="仿宋" w:eastAsia="仿宋" w:hAnsi="仿宋" w:cs="仿宋" w:hint="eastAsia"/>
                <w:color w:val="FF0000"/>
                <w:sz w:val="28"/>
                <w:szCs w:val="28"/>
              </w:rPr>
              <w:t xml:space="preserve">1 </w:t>
            </w:r>
            <w:r>
              <w:rPr>
                <w:rFonts w:ascii="仿宋" w:eastAsia="仿宋" w:hAnsi="仿宋" w:cs="仿宋" w:hint="eastAsia"/>
                <w:sz w:val="28"/>
                <w:szCs w:val="28"/>
              </w:rPr>
              <w:t>包，详细内容等详见本询价文件“第九章 采购项目内容和要求”</w:t>
            </w:r>
          </w:p>
        </w:tc>
      </w:tr>
      <w:tr w:rsidR="00C84A3A">
        <w:trPr>
          <w:trHeight w:val="9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5</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采购方式</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询价</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6</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项目预算</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最高限价</w:t>
            </w:r>
          </w:p>
        </w:tc>
        <w:tc>
          <w:tcPr>
            <w:tcW w:w="6364" w:type="dxa"/>
            <w:noWrap/>
            <w:vAlign w:val="center"/>
          </w:tcPr>
          <w:p w:rsidR="00C84A3A" w:rsidRDefault="007F10C4">
            <w:pPr>
              <w:spacing w:line="560" w:lineRule="exact"/>
              <w:ind w:rightChars="15" w:right="31" w:firstLineChars="200" w:firstLine="560"/>
              <w:rPr>
                <w:rFonts w:ascii="仿宋" w:eastAsia="仿宋" w:hAnsi="仿宋" w:cs="仿宋"/>
                <w:b/>
                <w:bCs/>
                <w:color w:val="000000" w:themeColor="text1"/>
                <w:sz w:val="28"/>
                <w:szCs w:val="28"/>
              </w:rPr>
            </w:pPr>
            <w:r>
              <w:rPr>
                <w:rFonts w:ascii="仿宋" w:eastAsia="仿宋" w:hAnsi="仿宋" w:cs="仿宋" w:hint="eastAsia"/>
                <w:color w:val="FF0000"/>
                <w:sz w:val="28"/>
                <w:szCs w:val="28"/>
              </w:rPr>
              <w:t>项目预算：197645元：元 （大写：壹拾玖万柒仟陆佰肆拾伍元整）。超过项目预算为无效报价</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7</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低于成本价不正当竞争预防措施</w:t>
            </w:r>
          </w:p>
          <w:p w:rsidR="00C84A3A" w:rsidRDefault="00C84A3A">
            <w:pPr>
              <w:pStyle w:val="af1"/>
              <w:spacing w:line="360" w:lineRule="auto"/>
              <w:ind w:firstLine="560"/>
              <w:jc w:val="center"/>
              <w:rPr>
                <w:rFonts w:ascii="仿宋" w:eastAsia="仿宋" w:hAnsi="仿宋" w:cs="仿宋"/>
                <w:sz w:val="28"/>
                <w:szCs w:val="28"/>
              </w:rPr>
            </w:pPr>
          </w:p>
        </w:tc>
        <w:tc>
          <w:tcPr>
            <w:tcW w:w="6364" w:type="dxa"/>
            <w:noWrap/>
            <w:vAlign w:val="center"/>
          </w:tcPr>
          <w:p w:rsidR="00C84A3A" w:rsidRDefault="007F10C4">
            <w:pPr>
              <w:pStyle w:val="af1"/>
              <w:spacing w:line="360" w:lineRule="auto"/>
              <w:ind w:firstLine="560"/>
              <w:rPr>
                <w:rFonts w:ascii="仿宋" w:eastAsia="仿宋" w:hAnsi="仿宋" w:cs="仿宋"/>
                <w:sz w:val="28"/>
                <w:szCs w:val="28"/>
                <w:u w:val="single"/>
              </w:rPr>
            </w:pPr>
            <w:r>
              <w:rPr>
                <w:rFonts w:ascii="仿宋" w:eastAsia="仿宋" w:hAnsi="仿宋" w:cs="仿宋" w:hint="eastAsia"/>
                <w:sz w:val="28"/>
                <w:szCs w:val="28"/>
              </w:rPr>
              <w:t>在评标过程中，供应商报价低于采购预算50%或者低于其他有效供应商报价算术平均价40%，有可能影响产品质量或者不能诚信履约的，采购人应当要求其在合理的时间内提供成本构成书面说明，并提交相关证明材料。</w:t>
            </w:r>
            <w:r>
              <w:rPr>
                <w:rFonts w:ascii="仿宋" w:eastAsia="仿宋" w:hAnsi="仿宋" w:cs="仿宋" w:hint="eastAsia"/>
                <w:sz w:val="28"/>
                <w:szCs w:val="28"/>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供应商书面说明应当签字确认或者加盖公章，</w:t>
            </w:r>
            <w:r>
              <w:rPr>
                <w:rFonts w:ascii="仿宋" w:eastAsia="仿宋" w:hAnsi="仿宋" w:cs="仿宋" w:hint="eastAsia"/>
                <w:sz w:val="28"/>
                <w:szCs w:val="28"/>
              </w:rPr>
              <w:lastRenderedPageBreak/>
              <w:t>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供应商提供书面说明后，采购人应当结合采购项目采购需求、专业实际情况、供应商财务状况报告、与其他供应商比较情况等就供应商书面说明进行审查评价。</w:t>
            </w:r>
            <w:r>
              <w:rPr>
                <w:rFonts w:ascii="仿宋" w:eastAsia="仿宋" w:hAnsi="仿宋" w:cs="仿宋" w:hint="eastAsia"/>
                <w:sz w:val="28"/>
                <w:szCs w:val="28"/>
                <w:u w:val="single"/>
              </w:rPr>
              <w:t>供应商拒绝或者变相拒绝提供有效书面说明或者书面说明不能证明其报价合理性的，采购人应当将其询价文件作为无效处理。</w:t>
            </w:r>
          </w:p>
        </w:tc>
      </w:tr>
      <w:tr w:rsidR="00C84A3A">
        <w:trPr>
          <w:trHeight w:val="178"/>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8</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。如有履约保证金，按成交金额的10%收取，供应商应在签订采购合同前将履约保证金以转账方式缴纳至采购人对公账户，并向采购人出示银行转账回执单。</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9</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履约保证金的退还</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FF0000"/>
                <w:sz w:val="28"/>
                <w:szCs w:val="28"/>
              </w:rPr>
              <w:t>本项目：无 。如有履约保证金，供应商按本文件要求履约完毕后，无违约行为，项目验收合格后，采购人在收到供应商函件后，将履约保证金60日转账无息退还给供应商。</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10</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是否接受联合体询价</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不接受     </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 接受，应满足下列要求：                   </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11</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合同分包</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□允许  ☑不允许</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12</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样品测试或</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现场演示</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highlight w:val="white"/>
              </w:rPr>
              <w:t>如</w:t>
            </w:r>
            <w:r>
              <w:rPr>
                <w:rFonts w:ascii="仿宋" w:eastAsia="仿宋" w:hAnsi="仿宋" w:cs="仿宋" w:hint="eastAsia"/>
                <w:sz w:val="28"/>
                <w:szCs w:val="28"/>
                <w:highlight w:val="white"/>
                <w:lang w:val="zh-CN"/>
              </w:rPr>
              <w:t>有，请供应商</w:t>
            </w:r>
            <w:r>
              <w:rPr>
                <w:rFonts w:ascii="仿宋" w:eastAsia="仿宋" w:hAnsi="仿宋" w:cs="仿宋" w:hint="eastAsia"/>
                <w:sz w:val="28"/>
                <w:szCs w:val="28"/>
                <w:highlight w:val="white"/>
              </w:rPr>
              <w:t>按本文件要求准备，未提供、延迟提供或提供的不符合本文件要求的样品，采购人对该供应商的资格作无效处理</w:t>
            </w:r>
            <w:r>
              <w:rPr>
                <w:rFonts w:ascii="仿宋" w:eastAsia="仿宋" w:hAnsi="仿宋" w:cs="仿宋" w:hint="eastAsia"/>
                <w:sz w:val="28"/>
                <w:szCs w:val="28"/>
                <w:highlight w:val="white"/>
                <w:lang w:val="zh-CN"/>
              </w:rPr>
              <w:t>。</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lastRenderedPageBreak/>
              <w:t>13</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评标方法</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最低评标价法。</w:t>
            </w:r>
          </w:p>
        </w:tc>
      </w:tr>
      <w:tr w:rsidR="00C84A3A">
        <w:trPr>
          <w:trHeight w:val="5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14</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交货地点</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采购人指定</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15</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交货期限</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合同约定</w:t>
            </w:r>
          </w:p>
        </w:tc>
      </w:tr>
      <w:tr w:rsidR="00C84A3A">
        <w:trPr>
          <w:trHeight w:val="510"/>
          <w:jc w:val="center"/>
        </w:trPr>
        <w:tc>
          <w:tcPr>
            <w:tcW w:w="96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16</w:t>
            </w:r>
          </w:p>
        </w:tc>
        <w:tc>
          <w:tcPr>
            <w:tcW w:w="2005" w:type="dxa"/>
            <w:noWrap/>
            <w:vAlign w:val="center"/>
          </w:tcPr>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采购文件</w:t>
            </w:r>
          </w:p>
          <w:p w:rsidR="00C84A3A" w:rsidRDefault="007F10C4">
            <w:pPr>
              <w:pStyle w:val="af1"/>
              <w:spacing w:line="360" w:lineRule="auto"/>
              <w:ind w:firstLineChars="0" w:firstLine="0"/>
              <w:jc w:val="center"/>
              <w:rPr>
                <w:rFonts w:ascii="仿宋" w:eastAsia="仿宋" w:hAnsi="仿宋" w:cs="仿宋"/>
                <w:sz w:val="28"/>
                <w:szCs w:val="28"/>
              </w:rPr>
            </w:pPr>
            <w:r>
              <w:rPr>
                <w:rFonts w:ascii="仿宋" w:eastAsia="仿宋" w:hAnsi="仿宋" w:cs="仿宋" w:hint="eastAsia"/>
                <w:sz w:val="28"/>
                <w:szCs w:val="28"/>
              </w:rPr>
              <w:t>的解释</w:t>
            </w:r>
          </w:p>
        </w:tc>
        <w:tc>
          <w:tcPr>
            <w:tcW w:w="6364" w:type="dxa"/>
            <w:noWrap/>
            <w:vAlign w:val="center"/>
          </w:tcPr>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本询价文件的最终解释权由采购人享有。询价文件中供应商参加本次遴选活动应当具备的条件和采购项目技术、商务及其他要求等由采购人负责解释。</w:t>
            </w:r>
          </w:p>
        </w:tc>
      </w:tr>
    </w:tbl>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 适用范围</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本询价文件仅适用于本次询价邀请中所叙述的采购项目。</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 有关定义</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2.1 “采购人”是</w:t>
      </w:r>
      <w:bookmarkStart w:id="8" w:name="EBcbe43c78da604413a28d81a1df4632e7"/>
      <w:r>
        <w:rPr>
          <w:rFonts w:ascii="仿宋" w:eastAsia="仿宋" w:hAnsi="仿宋" w:cs="仿宋" w:hint="eastAsia"/>
          <w:sz w:val="28"/>
          <w:szCs w:val="28"/>
        </w:rPr>
        <w:t>指大竹县人民医院</w:t>
      </w:r>
      <w:bookmarkEnd w:id="8"/>
      <w:r>
        <w:rPr>
          <w:rFonts w:ascii="仿宋" w:eastAsia="仿宋" w:hAnsi="仿宋" w:cs="仿宋" w:hint="eastAsia"/>
          <w:sz w:val="28"/>
          <w:szCs w:val="28"/>
        </w:rPr>
        <w:t>。</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2.2 “供应商”系指报名合格，在采购人报名处获取了询价文件拟参加投标和向采购人提供货物及相应服务的供应商。</w:t>
      </w:r>
    </w:p>
    <w:p w:rsidR="00C84A3A" w:rsidRDefault="007F10C4">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lang w:val="zh-CN"/>
        </w:rPr>
        <w:t>2.</w:t>
      </w:r>
      <w:r>
        <w:rPr>
          <w:rFonts w:ascii="仿宋" w:eastAsia="仿宋" w:hAnsi="仿宋" w:cs="仿宋" w:hint="eastAsia"/>
          <w:sz w:val="28"/>
          <w:szCs w:val="28"/>
        </w:rPr>
        <w:t>3</w:t>
      </w:r>
      <w:r>
        <w:rPr>
          <w:rFonts w:ascii="仿宋" w:eastAsia="仿宋" w:hAnsi="仿宋" w:cs="仿宋" w:hint="eastAsia"/>
          <w:sz w:val="28"/>
          <w:szCs w:val="28"/>
          <w:lang w:val="zh-CN"/>
        </w:rPr>
        <w:t xml:space="preserve"> “响应文件”系指</w:t>
      </w:r>
      <w:r>
        <w:rPr>
          <w:rFonts w:ascii="仿宋" w:eastAsia="仿宋" w:hAnsi="仿宋" w:cs="仿宋" w:hint="eastAsia"/>
          <w:sz w:val="28"/>
          <w:szCs w:val="28"/>
        </w:rPr>
        <w:t>按本询价文件要求</w:t>
      </w:r>
      <w:r>
        <w:rPr>
          <w:rFonts w:ascii="仿宋" w:eastAsia="仿宋" w:hAnsi="仿宋" w:cs="仿宋" w:hint="eastAsia"/>
          <w:sz w:val="28"/>
          <w:szCs w:val="28"/>
          <w:lang w:val="zh-CN"/>
        </w:rPr>
        <w:t>完成编制后，</w:t>
      </w:r>
      <w:r>
        <w:rPr>
          <w:rFonts w:ascii="仿宋" w:eastAsia="仿宋" w:hAnsi="仿宋" w:cs="仿宋" w:hint="eastAsia"/>
          <w:sz w:val="28"/>
          <w:szCs w:val="28"/>
        </w:rPr>
        <w:t>在规定的时间合规密封后</w:t>
      </w:r>
      <w:r>
        <w:rPr>
          <w:rFonts w:ascii="仿宋" w:eastAsia="仿宋" w:hAnsi="仿宋" w:cs="仿宋" w:hint="eastAsia"/>
          <w:sz w:val="28"/>
          <w:szCs w:val="28"/>
          <w:lang w:val="zh-CN"/>
        </w:rPr>
        <w:t>送达开标现场的响应文件。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2.4“报价一览表”</w:t>
      </w:r>
      <w:r>
        <w:rPr>
          <w:rFonts w:ascii="仿宋" w:eastAsia="仿宋" w:hAnsi="仿宋" w:cs="仿宋" w:hint="eastAsia"/>
          <w:sz w:val="28"/>
          <w:szCs w:val="28"/>
          <w:lang w:val="zh-CN"/>
        </w:rPr>
        <w:t>系指</w:t>
      </w:r>
      <w:r>
        <w:rPr>
          <w:rFonts w:ascii="仿宋" w:eastAsia="仿宋" w:hAnsi="仿宋" w:cs="仿宋" w:hint="eastAsia"/>
          <w:sz w:val="28"/>
          <w:szCs w:val="28"/>
        </w:rPr>
        <w:t>符合本询价文件要求，在规定的时间内合格供应商在评审现场提交的报价一览表。供应商须报出一次不得更改的价格。</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 有关要求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参加询价的供应商应仔细阅读询价文件的所有内容，按照询价文件的要求提供响应文件，并保证所提供的全部资料的真实性和有效性，一经发现有虚假行为的，将取消其参加询价或成交资格，并承担相应的法律责任。</w:t>
      </w:r>
    </w:p>
    <w:p w:rsidR="00C84A3A" w:rsidRDefault="00C84A3A">
      <w:pPr>
        <w:pStyle w:val="af1"/>
        <w:spacing w:line="360" w:lineRule="auto"/>
        <w:ind w:firstLine="560"/>
        <w:rPr>
          <w:rFonts w:ascii="仿宋" w:eastAsia="仿宋" w:hAnsi="仿宋" w:cs="仿宋"/>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C84A3A" w:rsidRDefault="00C84A3A">
      <w:pPr>
        <w:pStyle w:val="af1"/>
        <w:spacing w:line="360" w:lineRule="auto"/>
        <w:ind w:firstLine="562"/>
        <w:jc w:val="center"/>
        <w:rPr>
          <w:rFonts w:ascii="仿宋" w:eastAsia="仿宋" w:hAnsi="仿宋" w:cs="仿宋"/>
          <w:b/>
          <w:sz w:val="28"/>
          <w:szCs w:val="28"/>
        </w:rPr>
      </w:pPr>
    </w:p>
    <w:p w:rsidR="00410A5A" w:rsidRDefault="00410A5A">
      <w:pPr>
        <w:pStyle w:val="af1"/>
        <w:spacing w:line="360" w:lineRule="auto"/>
        <w:ind w:firstLine="562"/>
        <w:jc w:val="center"/>
        <w:rPr>
          <w:rFonts w:ascii="仿宋" w:eastAsia="仿宋" w:hAnsi="仿宋" w:cs="仿宋"/>
          <w:b/>
          <w:sz w:val="28"/>
          <w:szCs w:val="28"/>
        </w:rPr>
      </w:pPr>
    </w:p>
    <w:p w:rsidR="00410A5A" w:rsidRDefault="00410A5A">
      <w:pPr>
        <w:pStyle w:val="af1"/>
        <w:spacing w:line="360" w:lineRule="auto"/>
        <w:ind w:firstLine="562"/>
        <w:jc w:val="center"/>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highlight w:val="white"/>
        </w:rPr>
      </w:pPr>
      <w:r>
        <w:rPr>
          <w:rFonts w:ascii="仿宋" w:eastAsia="仿宋" w:hAnsi="仿宋" w:cs="仿宋" w:hint="eastAsia"/>
          <w:b/>
          <w:sz w:val="28"/>
          <w:szCs w:val="28"/>
          <w:highlight w:val="white"/>
        </w:rPr>
        <w:t>第</w:t>
      </w:r>
      <w:r w:rsidR="002E79CA">
        <w:rPr>
          <w:rFonts w:ascii="仿宋" w:eastAsia="仿宋" w:hAnsi="仿宋" w:cs="仿宋" w:hint="eastAsia"/>
          <w:b/>
          <w:sz w:val="28"/>
          <w:szCs w:val="28"/>
          <w:highlight w:val="white"/>
        </w:rPr>
        <w:t>三</w:t>
      </w:r>
      <w:r>
        <w:rPr>
          <w:rFonts w:ascii="仿宋" w:eastAsia="仿宋" w:hAnsi="仿宋" w:cs="仿宋" w:hint="eastAsia"/>
          <w:b/>
          <w:sz w:val="28"/>
          <w:szCs w:val="28"/>
          <w:highlight w:val="white"/>
        </w:rPr>
        <w:t>章 响应文件</w:t>
      </w:r>
    </w:p>
    <w:p w:rsidR="00C84A3A" w:rsidRDefault="00C84A3A">
      <w:pPr>
        <w:pStyle w:val="af1"/>
        <w:spacing w:line="360" w:lineRule="auto"/>
        <w:ind w:firstLine="560"/>
        <w:jc w:val="center"/>
        <w:rPr>
          <w:rFonts w:ascii="仿宋" w:eastAsia="仿宋" w:hAnsi="仿宋" w:cs="仿宋"/>
          <w:bCs/>
          <w:sz w:val="28"/>
          <w:szCs w:val="28"/>
          <w:highlight w:val="white"/>
        </w:rPr>
      </w:pPr>
    </w:p>
    <w:p w:rsidR="00C84A3A" w:rsidRDefault="007F10C4">
      <w:pPr>
        <w:adjustRightInd w:val="0"/>
        <w:snapToGrid w:val="0"/>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（一）响应文件的编制和签署</w:t>
      </w:r>
    </w:p>
    <w:p w:rsidR="00C84A3A" w:rsidRDefault="007F10C4">
      <w:pPr>
        <w:adjustRightInd w:val="0"/>
        <w:snapToGrid w:val="0"/>
        <w:spacing w:line="360" w:lineRule="auto"/>
        <w:ind w:firstLineChars="200" w:firstLine="560"/>
        <w:rPr>
          <w:rFonts w:ascii="仿宋" w:eastAsia="仿宋" w:hAnsi="仿宋" w:cs="仿宋"/>
          <w:sz w:val="28"/>
          <w:szCs w:val="28"/>
          <w:lang w:val="zh-CN"/>
        </w:rPr>
      </w:pPr>
      <w:r>
        <w:rPr>
          <w:rFonts w:ascii="仿宋" w:eastAsia="仿宋" w:hAnsi="仿宋" w:cs="仿宋" w:hint="eastAsia"/>
          <w:sz w:val="28"/>
          <w:szCs w:val="28"/>
        </w:rPr>
        <w:t>1、参加询价的供应商应按照询价文件的规定和要求编制响应文件。</w:t>
      </w:r>
      <w:r>
        <w:rPr>
          <w:rFonts w:ascii="仿宋" w:eastAsia="仿宋" w:hAnsi="仿宋" w:cs="仿宋" w:hint="eastAsia"/>
          <w:sz w:val="28"/>
          <w:szCs w:val="28"/>
          <w:highlight w:val="white"/>
          <w:lang w:val="zh-CN"/>
        </w:rPr>
        <w:t>供应商编写的响应文件应包括下列部分：</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1.1 资格部分</w:t>
      </w:r>
      <w:r>
        <w:rPr>
          <w:rFonts w:ascii="仿宋" w:eastAsia="仿宋" w:hAnsi="仿宋" w:cs="仿宋" w:hint="eastAsia"/>
          <w:sz w:val="28"/>
          <w:szCs w:val="28"/>
          <w:highlight w:val="white"/>
          <w:lang w:val="zh-CN"/>
        </w:rPr>
        <w:t>：</w:t>
      </w:r>
      <w:r>
        <w:rPr>
          <w:rFonts w:ascii="仿宋" w:eastAsia="仿宋" w:hAnsi="仿宋" w:cs="仿宋" w:hint="eastAsia"/>
          <w:sz w:val="28"/>
          <w:szCs w:val="28"/>
          <w:highlight w:val="white"/>
        </w:rPr>
        <w:t>供应商按照询价文件要求提供的有关资质资格证明文件。</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1.2其他</w:t>
      </w:r>
      <w:r>
        <w:rPr>
          <w:rFonts w:ascii="仿宋" w:eastAsia="仿宋" w:hAnsi="仿宋" w:cs="仿宋" w:hint="eastAsia"/>
          <w:sz w:val="28"/>
          <w:szCs w:val="28"/>
          <w:highlight w:val="white"/>
          <w:lang w:val="zh-CN"/>
        </w:rPr>
        <w:t>部分：供应商按照询价文件要求做出的技术、</w:t>
      </w:r>
      <w:r>
        <w:rPr>
          <w:rFonts w:ascii="仿宋" w:eastAsia="仿宋" w:hAnsi="仿宋" w:cs="仿宋" w:hint="eastAsia"/>
          <w:sz w:val="28"/>
          <w:szCs w:val="28"/>
          <w:highlight w:val="white"/>
        </w:rPr>
        <w:t>服务、商务要求，</w:t>
      </w:r>
      <w:r>
        <w:rPr>
          <w:rFonts w:ascii="仿宋" w:eastAsia="仿宋" w:hAnsi="仿宋" w:cs="仿宋" w:hint="eastAsia"/>
          <w:sz w:val="28"/>
          <w:szCs w:val="28"/>
          <w:highlight w:val="white"/>
          <w:lang w:val="zh-CN"/>
        </w:rPr>
        <w:t>应答、</w:t>
      </w:r>
      <w:r>
        <w:rPr>
          <w:rFonts w:ascii="仿宋" w:eastAsia="仿宋" w:hAnsi="仿宋" w:cs="仿宋" w:hint="eastAsia"/>
          <w:sz w:val="28"/>
          <w:szCs w:val="28"/>
          <w:highlight w:val="white"/>
        </w:rPr>
        <w:t>承诺等</w:t>
      </w:r>
      <w:r>
        <w:rPr>
          <w:rFonts w:ascii="仿宋" w:eastAsia="仿宋" w:hAnsi="仿宋" w:cs="仿宋" w:hint="eastAsia"/>
          <w:sz w:val="28"/>
          <w:szCs w:val="28"/>
          <w:highlight w:val="white"/>
          <w:lang w:val="zh-CN"/>
        </w:rPr>
        <w:t>。</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highlight w:val="white"/>
          <w:lang w:val="zh-CN"/>
        </w:rPr>
        <w:t>2、</w:t>
      </w:r>
      <w:r>
        <w:rPr>
          <w:rFonts w:ascii="仿宋" w:eastAsia="仿宋" w:hAnsi="仿宋" w:cs="仿宋" w:hint="eastAsia"/>
          <w:sz w:val="28"/>
          <w:szCs w:val="28"/>
        </w:rPr>
        <w:t>响应文件需用不褪色、不变质的墨水书写或打印，在规定签字盖章处逐一签署或盖章。响应文件如有修改错漏处，必须由供应商的法定代表人或其授权代表签字或盖供应商公章。字迹潦草、表达不清、未按要求填写或可能导致非唯一理解的响应文件可能被视为无效报价。</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3、响应文件逐页编目编码并</w:t>
      </w:r>
      <w:r>
        <w:rPr>
          <w:rFonts w:ascii="仿宋" w:eastAsia="仿宋" w:hAnsi="仿宋" w:cs="仿宋" w:hint="eastAsia"/>
          <w:sz w:val="28"/>
          <w:szCs w:val="28"/>
          <w:bdr w:val="single" w:sz="4" w:space="0" w:color="auto"/>
        </w:rPr>
        <w:t>胶装</w:t>
      </w:r>
      <w:r>
        <w:rPr>
          <w:rFonts w:ascii="仿宋" w:eastAsia="仿宋" w:hAnsi="仿宋" w:cs="仿宋" w:hint="eastAsia"/>
          <w:sz w:val="28"/>
          <w:szCs w:val="28"/>
        </w:rPr>
        <w:t>成册，每本响应文件装订方式应为左侧装订。</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3.1、响应文件包括（但不限于）资格性材料部分以下内容：</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第八章“</w:t>
      </w:r>
      <w:r>
        <w:rPr>
          <w:rFonts w:ascii="仿宋" w:eastAsia="仿宋" w:hAnsi="仿宋" w:cs="仿宋" w:hint="eastAsia"/>
          <w:sz w:val="28"/>
          <w:szCs w:val="28"/>
          <w:u w:val="single"/>
        </w:rPr>
        <w:t>供应商应当提供的资格证明材料</w:t>
      </w:r>
      <w:r>
        <w:rPr>
          <w:rFonts w:ascii="仿宋" w:eastAsia="仿宋" w:hAnsi="仿宋" w:cs="仿宋" w:hint="eastAsia"/>
          <w:sz w:val="28"/>
          <w:szCs w:val="28"/>
        </w:rPr>
        <w:t>”；</w:t>
      </w:r>
    </w:p>
    <w:p w:rsidR="00C84A3A" w:rsidRDefault="007F10C4">
      <w:pPr>
        <w:spacing w:line="360" w:lineRule="auto"/>
        <w:ind w:firstLine="555"/>
        <w:rPr>
          <w:rFonts w:ascii="仿宋" w:eastAsia="仿宋" w:hAnsi="仿宋" w:cs="仿宋"/>
          <w:sz w:val="28"/>
          <w:szCs w:val="28"/>
        </w:rPr>
      </w:pPr>
      <w:r>
        <w:rPr>
          <w:rFonts w:ascii="仿宋" w:eastAsia="仿宋" w:hAnsi="仿宋" w:cs="仿宋" w:hint="eastAsia"/>
          <w:sz w:val="28"/>
          <w:szCs w:val="28"/>
        </w:rPr>
        <w:t>3.2、响应文件包括（但不限于）技术、服务性部分以下内容：</w:t>
      </w:r>
    </w:p>
    <w:p w:rsidR="00C84A3A" w:rsidRDefault="007F10C4">
      <w:pPr>
        <w:spacing w:line="360" w:lineRule="auto"/>
        <w:ind w:firstLineChars="225" w:firstLine="630"/>
        <w:rPr>
          <w:rFonts w:ascii="仿宋" w:eastAsia="仿宋" w:hAnsi="仿宋" w:cs="仿宋"/>
          <w:sz w:val="28"/>
          <w:szCs w:val="28"/>
        </w:rPr>
      </w:pPr>
      <w:r>
        <w:rPr>
          <w:rFonts w:ascii="仿宋" w:eastAsia="仿宋" w:hAnsi="仿宋" w:cs="仿宋" w:hint="eastAsia"/>
          <w:sz w:val="28"/>
          <w:szCs w:val="28"/>
        </w:rPr>
        <w:t>按照询价文件“</w:t>
      </w:r>
      <w:r>
        <w:rPr>
          <w:rFonts w:ascii="仿宋" w:eastAsia="仿宋" w:hAnsi="仿宋" w:cs="仿宋" w:hint="eastAsia"/>
          <w:sz w:val="28"/>
          <w:szCs w:val="28"/>
          <w:u w:val="single"/>
        </w:rPr>
        <w:t>第十章 响应文件相关文书格式</w:t>
      </w:r>
      <w:r>
        <w:rPr>
          <w:rFonts w:ascii="仿宋" w:eastAsia="仿宋" w:hAnsi="仿宋" w:cs="仿宋" w:hint="eastAsia"/>
          <w:sz w:val="28"/>
          <w:szCs w:val="28"/>
        </w:rPr>
        <w:t>”的响应文件封面模板和“附件”1-7要求提供的各报价文书，按附件格式响应编制响应文件，并签字加盖供应商公章。</w:t>
      </w:r>
    </w:p>
    <w:p w:rsidR="00C84A3A" w:rsidRDefault="007F10C4">
      <w:pPr>
        <w:pStyle w:val="a6"/>
        <w:spacing w:line="360" w:lineRule="auto"/>
        <w:ind w:firstLine="540"/>
        <w:rPr>
          <w:rFonts w:ascii="仿宋" w:eastAsia="仿宋" w:hAnsi="仿宋" w:cs="仿宋"/>
          <w:sz w:val="28"/>
          <w:szCs w:val="28"/>
        </w:rPr>
      </w:pPr>
      <w:r>
        <w:rPr>
          <w:rFonts w:ascii="仿宋" w:eastAsia="仿宋" w:hAnsi="仿宋" w:cs="仿宋" w:hint="eastAsia"/>
          <w:sz w:val="28"/>
          <w:szCs w:val="28"/>
        </w:rPr>
        <w:t>以上要求资料必须据实提供，不得有实质性遗漏，如询价文件中提供了统一格式，应按格式要求准备文件,否则被视为没有实质性响应询价文件要求。</w:t>
      </w:r>
    </w:p>
    <w:p w:rsidR="00C84A3A" w:rsidRPr="00410A5A" w:rsidRDefault="007F10C4" w:rsidP="00410A5A">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4、响应文件统一用A4幅面纸。</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（二）响应文件的密封及递交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1、响应文件须密封送达询价地点(响应文件必须用不透明文件袋密封，文件袋密封后封面注明“响应文件”、供应商名称、采购项目编号、采购项目名称等并加盖单位鲜章；文件袋密封以响应文件不外露直视为标准,文件袋的封口处应用纸张妥善密封并加盖单位鲜章，避免文件袋封口可在无明显破坏痕迹的情况取出响应文件并恢复原状)，如未按上述要求密封、未盖章、未签字、或未注明相关信息，该供应商将失去参加采购活动的资格，其责任由该供应商自行负责。</w:t>
      </w:r>
    </w:p>
    <w:p w:rsidR="00C84A3A" w:rsidRDefault="007F10C4">
      <w:pPr>
        <w:pStyle w:val="af1"/>
        <w:spacing w:line="360" w:lineRule="auto"/>
        <w:ind w:firstLine="560"/>
        <w:rPr>
          <w:rFonts w:ascii="仿宋" w:eastAsia="仿宋" w:hAnsi="仿宋" w:cs="仿宋"/>
          <w:bCs/>
          <w:sz w:val="28"/>
          <w:szCs w:val="28"/>
          <w:highlight w:val="white"/>
          <w:lang w:val="zh-CN"/>
        </w:rPr>
      </w:pPr>
      <w:r>
        <w:rPr>
          <w:rFonts w:ascii="仿宋" w:eastAsia="仿宋" w:hAnsi="仿宋" w:cs="仿宋" w:hint="eastAsia"/>
          <w:sz w:val="28"/>
          <w:szCs w:val="28"/>
        </w:rPr>
        <w:t>2、</w:t>
      </w:r>
      <w:r>
        <w:rPr>
          <w:rFonts w:ascii="仿宋" w:eastAsia="仿宋" w:hAnsi="仿宋" w:cs="仿宋" w:hint="eastAsia"/>
          <w:bCs/>
          <w:sz w:val="28"/>
          <w:szCs w:val="28"/>
          <w:highlight w:val="white"/>
          <w:lang w:val="zh-CN"/>
        </w:rPr>
        <w:t>供应商必须在</w:t>
      </w:r>
      <w:r>
        <w:rPr>
          <w:rFonts w:ascii="仿宋" w:eastAsia="仿宋" w:hAnsi="仿宋" w:cs="仿宋" w:hint="eastAsia"/>
          <w:bCs/>
          <w:sz w:val="28"/>
          <w:szCs w:val="28"/>
          <w:highlight w:val="white"/>
        </w:rPr>
        <w:t>开标</w:t>
      </w:r>
      <w:r>
        <w:rPr>
          <w:rFonts w:ascii="仿宋" w:eastAsia="仿宋" w:hAnsi="仿宋" w:cs="仿宋" w:hint="eastAsia"/>
          <w:bCs/>
          <w:sz w:val="28"/>
          <w:szCs w:val="28"/>
          <w:highlight w:val="white"/>
          <w:lang w:val="zh-CN"/>
        </w:rPr>
        <w:t>截止时间前将</w:t>
      </w:r>
      <w:r>
        <w:rPr>
          <w:rFonts w:ascii="仿宋" w:eastAsia="仿宋" w:hAnsi="仿宋" w:cs="仿宋" w:hint="eastAsia"/>
          <w:bCs/>
          <w:sz w:val="28"/>
          <w:szCs w:val="28"/>
          <w:highlight w:val="white"/>
        </w:rPr>
        <w:t>按规定密封的响应文件现场递交至规定的开标地点，</w:t>
      </w:r>
      <w:r>
        <w:rPr>
          <w:rFonts w:ascii="仿宋" w:eastAsia="仿宋" w:hAnsi="仿宋" w:cs="仿宋" w:hint="eastAsia"/>
          <w:bCs/>
          <w:sz w:val="28"/>
          <w:szCs w:val="28"/>
          <w:highlight w:val="white"/>
          <w:lang w:val="zh-CN"/>
        </w:rPr>
        <w:t>逾期送达或者未按照规定送达，视为</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放弃。</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本次</w:t>
      </w:r>
      <w:r>
        <w:rPr>
          <w:rFonts w:ascii="仿宋" w:eastAsia="仿宋" w:hAnsi="仿宋" w:cs="仿宋" w:hint="eastAsia"/>
          <w:bCs/>
          <w:sz w:val="28"/>
          <w:szCs w:val="28"/>
          <w:highlight w:val="white"/>
        </w:rPr>
        <w:t>采购</w:t>
      </w:r>
      <w:r>
        <w:rPr>
          <w:rFonts w:ascii="仿宋" w:eastAsia="仿宋" w:hAnsi="仿宋" w:cs="仿宋" w:hint="eastAsia"/>
          <w:bCs/>
          <w:sz w:val="28"/>
          <w:szCs w:val="28"/>
          <w:highlight w:val="white"/>
          <w:lang w:val="zh-CN"/>
        </w:rPr>
        <w:t>不接受邮寄的响应文件。</w:t>
      </w:r>
    </w:p>
    <w:p w:rsidR="00C84A3A" w:rsidRDefault="00C84A3A">
      <w:pPr>
        <w:spacing w:line="360" w:lineRule="auto"/>
        <w:rPr>
          <w:rFonts w:ascii="仿宋" w:eastAsia="仿宋" w:hAnsi="仿宋" w:cs="仿宋"/>
          <w:sz w:val="28"/>
          <w:szCs w:val="28"/>
        </w:rPr>
      </w:pPr>
    </w:p>
    <w:p w:rsidR="00C84A3A" w:rsidRDefault="007F10C4">
      <w:pPr>
        <w:pStyle w:val="1"/>
        <w:spacing w:line="360" w:lineRule="auto"/>
        <w:ind w:firstLineChars="0" w:firstLine="0"/>
        <w:rPr>
          <w:rFonts w:ascii="仿宋" w:eastAsia="仿宋" w:hAnsi="仿宋" w:cs="仿宋"/>
          <w:sz w:val="28"/>
          <w:szCs w:val="28"/>
        </w:rPr>
      </w:pPr>
      <w:r>
        <w:rPr>
          <w:rFonts w:ascii="仿宋" w:eastAsia="仿宋" w:hAnsi="仿宋" w:cs="仿宋" w:hint="eastAsia"/>
          <w:sz w:val="28"/>
          <w:szCs w:val="28"/>
        </w:rPr>
        <w:t>第</w:t>
      </w:r>
      <w:r w:rsidR="002E79CA">
        <w:rPr>
          <w:rFonts w:ascii="仿宋" w:eastAsia="仿宋" w:hAnsi="仿宋" w:cs="仿宋" w:hint="eastAsia"/>
          <w:sz w:val="28"/>
          <w:szCs w:val="28"/>
        </w:rPr>
        <w:t>四</w:t>
      </w:r>
      <w:r>
        <w:rPr>
          <w:rFonts w:ascii="仿宋" w:eastAsia="仿宋" w:hAnsi="仿宋" w:cs="仿宋" w:hint="eastAsia"/>
          <w:sz w:val="28"/>
          <w:szCs w:val="28"/>
        </w:rPr>
        <w:t>章  询价遴选活动程序和成交标准</w:t>
      </w:r>
    </w:p>
    <w:p w:rsidR="00C84A3A" w:rsidRDefault="007F10C4">
      <w:pPr>
        <w:spacing w:line="360" w:lineRule="auto"/>
        <w:ind w:firstLineChars="224" w:firstLine="630"/>
        <w:rPr>
          <w:rFonts w:ascii="仿宋" w:eastAsia="仿宋" w:hAnsi="仿宋" w:cs="仿宋"/>
          <w:b/>
          <w:bCs/>
          <w:sz w:val="28"/>
          <w:szCs w:val="28"/>
        </w:rPr>
      </w:pPr>
      <w:r>
        <w:rPr>
          <w:rFonts w:ascii="仿宋" w:eastAsia="仿宋" w:hAnsi="仿宋" w:cs="仿宋" w:hint="eastAsia"/>
          <w:b/>
          <w:bCs/>
          <w:sz w:val="28"/>
          <w:szCs w:val="28"/>
        </w:rPr>
        <w:t>（一）总流程概要一览</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1、供应商报名。</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2、开标当日，供应商按时递交响应文件、样品（如有）。</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3、开标合格供应商满足3家及以上，采购人对开标合格的供应商的样品（如有）进行实质性审查。</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4、样品合格供应商满足3家及以上，采购人对样品合格的供应商的“响应文件”进行资格、技术、服务、商务要求等进行实质性审查，是否满足询价文件规定要求。</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5、“响应文件”实质性响应通过的供应商，且合格供应商满足3家及以上，采购人要求合格的供应商进行现场报价，供应商现场填写“报价一览表”。</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6、采购人根据符合采购需求、质量和服务相等且报价最低的原则，按照供应商的报价由低到高排序成交候选供应商名单</w:t>
      </w:r>
      <w:r>
        <w:rPr>
          <w:rFonts w:ascii="仿宋" w:eastAsia="仿宋" w:hAnsi="仿宋" w:cs="仿宋" w:hint="eastAsia"/>
          <w:sz w:val="28"/>
          <w:szCs w:val="28"/>
          <w:u w:val="single"/>
        </w:rPr>
        <w:t>1-3</w:t>
      </w:r>
      <w:r>
        <w:rPr>
          <w:rFonts w:ascii="仿宋" w:eastAsia="仿宋" w:hAnsi="仿宋" w:cs="仿宋" w:hint="eastAsia"/>
          <w:sz w:val="28"/>
          <w:szCs w:val="28"/>
        </w:rPr>
        <w:t xml:space="preserve"> 名，并由采购人确定顺序第1名的，为成交供应商。</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lastRenderedPageBreak/>
        <w:t>7、供应商报价相同的，以抽签方式确定成交候选供应商顺序。</w:t>
      </w:r>
    </w:p>
    <w:p w:rsidR="00C84A3A" w:rsidRDefault="007F10C4">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8、评审结果在</w:t>
      </w:r>
      <w:r>
        <w:rPr>
          <w:rFonts w:ascii="仿宋" w:eastAsia="仿宋" w:hAnsi="仿宋" w:cs="仿宋" w:hint="eastAsia"/>
          <w:color w:val="000000"/>
          <w:spacing w:val="-2"/>
          <w:sz w:val="28"/>
          <w:szCs w:val="28"/>
        </w:rPr>
        <w:t>大竹县人民医院微信公众号上</w:t>
      </w:r>
      <w:r>
        <w:rPr>
          <w:rFonts w:ascii="仿宋" w:eastAsia="仿宋" w:hAnsi="仿宋" w:cs="仿宋" w:hint="eastAsia"/>
          <w:sz w:val="28"/>
          <w:szCs w:val="28"/>
        </w:rPr>
        <w:t>公</w:t>
      </w:r>
      <w:r>
        <w:rPr>
          <w:rFonts w:ascii="仿宋" w:eastAsia="仿宋" w:hAnsi="仿宋" w:cs="仿宋" w:hint="eastAsia"/>
          <w:color w:val="000000"/>
          <w:sz w:val="28"/>
          <w:szCs w:val="28"/>
        </w:rPr>
        <w:t>示</w:t>
      </w:r>
      <w:r>
        <w:rPr>
          <w:rFonts w:ascii="仿宋" w:eastAsia="仿宋" w:hAnsi="仿宋" w:cs="仿宋" w:hint="eastAsia"/>
          <w:sz w:val="28"/>
          <w:szCs w:val="28"/>
        </w:rPr>
        <w:t>，供应商对评审结果有异议的，可提出书面质疑。</w:t>
      </w:r>
    </w:p>
    <w:p w:rsidR="00C84A3A" w:rsidRPr="00410A5A" w:rsidRDefault="007F10C4" w:rsidP="00410A5A">
      <w:pPr>
        <w:spacing w:line="360" w:lineRule="auto"/>
        <w:ind w:firstLineChars="224" w:firstLine="627"/>
        <w:rPr>
          <w:rFonts w:ascii="仿宋" w:eastAsia="仿宋" w:hAnsi="仿宋" w:cs="仿宋"/>
          <w:sz w:val="28"/>
          <w:szCs w:val="28"/>
        </w:rPr>
      </w:pPr>
      <w:r>
        <w:rPr>
          <w:rFonts w:ascii="仿宋" w:eastAsia="仿宋" w:hAnsi="仿宋" w:cs="仿宋" w:hint="eastAsia"/>
          <w:sz w:val="28"/>
          <w:szCs w:val="28"/>
        </w:rPr>
        <w:t>9、成交供应商接到采购人中标通知后，15日内来院签订合同，逾期未到者，按弃权处理。</w:t>
      </w:r>
    </w:p>
    <w:p w:rsidR="00C84A3A" w:rsidRDefault="007F10C4">
      <w:pPr>
        <w:pStyle w:val="af1"/>
        <w:spacing w:line="360" w:lineRule="auto"/>
        <w:ind w:firstLine="562"/>
        <w:rPr>
          <w:rFonts w:ascii="仿宋" w:eastAsia="仿宋" w:hAnsi="仿宋" w:cs="仿宋"/>
          <w:b/>
          <w:bCs/>
          <w:sz w:val="28"/>
          <w:szCs w:val="28"/>
        </w:rPr>
      </w:pPr>
      <w:r>
        <w:rPr>
          <w:rFonts w:ascii="仿宋" w:eastAsia="仿宋" w:hAnsi="仿宋" w:cs="仿宋" w:hint="eastAsia"/>
          <w:b/>
          <w:bCs/>
          <w:sz w:val="28"/>
          <w:szCs w:val="28"/>
          <w:highlight w:val="white"/>
        </w:rPr>
        <w:t>（二）开标细则</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1、开标在询价文件规定的时间和地点进行，采购人、供应商须派代表参加并签到以证明其出席。开标由采购人主持、供应商代表参加。</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2、</w:t>
      </w:r>
      <w:r>
        <w:rPr>
          <w:rFonts w:ascii="仿宋" w:eastAsia="仿宋" w:hAnsi="仿宋" w:cs="仿宋" w:hint="eastAsia"/>
          <w:bCs/>
          <w:sz w:val="28"/>
          <w:szCs w:val="28"/>
          <w:highlight w:val="white"/>
          <w:lang w:val="zh-CN"/>
        </w:rPr>
        <w:t>开标时，</w:t>
      </w:r>
      <w:r>
        <w:rPr>
          <w:rFonts w:ascii="仿宋" w:eastAsia="仿宋" w:hAnsi="仿宋" w:cs="仿宋" w:hint="eastAsia"/>
          <w:bCs/>
          <w:sz w:val="28"/>
          <w:szCs w:val="28"/>
          <w:highlight w:val="white"/>
        </w:rPr>
        <w:t>可能</w:t>
      </w:r>
      <w:r>
        <w:rPr>
          <w:rFonts w:ascii="仿宋" w:eastAsia="仿宋" w:hAnsi="仿宋" w:cs="仿宋" w:hint="eastAsia"/>
          <w:bCs/>
          <w:sz w:val="28"/>
          <w:szCs w:val="28"/>
          <w:highlight w:val="white"/>
          <w:lang w:val="zh-CN"/>
        </w:rPr>
        <w:t>根据具体情况邀请有关监督管理部门对开标活动进行现场监督。</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w:t>
      </w:r>
      <w:r>
        <w:rPr>
          <w:rFonts w:ascii="仿宋" w:eastAsia="仿宋" w:hAnsi="仿宋" w:cs="仿宋" w:hint="eastAsia"/>
          <w:bCs/>
          <w:sz w:val="28"/>
          <w:szCs w:val="28"/>
          <w:highlight w:val="white"/>
          <w:lang w:val="zh-CN"/>
        </w:rPr>
        <w:t>开标会主持人按照询价文件规定的开标时间宣布开标，开标将按以下程序进行：</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3.1</w:t>
      </w:r>
      <w:r>
        <w:rPr>
          <w:rFonts w:ascii="仿宋" w:eastAsia="仿宋" w:hAnsi="仿宋" w:cs="仿宋" w:hint="eastAsia"/>
          <w:bCs/>
          <w:sz w:val="28"/>
          <w:szCs w:val="28"/>
          <w:highlight w:val="white"/>
          <w:lang w:val="zh-CN"/>
        </w:rPr>
        <w:t>宣布开标会开始。主持人当众宣布参加开标会</w:t>
      </w:r>
      <w:r>
        <w:rPr>
          <w:rFonts w:ascii="仿宋" w:eastAsia="仿宋" w:hAnsi="仿宋" w:cs="仿宋" w:hint="eastAsia"/>
          <w:bCs/>
          <w:sz w:val="28"/>
          <w:szCs w:val="28"/>
          <w:highlight w:val="white"/>
        </w:rPr>
        <w:t>的工作人员</w:t>
      </w:r>
      <w:r>
        <w:rPr>
          <w:rFonts w:ascii="仿宋" w:eastAsia="仿宋" w:hAnsi="仿宋" w:cs="仿宋" w:hint="eastAsia"/>
          <w:bCs/>
          <w:sz w:val="28"/>
          <w:szCs w:val="28"/>
          <w:highlight w:val="white"/>
          <w:lang w:val="zh-CN"/>
        </w:rPr>
        <w:t>、现场监督人员，根据“供应商</w:t>
      </w:r>
      <w:r>
        <w:rPr>
          <w:rFonts w:ascii="仿宋" w:eastAsia="仿宋" w:hAnsi="仿宋" w:cs="仿宋" w:hint="eastAsia"/>
          <w:bCs/>
          <w:sz w:val="28"/>
          <w:szCs w:val="28"/>
          <w:highlight w:val="white"/>
        </w:rPr>
        <w:t>报名表</w:t>
      </w:r>
      <w:r>
        <w:rPr>
          <w:rFonts w:ascii="仿宋" w:eastAsia="仿宋" w:hAnsi="仿宋" w:cs="仿宋" w:hint="eastAsia"/>
          <w:bCs/>
          <w:sz w:val="28"/>
          <w:szCs w:val="28"/>
          <w:highlight w:val="white"/>
          <w:lang w:val="zh-CN"/>
        </w:rPr>
        <w:t>”和</w:t>
      </w:r>
      <w:r>
        <w:rPr>
          <w:rFonts w:ascii="仿宋" w:eastAsia="仿宋" w:hAnsi="仿宋" w:cs="仿宋" w:hint="eastAsia"/>
          <w:bCs/>
          <w:sz w:val="28"/>
          <w:szCs w:val="28"/>
          <w:highlight w:val="white"/>
        </w:rPr>
        <w:t>供应商签到情况，宣读参加</w:t>
      </w:r>
      <w:r>
        <w:rPr>
          <w:rFonts w:ascii="仿宋" w:eastAsia="仿宋" w:hAnsi="仿宋" w:cs="仿宋" w:hint="eastAsia"/>
          <w:bCs/>
          <w:sz w:val="28"/>
          <w:szCs w:val="28"/>
          <w:highlight w:val="white"/>
          <w:lang w:val="zh-CN"/>
        </w:rPr>
        <w:t>投标的供应商名单。宣布会场纪律和有关注意事项。</w:t>
      </w:r>
    </w:p>
    <w:p w:rsidR="00C84A3A" w:rsidRDefault="007F10C4">
      <w:pPr>
        <w:adjustRightInd w:val="0"/>
        <w:snapToGrid w:val="0"/>
        <w:spacing w:line="360" w:lineRule="auto"/>
        <w:ind w:firstLineChars="200" w:firstLine="560"/>
        <w:rPr>
          <w:rFonts w:ascii="仿宋" w:eastAsia="仿宋" w:hAnsi="仿宋" w:cs="仿宋"/>
          <w:bCs/>
          <w:sz w:val="28"/>
          <w:szCs w:val="28"/>
          <w:lang w:val="zh-CN"/>
        </w:rPr>
      </w:pPr>
      <w:r>
        <w:rPr>
          <w:rFonts w:ascii="仿宋" w:eastAsia="仿宋" w:hAnsi="仿宋" w:cs="仿宋" w:hint="eastAsia"/>
          <w:bCs/>
          <w:sz w:val="28"/>
          <w:szCs w:val="28"/>
          <w:highlight w:val="white"/>
        </w:rPr>
        <w:t>3.2</w:t>
      </w:r>
      <w:r>
        <w:rPr>
          <w:rFonts w:ascii="仿宋" w:eastAsia="仿宋" w:hAnsi="仿宋" w:cs="仿宋" w:hint="eastAsia"/>
          <w:bCs/>
          <w:sz w:val="28"/>
          <w:szCs w:val="28"/>
          <w:highlight w:val="white"/>
          <w:lang w:val="zh-CN"/>
        </w:rPr>
        <w:t>开标时，由供应商对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情况进行</w:t>
      </w:r>
      <w:r>
        <w:rPr>
          <w:rFonts w:ascii="仿宋" w:eastAsia="仿宋" w:hAnsi="仿宋" w:cs="仿宋" w:hint="eastAsia"/>
          <w:bCs/>
          <w:sz w:val="28"/>
          <w:szCs w:val="28"/>
          <w:highlight w:val="white"/>
        </w:rPr>
        <w:t>互相</w:t>
      </w:r>
      <w:r>
        <w:rPr>
          <w:rFonts w:ascii="仿宋" w:eastAsia="仿宋" w:hAnsi="仿宋" w:cs="仿宋" w:hint="eastAsia"/>
          <w:bCs/>
          <w:sz w:val="28"/>
          <w:szCs w:val="28"/>
          <w:highlight w:val="white"/>
          <w:lang w:val="zh-CN"/>
        </w:rPr>
        <w:t>检查，经</w:t>
      </w:r>
      <w:r>
        <w:rPr>
          <w:rFonts w:ascii="仿宋" w:eastAsia="仿宋" w:hAnsi="仿宋" w:cs="仿宋" w:hint="eastAsia"/>
          <w:bCs/>
          <w:sz w:val="28"/>
          <w:szCs w:val="28"/>
          <w:highlight w:val="white"/>
        </w:rPr>
        <w:t>签字</w:t>
      </w:r>
      <w:r>
        <w:rPr>
          <w:rFonts w:ascii="仿宋" w:eastAsia="仿宋" w:hAnsi="仿宋" w:cs="仿宋" w:hint="eastAsia"/>
          <w:bCs/>
          <w:sz w:val="28"/>
          <w:szCs w:val="28"/>
          <w:highlight w:val="white"/>
          <w:lang w:val="zh-CN"/>
        </w:rPr>
        <w:t>确认后当众宣布。</w:t>
      </w:r>
      <w:r>
        <w:rPr>
          <w:rFonts w:ascii="仿宋" w:eastAsia="仿宋" w:hAnsi="仿宋" w:cs="仿宋" w:hint="eastAsia"/>
          <w:bCs/>
          <w:sz w:val="28"/>
          <w:szCs w:val="28"/>
          <w:highlight w:val="white"/>
        </w:rPr>
        <w:t>供应商</w:t>
      </w:r>
      <w:r>
        <w:rPr>
          <w:rFonts w:ascii="仿宋" w:eastAsia="仿宋" w:hAnsi="仿宋" w:cs="仿宋" w:hint="eastAsia"/>
          <w:bCs/>
          <w:sz w:val="28"/>
          <w:szCs w:val="28"/>
          <w:highlight w:val="white"/>
          <w:lang w:val="zh-CN"/>
        </w:rPr>
        <w:t>对</w:t>
      </w:r>
      <w:r>
        <w:rPr>
          <w:rFonts w:ascii="仿宋" w:eastAsia="仿宋" w:hAnsi="仿宋" w:cs="仿宋" w:hint="eastAsia"/>
          <w:bCs/>
          <w:sz w:val="28"/>
          <w:szCs w:val="28"/>
          <w:highlight w:val="white"/>
        </w:rPr>
        <w:t>响应文件</w:t>
      </w:r>
      <w:r>
        <w:rPr>
          <w:rFonts w:ascii="仿宋" w:eastAsia="仿宋" w:hAnsi="仿宋" w:cs="仿宋" w:hint="eastAsia"/>
          <w:bCs/>
          <w:sz w:val="28"/>
          <w:szCs w:val="28"/>
          <w:highlight w:val="white"/>
          <w:lang w:val="zh-CN"/>
        </w:rPr>
        <w:t>密封、</w:t>
      </w:r>
      <w:r>
        <w:rPr>
          <w:rFonts w:ascii="仿宋" w:eastAsia="仿宋" w:hAnsi="仿宋" w:cs="仿宋" w:hint="eastAsia"/>
          <w:bCs/>
          <w:sz w:val="28"/>
          <w:szCs w:val="28"/>
          <w:highlight w:val="white"/>
        </w:rPr>
        <w:t>签字、盖章</w:t>
      </w:r>
      <w:r>
        <w:rPr>
          <w:rFonts w:ascii="仿宋" w:eastAsia="仿宋" w:hAnsi="仿宋" w:cs="仿宋" w:hint="eastAsia"/>
          <w:bCs/>
          <w:sz w:val="28"/>
          <w:szCs w:val="28"/>
          <w:highlight w:val="white"/>
          <w:lang w:val="zh-CN"/>
        </w:rPr>
        <w:t>情况有异议的，可以当场向开标主持人或者现场监督人员反映，要求开标现场记录人员予以记录，并在评审时由评审</w:t>
      </w:r>
      <w:r>
        <w:rPr>
          <w:rFonts w:ascii="仿宋" w:eastAsia="仿宋" w:hAnsi="仿宋" w:cs="仿宋" w:hint="eastAsia"/>
          <w:bCs/>
          <w:sz w:val="28"/>
          <w:szCs w:val="28"/>
          <w:highlight w:val="white"/>
        </w:rPr>
        <w:t>人员</w:t>
      </w:r>
      <w:r>
        <w:rPr>
          <w:rFonts w:ascii="仿宋" w:eastAsia="仿宋" w:hAnsi="仿宋" w:cs="仿宋" w:hint="eastAsia"/>
          <w:bCs/>
          <w:sz w:val="28"/>
          <w:szCs w:val="28"/>
          <w:highlight w:val="white"/>
          <w:lang w:val="zh-CN"/>
        </w:rPr>
        <w:t>予以认定处理，但不得影响开标工作的正常进行。</w:t>
      </w:r>
    </w:p>
    <w:p w:rsidR="00C84A3A" w:rsidRDefault="007F10C4">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highlight w:val="white"/>
        </w:rPr>
        <w:t>3.3供应商对样品（如有）提供情况互相检查，对样品提供</w:t>
      </w:r>
      <w:r>
        <w:rPr>
          <w:rFonts w:ascii="仿宋" w:eastAsia="仿宋" w:hAnsi="仿宋" w:cs="仿宋" w:hint="eastAsia"/>
          <w:bCs/>
          <w:sz w:val="28"/>
          <w:szCs w:val="28"/>
          <w:highlight w:val="white"/>
          <w:lang w:val="zh-CN"/>
        </w:rPr>
        <w:t>情况有异议的，可以当场向开标主持人或者现场监督人员反映。</w:t>
      </w:r>
    </w:p>
    <w:p w:rsidR="00C84A3A" w:rsidRDefault="007F10C4">
      <w:p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sz w:val="28"/>
          <w:szCs w:val="28"/>
          <w:highlight w:val="white"/>
        </w:rPr>
        <w:t>3.4</w:t>
      </w:r>
      <w:r>
        <w:rPr>
          <w:rFonts w:ascii="仿宋" w:eastAsia="仿宋" w:hAnsi="仿宋" w:cs="仿宋" w:hint="eastAsia"/>
          <w:bCs/>
          <w:sz w:val="28"/>
          <w:szCs w:val="28"/>
          <w:highlight w:val="white"/>
        </w:rPr>
        <w:t>主持人宣布参加本次询价的有效供应商名单，工作人员做开标记录</w:t>
      </w:r>
      <w:r>
        <w:rPr>
          <w:rFonts w:ascii="仿宋" w:eastAsia="仿宋" w:hAnsi="仿宋" w:cs="仿宋" w:hint="eastAsia"/>
          <w:sz w:val="28"/>
          <w:szCs w:val="28"/>
          <w:highlight w:val="white"/>
        </w:rPr>
        <w:t>。</w:t>
      </w:r>
    </w:p>
    <w:p w:rsidR="00C84A3A" w:rsidRPr="00410A5A" w:rsidRDefault="007F10C4" w:rsidP="00410A5A">
      <w:p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highlight w:val="white"/>
        </w:rPr>
        <w:t>3.5主持人宣布开标会结束后，所有供应商代表应立即退场，在指定的区域等候</w:t>
      </w:r>
      <w:r>
        <w:rPr>
          <w:rFonts w:ascii="仿宋" w:eastAsia="仿宋" w:hAnsi="仿宋" w:cs="仿宋" w:hint="eastAsia"/>
          <w:bCs/>
          <w:spacing w:val="8"/>
          <w:sz w:val="28"/>
          <w:szCs w:val="28"/>
          <w:highlight w:val="white"/>
        </w:rPr>
        <w:t>；响应文件、样品交由</w:t>
      </w:r>
      <w:r>
        <w:rPr>
          <w:rFonts w:ascii="仿宋" w:eastAsia="仿宋" w:hAnsi="仿宋" w:cs="仿宋" w:hint="eastAsia"/>
          <w:bCs/>
          <w:sz w:val="28"/>
          <w:szCs w:val="28"/>
          <w:highlight w:val="white"/>
          <w:lang w:val="zh-CN"/>
        </w:rPr>
        <w:t>评审委员会</w:t>
      </w:r>
      <w:r>
        <w:rPr>
          <w:rFonts w:ascii="仿宋" w:eastAsia="仿宋" w:hAnsi="仿宋" w:cs="仿宋" w:hint="eastAsia"/>
          <w:bCs/>
          <w:spacing w:val="8"/>
          <w:sz w:val="28"/>
          <w:szCs w:val="28"/>
          <w:highlight w:val="white"/>
        </w:rPr>
        <w:t>独立评审，进入评审阶段。</w:t>
      </w:r>
    </w:p>
    <w:p w:rsidR="00C84A3A" w:rsidRDefault="007F10C4">
      <w:pPr>
        <w:numPr>
          <w:ilvl w:val="0"/>
          <w:numId w:val="4"/>
        </w:numPr>
        <w:adjustRightInd w:val="0"/>
        <w:snapToGrid w:val="0"/>
        <w:spacing w:line="360" w:lineRule="auto"/>
        <w:ind w:firstLineChars="200" w:firstLine="562"/>
        <w:rPr>
          <w:rFonts w:ascii="仿宋" w:eastAsia="仿宋" w:hAnsi="仿宋" w:cs="仿宋"/>
          <w:b/>
          <w:sz w:val="28"/>
          <w:szCs w:val="28"/>
          <w:highlight w:val="white"/>
        </w:rPr>
      </w:pPr>
      <w:r>
        <w:rPr>
          <w:rFonts w:ascii="仿宋" w:eastAsia="仿宋" w:hAnsi="仿宋" w:cs="仿宋" w:hint="eastAsia"/>
          <w:b/>
          <w:sz w:val="28"/>
          <w:szCs w:val="28"/>
          <w:highlight w:val="white"/>
        </w:rPr>
        <w:t>实物样品/现场演示（如有）</w:t>
      </w:r>
    </w:p>
    <w:p w:rsidR="00C84A3A" w:rsidRDefault="007F10C4">
      <w:pPr>
        <w:numPr>
          <w:ilvl w:val="0"/>
          <w:numId w:val="5"/>
        </w:numPr>
        <w:adjustRightInd w:val="0"/>
        <w:snapToGrid w:val="0"/>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样品/现场演示的顺序以现场抽签或其他公平的方式确定。</w:t>
      </w:r>
    </w:p>
    <w:p w:rsidR="00C84A3A" w:rsidRPr="00410A5A" w:rsidRDefault="007F10C4" w:rsidP="00410A5A">
      <w:pPr>
        <w:numPr>
          <w:ilvl w:val="0"/>
          <w:numId w:val="5"/>
        </w:numPr>
        <w:adjustRightInd w:val="0"/>
        <w:snapToGrid w:val="0"/>
        <w:spacing w:line="360" w:lineRule="auto"/>
        <w:ind w:firstLineChars="200" w:firstLine="560"/>
        <w:rPr>
          <w:rFonts w:ascii="仿宋" w:eastAsia="仿宋" w:hAnsi="仿宋" w:cs="仿宋"/>
          <w:bCs/>
          <w:sz w:val="28"/>
          <w:szCs w:val="28"/>
          <w:highlight w:val="white"/>
        </w:rPr>
      </w:pPr>
      <w:r>
        <w:rPr>
          <w:rFonts w:ascii="仿宋" w:eastAsia="仿宋" w:hAnsi="仿宋" w:cs="仿宋" w:hint="eastAsia"/>
          <w:bCs/>
          <w:sz w:val="28"/>
          <w:szCs w:val="28"/>
        </w:rPr>
        <w:t>评审委员会对开标通过的供应商的实物样品/现场演示对照采购要求进行评定。</w:t>
      </w:r>
    </w:p>
    <w:p w:rsidR="00C84A3A" w:rsidRDefault="007F10C4">
      <w:pPr>
        <w:numPr>
          <w:ilvl w:val="0"/>
          <w:numId w:val="4"/>
        </w:numPr>
        <w:adjustRightInd w:val="0"/>
        <w:snapToGrid w:val="0"/>
        <w:spacing w:line="360" w:lineRule="auto"/>
        <w:ind w:firstLineChars="200" w:firstLine="562"/>
        <w:rPr>
          <w:rFonts w:ascii="仿宋" w:eastAsia="仿宋" w:hAnsi="仿宋" w:cs="仿宋"/>
          <w:sz w:val="28"/>
          <w:szCs w:val="28"/>
          <w:highlight w:val="white"/>
        </w:rPr>
      </w:pPr>
      <w:r>
        <w:rPr>
          <w:rFonts w:ascii="仿宋" w:eastAsia="仿宋" w:hAnsi="仿宋" w:cs="仿宋" w:hint="eastAsia"/>
          <w:b/>
          <w:bCs/>
          <w:sz w:val="28"/>
          <w:szCs w:val="28"/>
        </w:rPr>
        <w:t>响应文件实质性审查</w:t>
      </w:r>
    </w:p>
    <w:p w:rsidR="00C84A3A" w:rsidRDefault="007F10C4">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保留样品测试合格的供应商响应文件，满足3家及以上合格供应商的情况下，评审人员解封后进行书面审查。</w:t>
      </w:r>
    </w:p>
    <w:p w:rsidR="00C84A3A" w:rsidRDefault="007F10C4">
      <w:pPr>
        <w:numPr>
          <w:ilvl w:val="0"/>
          <w:numId w:val="6"/>
        </w:num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评审委员会应依据法律法规和本询价文件的规定，对响应文件是否按照规定要求提供资格性证明材料、是否按照规定交纳询价保证金、是否属于禁止参加投标的供应商等进行审查，以确定供应商是否具备询价资格。没有通过资格审查的供应商，评审委员会应当向供应商说明原因。</w:t>
      </w:r>
    </w:p>
    <w:p w:rsidR="00C84A3A" w:rsidRDefault="007F10C4">
      <w:pPr>
        <w:adjustRightInd w:val="0"/>
        <w:snapToGrid w:val="0"/>
        <w:spacing w:line="360" w:lineRule="auto"/>
        <w:ind w:firstLineChars="200" w:firstLine="560"/>
        <w:rPr>
          <w:rFonts w:ascii="仿宋" w:eastAsia="仿宋" w:hAnsi="仿宋" w:cs="仿宋"/>
          <w:b/>
          <w:bCs/>
          <w:sz w:val="28"/>
          <w:szCs w:val="28"/>
        </w:rPr>
      </w:pPr>
      <w:r>
        <w:rPr>
          <w:rFonts w:ascii="仿宋" w:eastAsia="仿宋" w:hAnsi="仿宋" w:cs="仿宋" w:hint="eastAsia"/>
          <w:sz w:val="28"/>
          <w:szCs w:val="28"/>
          <w:highlight w:val="white"/>
        </w:rPr>
        <w:t>3、供应商资格审查结束后，评审委员会按照询价文件的规定对供应商的响应文件进行书面审查。供应商响应文件未实质性响应询价文件的，评审委员会应当对其响应文件按无效处理，并告知供应商，说明理由。</w:t>
      </w:r>
    </w:p>
    <w:p w:rsidR="00C84A3A" w:rsidRDefault="007F10C4">
      <w:pPr>
        <w:pStyle w:val="5"/>
        <w:spacing w:line="360" w:lineRule="auto"/>
        <w:rPr>
          <w:rFonts w:ascii="仿宋" w:eastAsia="仿宋" w:hAnsi="仿宋" w:cs="仿宋"/>
          <w:bCs/>
          <w:sz w:val="28"/>
        </w:rPr>
      </w:pPr>
      <w:r>
        <w:rPr>
          <w:rFonts w:ascii="仿宋" w:eastAsia="仿宋" w:hAnsi="仿宋" w:cs="仿宋" w:hint="eastAsia"/>
          <w:bCs/>
          <w:sz w:val="28"/>
        </w:rPr>
        <w:t>（五）一次性报价</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bCs/>
          <w:sz w:val="28"/>
          <w:szCs w:val="28"/>
          <w:highlight w:val="white"/>
        </w:rPr>
        <w:t>1、评审委员会响应文件审查结束后，</w:t>
      </w:r>
      <w:r>
        <w:rPr>
          <w:rFonts w:ascii="仿宋" w:eastAsia="仿宋" w:hAnsi="仿宋" w:cs="仿宋" w:hint="eastAsia"/>
          <w:sz w:val="28"/>
          <w:szCs w:val="28"/>
        </w:rPr>
        <w:t>“响应文件”实质性响应通过的供应商，且合格供应商满足3家及以上时，采购人要求合格的供应商进行现场报价，“报价一览表”为响应文件审核合格后，由合格供应商现场提交，否则无效，不得密封至响应文件内。</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2、所有实质性响应的供应商按照询价文件的规定一次报出不得更改的价格。供应商的“报价一览表”是供应商响应采购项目要求的全部工作内容的价格体现，包括供应商完成本项目所需的一切费用。</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rsidR="00C84A3A" w:rsidRDefault="007F10C4">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5、供应商在报价过程中，不得串通。发现供应商存在串通的，评审委员会应当将其响应文件作无效处理，并在评审报告中注明。</w:t>
      </w:r>
    </w:p>
    <w:p w:rsidR="00C84A3A" w:rsidRDefault="007F10C4" w:rsidP="00410A5A">
      <w:pPr>
        <w:pStyle w:val="af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6、低于成本价不正当竞争预防措施（详见“第二章询价须知”低于成本价不正当竞争预防措施）。</w:t>
      </w:r>
    </w:p>
    <w:p w:rsidR="00C84A3A" w:rsidRDefault="007F10C4">
      <w:pPr>
        <w:spacing w:line="360" w:lineRule="auto"/>
        <w:ind w:firstLineChars="200" w:firstLine="562"/>
        <w:rPr>
          <w:rFonts w:ascii="仿宋" w:eastAsia="仿宋" w:hAnsi="仿宋" w:cs="仿宋"/>
          <w:b/>
          <w:bCs/>
          <w:sz w:val="28"/>
          <w:szCs w:val="28"/>
          <w:highlight w:val="white"/>
        </w:rPr>
      </w:pPr>
      <w:bookmarkStart w:id="9" w:name="_Toc350864516"/>
      <w:r>
        <w:rPr>
          <w:rFonts w:ascii="仿宋" w:eastAsia="仿宋" w:hAnsi="仿宋" w:cs="仿宋" w:hint="eastAsia"/>
          <w:b/>
          <w:bCs/>
          <w:sz w:val="28"/>
          <w:szCs w:val="28"/>
          <w:highlight w:val="white"/>
        </w:rPr>
        <w:t>（六）确定成交供应商</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1、本项目评审方法为：比照最低评标价法确定成交供应商，即在符合</w:t>
      </w:r>
      <w:r>
        <w:rPr>
          <w:rFonts w:ascii="仿宋" w:eastAsia="仿宋" w:hAnsi="仿宋" w:cs="仿宋" w:hint="eastAsia"/>
          <w:sz w:val="28"/>
          <w:szCs w:val="28"/>
          <w:u w:val="single"/>
        </w:rPr>
        <w:t>采购需求、质量和服务</w:t>
      </w:r>
      <w:r>
        <w:rPr>
          <w:rFonts w:ascii="仿宋" w:eastAsia="仿宋" w:hAnsi="仿宋" w:cs="仿宋" w:hint="eastAsia"/>
          <w:bCs/>
          <w:sz w:val="28"/>
          <w:szCs w:val="28"/>
          <w:u w:val="single"/>
        </w:rPr>
        <w:t>均能满足采购文件实质性响应要求</w:t>
      </w:r>
      <w:r>
        <w:rPr>
          <w:rFonts w:ascii="仿宋" w:eastAsia="仿宋" w:hAnsi="仿宋" w:cs="仿宋" w:hint="eastAsia"/>
          <w:sz w:val="28"/>
          <w:szCs w:val="28"/>
          <w:u w:val="single"/>
        </w:rPr>
        <w:t>前提下，以提出最低报价的供应商作为成交供应商</w:t>
      </w:r>
      <w:r>
        <w:rPr>
          <w:rFonts w:ascii="仿宋" w:eastAsia="仿宋" w:hAnsi="仿宋" w:cs="仿宋" w:hint="eastAsia"/>
          <w:sz w:val="28"/>
          <w:szCs w:val="28"/>
        </w:rPr>
        <w:t>。</w:t>
      </w:r>
      <w:bookmarkEnd w:id="9"/>
    </w:p>
    <w:p w:rsidR="00C84A3A" w:rsidRPr="00410A5A" w:rsidRDefault="007F10C4" w:rsidP="00410A5A">
      <w:pPr>
        <w:spacing w:line="360" w:lineRule="auto"/>
        <w:ind w:firstLineChars="200" w:firstLine="560"/>
        <w:rPr>
          <w:rFonts w:ascii="仿宋" w:eastAsia="仿宋" w:hAnsi="仿宋" w:cs="仿宋"/>
          <w:bCs/>
          <w:sz w:val="28"/>
          <w:szCs w:val="28"/>
        </w:rPr>
      </w:pPr>
      <w:r>
        <w:rPr>
          <w:rFonts w:ascii="仿宋" w:eastAsia="仿宋" w:hAnsi="仿宋" w:cs="仿宋" w:hint="eastAsia"/>
          <w:bCs/>
          <w:sz w:val="28"/>
          <w:szCs w:val="28"/>
        </w:rPr>
        <w:t>2、评审委员会从质量和服务均能满足采购文件实质性响应要求的供应商中，按照报价由低到高的顺序提出3名以上成交候选人。</w:t>
      </w:r>
    </w:p>
    <w:p w:rsidR="00C84A3A" w:rsidRDefault="007F10C4">
      <w:pPr>
        <w:pStyle w:val="af1"/>
        <w:numPr>
          <w:ilvl w:val="0"/>
          <w:numId w:val="7"/>
        </w:numPr>
        <w:spacing w:line="360" w:lineRule="auto"/>
        <w:ind w:firstLine="562"/>
        <w:rPr>
          <w:rFonts w:ascii="仿宋" w:eastAsia="仿宋" w:hAnsi="仿宋" w:cs="仿宋"/>
          <w:b/>
          <w:bCs/>
          <w:sz w:val="28"/>
          <w:szCs w:val="28"/>
        </w:rPr>
      </w:pPr>
      <w:r>
        <w:rPr>
          <w:rFonts w:ascii="仿宋" w:eastAsia="仿宋" w:hAnsi="仿宋" w:cs="仿宋" w:hint="eastAsia"/>
          <w:b/>
          <w:bCs/>
          <w:sz w:val="28"/>
          <w:szCs w:val="28"/>
        </w:rPr>
        <w:t>合同签订、履行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1、成交供应商依照询价文件规定和响应文件承诺与采购人签订采购合同。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2、成交供应商应在成交公告之日起十五日内与采购人签订采购合同。由于成交供应商的原因逾期未与采购人签订采购合同的，将视为放弃成交。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3、成交供应商因不可抗力原因不能履行采购合同或放弃成交的，采购人可以与排在成交供应商之后第一位的成交候选人签订采购合同，以此类推。也可以重新开展采购活动。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 xml:space="preserve">4、采购人按《采购合同》约定，按相关规定程序向成交供应商付款；成交供应商应向采购人开具正式等额有效发票。  </w:t>
      </w:r>
    </w:p>
    <w:p w:rsidR="00C84A3A" w:rsidRDefault="007F10C4">
      <w:pPr>
        <w:pStyle w:val="af1"/>
        <w:spacing w:line="360" w:lineRule="auto"/>
        <w:ind w:firstLine="560"/>
        <w:rPr>
          <w:rFonts w:ascii="仿宋" w:eastAsia="仿宋" w:hAnsi="仿宋" w:cs="仿宋"/>
          <w:sz w:val="28"/>
          <w:szCs w:val="28"/>
          <w:lang w:val="zh-CN"/>
        </w:rPr>
      </w:pPr>
      <w:r>
        <w:rPr>
          <w:rFonts w:ascii="仿宋" w:eastAsia="仿宋" w:hAnsi="仿宋" w:cs="仿宋" w:hint="eastAsia"/>
          <w:sz w:val="28"/>
          <w:szCs w:val="28"/>
        </w:rPr>
        <w:t>5、</w:t>
      </w:r>
      <w:r>
        <w:rPr>
          <w:rFonts w:ascii="仿宋" w:eastAsia="仿宋" w:hAnsi="仿宋" w:cs="仿宋" w:hint="eastAsia"/>
          <w:sz w:val="28"/>
          <w:szCs w:val="28"/>
          <w:lang w:val="zh-CN"/>
        </w:rPr>
        <w:t>本采购项目严禁成交供应商将采购合同义务转包。成交</w:t>
      </w:r>
      <w:r>
        <w:rPr>
          <w:rFonts w:ascii="仿宋" w:eastAsia="仿宋" w:hAnsi="仿宋" w:cs="仿宋" w:hint="eastAsia"/>
          <w:sz w:val="28"/>
          <w:szCs w:val="28"/>
        </w:rPr>
        <w:t>供应</w:t>
      </w:r>
      <w:r>
        <w:rPr>
          <w:rFonts w:ascii="仿宋" w:eastAsia="仿宋" w:hAnsi="仿宋" w:cs="仿宋" w:hint="eastAsia"/>
          <w:sz w:val="28"/>
          <w:szCs w:val="28"/>
          <w:lang w:val="zh-CN"/>
        </w:rPr>
        <w:t>商转包的，视同拒绝履行采购合同义务，将依法追究法律责任。</w:t>
      </w:r>
    </w:p>
    <w:p w:rsidR="00C84A3A" w:rsidRDefault="007F10C4">
      <w:pPr>
        <w:pStyle w:val="af1"/>
        <w:spacing w:line="360" w:lineRule="auto"/>
        <w:ind w:firstLine="560"/>
        <w:rPr>
          <w:rFonts w:ascii="仿宋" w:eastAsia="仿宋" w:hAnsi="仿宋" w:cs="仿宋"/>
          <w:bCs/>
          <w:sz w:val="28"/>
          <w:szCs w:val="28"/>
          <w:lang w:val="zh-CN"/>
        </w:rPr>
      </w:pPr>
      <w:r>
        <w:rPr>
          <w:rFonts w:ascii="仿宋" w:eastAsia="仿宋" w:hAnsi="仿宋" w:cs="仿宋" w:hint="eastAsia"/>
          <w:sz w:val="28"/>
          <w:szCs w:val="28"/>
          <w:highlight w:val="white"/>
        </w:rPr>
        <w:lastRenderedPageBreak/>
        <w:t>6、</w:t>
      </w:r>
      <w:r>
        <w:rPr>
          <w:rFonts w:ascii="仿宋" w:eastAsia="仿宋" w:hAnsi="仿宋" w:cs="仿宋" w:hint="eastAsia"/>
          <w:bCs/>
          <w:sz w:val="28"/>
          <w:szCs w:val="28"/>
          <w:highlight w:val="white"/>
          <w:lang w:val="zh-CN"/>
        </w:rPr>
        <w:t>成交供应商与采购人签订合同后，合同双方应严格执行合同条款，履行合同规定的义务，保证合同的顺利完成。</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bCs/>
          <w:sz w:val="28"/>
          <w:szCs w:val="28"/>
          <w:highlight w:val="white"/>
        </w:rPr>
        <w:t>7、</w:t>
      </w:r>
      <w:r>
        <w:rPr>
          <w:rFonts w:ascii="仿宋" w:eastAsia="仿宋" w:hAnsi="仿宋" w:cs="仿宋" w:hint="eastAsia"/>
          <w:bCs/>
          <w:sz w:val="28"/>
          <w:szCs w:val="28"/>
          <w:highlight w:val="white"/>
          <w:lang w:val="zh-CN"/>
        </w:rPr>
        <w:t>在合同</w:t>
      </w:r>
      <w:r>
        <w:rPr>
          <w:rFonts w:ascii="仿宋" w:eastAsia="仿宋" w:hAnsi="仿宋" w:cs="仿宋" w:hint="eastAsia"/>
          <w:bCs/>
          <w:sz w:val="28"/>
          <w:szCs w:val="28"/>
          <w:highlight w:val="white"/>
        </w:rPr>
        <w:t>履行</w:t>
      </w:r>
      <w:r>
        <w:rPr>
          <w:rFonts w:ascii="仿宋" w:eastAsia="仿宋" w:hAnsi="仿宋" w:cs="仿宋" w:hint="eastAsia"/>
          <w:bCs/>
          <w:sz w:val="28"/>
          <w:szCs w:val="28"/>
          <w:highlight w:val="white"/>
          <w:lang w:val="zh-CN"/>
        </w:rPr>
        <w:t>过程中，如发生合同纠纷，合同双方应按照《中华人民共和国民法典》的有关规定进行处理。</w:t>
      </w:r>
    </w:p>
    <w:p w:rsidR="00C84A3A" w:rsidRDefault="007F10C4">
      <w:pPr>
        <w:tabs>
          <w:tab w:val="left" w:pos="1080"/>
        </w:tabs>
        <w:spacing w:line="360" w:lineRule="auto"/>
        <w:ind w:firstLineChars="200" w:firstLine="560"/>
        <w:rPr>
          <w:rFonts w:ascii="仿宋" w:eastAsia="仿宋" w:hAnsi="仿宋" w:cs="仿宋"/>
          <w:kern w:val="0"/>
          <w:sz w:val="28"/>
          <w:szCs w:val="28"/>
        </w:rPr>
      </w:pPr>
      <w:r>
        <w:rPr>
          <w:rFonts w:ascii="仿宋" w:eastAsia="仿宋" w:hAnsi="仿宋" w:cs="仿宋" w:hint="eastAsia"/>
          <w:sz w:val="28"/>
          <w:szCs w:val="28"/>
        </w:rPr>
        <w:t>8.</w:t>
      </w:r>
      <w:r>
        <w:rPr>
          <w:rFonts w:ascii="仿宋" w:eastAsia="仿宋" w:hAnsi="仿宋" w:cs="仿宋" w:hint="eastAsia"/>
          <w:kern w:val="0"/>
          <w:sz w:val="28"/>
          <w:szCs w:val="28"/>
        </w:rPr>
        <w:t>国家或行业主管部门对招标货物的技术、标准、质量等有特殊要求的，所供货物必须满足。</w:t>
      </w:r>
    </w:p>
    <w:p w:rsidR="00C84A3A" w:rsidRDefault="00C84A3A" w:rsidP="00410A5A">
      <w:pPr>
        <w:pStyle w:val="5"/>
      </w:pPr>
    </w:p>
    <w:p w:rsidR="00C84A3A" w:rsidRDefault="007F10C4">
      <w:pPr>
        <w:pStyle w:val="22"/>
        <w:snapToGrid w:val="0"/>
        <w:spacing w:line="360" w:lineRule="auto"/>
        <w:jc w:val="center"/>
        <w:rPr>
          <w:rFonts w:ascii="仿宋" w:eastAsia="仿宋" w:hAnsi="仿宋" w:cs="仿宋"/>
          <w:sz w:val="28"/>
          <w:szCs w:val="28"/>
        </w:rPr>
      </w:pPr>
      <w:r>
        <w:rPr>
          <w:rFonts w:ascii="仿宋" w:eastAsia="仿宋" w:hAnsi="仿宋" w:cs="仿宋" w:hint="eastAsia"/>
          <w:sz w:val="28"/>
          <w:szCs w:val="28"/>
          <w:highlight w:val="white"/>
        </w:rPr>
        <w:t>第</w:t>
      </w:r>
      <w:r w:rsidR="002E79CA">
        <w:rPr>
          <w:rFonts w:ascii="仿宋" w:eastAsia="仿宋" w:hAnsi="仿宋" w:cs="仿宋" w:hint="eastAsia"/>
          <w:sz w:val="28"/>
          <w:szCs w:val="28"/>
          <w:highlight w:val="white"/>
        </w:rPr>
        <w:t>五</w:t>
      </w:r>
      <w:r>
        <w:rPr>
          <w:rFonts w:ascii="仿宋" w:eastAsia="仿宋" w:hAnsi="仿宋" w:cs="仿宋" w:hint="eastAsia"/>
          <w:sz w:val="28"/>
          <w:szCs w:val="28"/>
          <w:highlight w:val="white"/>
        </w:rPr>
        <w:t>章 询价文件流标、供应商无效化的规定</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（一）有以下情形之一的，响应文件不予以受理：</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1、未报名。</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2、不在开标截止时间前履行签到手续的，迟到的。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3、响应文件、样品不否符合询价文件规定数量、要求的，响应文件、样品未提供或逾期送达的。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4、响应文件的供应商的名称与报名表的供应商名称不一致的。</w:t>
      </w:r>
    </w:p>
    <w:p w:rsidR="00C84A3A" w:rsidRDefault="007F10C4">
      <w:pPr>
        <w:adjustRightInd w:val="0"/>
        <w:snapToGrid w:val="0"/>
        <w:spacing w:line="360" w:lineRule="auto"/>
        <w:ind w:firstLineChars="200" w:firstLine="560"/>
        <w:rPr>
          <w:rFonts w:ascii="仿宋" w:eastAsia="仿宋" w:hAnsi="仿宋" w:cs="仿宋"/>
          <w:sz w:val="28"/>
          <w:szCs w:val="28"/>
        </w:rPr>
      </w:pPr>
      <w:r>
        <w:rPr>
          <w:rFonts w:ascii="仿宋" w:eastAsia="仿宋" w:hAnsi="仿宋" w:cs="仿宋" w:hint="eastAsia"/>
          <w:sz w:val="28"/>
          <w:szCs w:val="28"/>
          <w:highlight w:val="white"/>
        </w:rPr>
        <w:t>5、响应文件的采购项目名称、采购编号和询价文件不一致的。</w:t>
      </w:r>
    </w:p>
    <w:p w:rsidR="00C84A3A" w:rsidRDefault="007F10C4">
      <w:pPr>
        <w:adjustRightInd w:val="0"/>
        <w:snapToGrid w:val="0"/>
        <w:spacing w:line="360" w:lineRule="auto"/>
        <w:ind w:firstLineChars="200" w:firstLine="560"/>
        <w:rPr>
          <w:rFonts w:ascii="仿宋" w:eastAsia="仿宋" w:hAnsi="仿宋" w:cs="仿宋"/>
          <w:sz w:val="28"/>
          <w:szCs w:val="28"/>
          <w:highlight w:val="white"/>
        </w:rPr>
      </w:pPr>
      <w:r>
        <w:rPr>
          <w:rFonts w:ascii="仿宋" w:eastAsia="仿宋" w:hAnsi="仿宋" w:cs="仿宋" w:hint="eastAsia"/>
          <w:sz w:val="28"/>
          <w:szCs w:val="28"/>
          <w:highlight w:val="white"/>
        </w:rPr>
        <w:t>6、响应文件密封袋未注明相关信息、未密封、未按要求密封、未盖章、未签字的等不符合询价文件规定的。</w:t>
      </w:r>
    </w:p>
    <w:p w:rsidR="00C84A3A" w:rsidRDefault="007F10C4">
      <w:pPr>
        <w:spacing w:line="360" w:lineRule="auto"/>
        <w:ind w:firstLineChars="200" w:firstLine="560"/>
        <w:rPr>
          <w:rFonts w:ascii="仿宋" w:eastAsia="仿宋" w:hAnsi="仿宋" w:cs="仿宋"/>
          <w:bCs/>
          <w:sz w:val="28"/>
          <w:szCs w:val="28"/>
          <w:highlight w:val="white"/>
          <w:lang w:val="zh-CN"/>
        </w:rPr>
      </w:pPr>
      <w:r>
        <w:rPr>
          <w:rFonts w:ascii="仿宋" w:eastAsia="仿宋" w:hAnsi="仿宋" w:cs="仿宋" w:hint="eastAsia"/>
          <w:sz w:val="28"/>
          <w:szCs w:val="28"/>
        </w:rPr>
        <w:t>7、其它违反法律、法规和询价文件的情形。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（二）出现下列情形之一的，本次询价遴选活动终止：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1、参加报名的供应商不足三家的；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2、递交响应文件、样品的供应商不足三家的；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3、通过样品审查的供应商不足三家的。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4、询价结束，供应商响应文件满足询价文件规定的实质性要求的不足三家；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5、报价未超过采购预算的供应商不足3家的；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6、其他无法继续开展询价或者无法成交的情形。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（三）询价纪律要求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1、供应商不得具有的情形：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（1）提供虚假材料谋取成交；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（2）采取不正当手段诋毁、排挤其他供应商；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（3）与询价采购单位、其他供应商恶意串通；</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（4）向询价采购单位成员行贿或者提供其他不正当利益；</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（5）在询价过程中与采购单位进行协商谈判；</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（6）成交后无正当理由拒不与采购人签订合同；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（7）未按照询价文件确定的事项签订合同；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（8）将合同转包或者违规分包；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（9）提供假冒伪劣产品；</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（10）擅自变更、中止或者终止合同；</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（11）拒绝有关部门的监督检查或者向监督检查部门提供虚假情况；</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（12）法律法规规定的其他情形。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供应商有上述情形的，按照规定追究法律责任，具备（1）-（10）条情形之一的，同时将取消成交资格或者认定成交无效。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2、供应商有下列情形之一的，视为供应商串通询价，其询价无效：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（1）不同供应商的响应文件由同一单位或者个人编制；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（2）不同供应商委托同一单位或者个人办理询价事宜；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（3）不同供应商的响应文件载明的项目管理成员或者联系人员为同一人；</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（4）不同供应商的响应文件异常一致或者文件报价呈规律性差异；</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（5）不同供应商的响应文件相互混装；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3、供应商存在下列情况之一的，询价无效:</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（1）响应文件未按询价文件要求签署、盖章的；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（2）不具备询价文件中规定的要求的；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lastRenderedPageBreak/>
        <w:t>（3）报价超过询价文件中规定的预算金额或者最高限价的；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（4）响应文件含有采购人不能接受的附加条件的；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（5）其它损害采购人或遴选活动参与人的情形。</w:t>
      </w:r>
    </w:p>
    <w:p w:rsidR="00C84A3A" w:rsidRDefault="00C84A3A">
      <w:pPr>
        <w:pStyle w:val="af1"/>
        <w:spacing w:line="360" w:lineRule="auto"/>
        <w:ind w:firstLine="560"/>
        <w:rPr>
          <w:rFonts w:ascii="仿宋" w:eastAsia="仿宋" w:hAnsi="仿宋" w:cs="仿宋"/>
          <w:sz w:val="28"/>
          <w:szCs w:val="28"/>
        </w:rPr>
      </w:pPr>
      <w:bookmarkStart w:id="10" w:name="_Toc193105919"/>
      <w:bookmarkStart w:id="11" w:name="_Toc192318708"/>
      <w:bookmarkStart w:id="12" w:name="_Toc192318381"/>
      <w:bookmarkStart w:id="13" w:name="_Toc193106065"/>
      <w:bookmarkStart w:id="14" w:name="_Toc350864517"/>
      <w:bookmarkStart w:id="15" w:name="_Toc193106176"/>
      <w:bookmarkStart w:id="16" w:name="_Toc192318461"/>
    </w:p>
    <w:bookmarkEnd w:id="10"/>
    <w:bookmarkEnd w:id="11"/>
    <w:bookmarkEnd w:id="12"/>
    <w:bookmarkEnd w:id="13"/>
    <w:bookmarkEnd w:id="14"/>
    <w:bookmarkEnd w:id="15"/>
    <w:bookmarkEnd w:id="16"/>
    <w:p w:rsidR="00C84A3A" w:rsidRPr="00410A5A" w:rsidRDefault="00C84A3A" w:rsidP="00410A5A">
      <w:pPr>
        <w:spacing w:line="360" w:lineRule="auto"/>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w:t>
      </w:r>
      <w:r w:rsidR="002E79CA">
        <w:rPr>
          <w:rFonts w:ascii="仿宋" w:eastAsia="仿宋" w:hAnsi="仿宋" w:cs="仿宋" w:hint="eastAsia"/>
          <w:b/>
          <w:sz w:val="28"/>
          <w:szCs w:val="28"/>
        </w:rPr>
        <w:t>六</w:t>
      </w:r>
      <w:r>
        <w:rPr>
          <w:rFonts w:ascii="仿宋" w:eastAsia="仿宋" w:hAnsi="仿宋" w:cs="仿宋" w:hint="eastAsia"/>
          <w:b/>
          <w:sz w:val="28"/>
          <w:szCs w:val="28"/>
        </w:rPr>
        <w:t>章   供应商的资格条件要求</w:t>
      </w: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参加询价的供应商应具备</w:t>
      </w:r>
      <w:bookmarkStart w:id="17" w:name="_Toc350864518"/>
      <w:r>
        <w:rPr>
          <w:rFonts w:ascii="仿宋" w:eastAsia="仿宋" w:hAnsi="仿宋" w:cs="仿宋" w:hint="eastAsia"/>
          <w:b/>
          <w:bCs/>
          <w:sz w:val="28"/>
          <w:szCs w:val="28"/>
        </w:rPr>
        <w:t>《政府采购法》第二十二条规定的条件：</w:t>
      </w:r>
    </w:p>
    <w:p w:rsidR="00C84A3A" w:rsidRDefault="007F10C4">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1.具有独立承担民事责任的能力；</w:t>
      </w:r>
    </w:p>
    <w:p w:rsidR="00C84A3A" w:rsidRDefault="007F10C4">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2.具有良好的商业信誉和健全的财务会计制度；</w:t>
      </w:r>
    </w:p>
    <w:p w:rsidR="00C84A3A" w:rsidRDefault="007F10C4">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3.</w:t>
      </w:r>
      <w:r>
        <w:rPr>
          <w:rFonts w:ascii="仿宋" w:eastAsia="仿宋" w:hAnsi="仿宋" w:cs="仿宋" w:hint="eastAsia"/>
          <w:color w:val="FF0000"/>
          <w:sz w:val="28"/>
          <w:szCs w:val="28"/>
        </w:rPr>
        <w:t>具有履行合同所必需的设备和专业技术能力</w:t>
      </w:r>
      <w:r>
        <w:rPr>
          <w:rFonts w:ascii="仿宋" w:eastAsia="仿宋" w:hAnsi="仿宋" w:cs="仿宋" w:hint="eastAsia"/>
          <w:color w:val="000000"/>
          <w:sz w:val="28"/>
          <w:szCs w:val="28"/>
        </w:rPr>
        <w:t xml:space="preserve">； </w:t>
      </w:r>
    </w:p>
    <w:p w:rsidR="00C84A3A" w:rsidRDefault="007F10C4">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4.具有依法缴纳税收和社会保障资金的良好记录；</w:t>
      </w:r>
    </w:p>
    <w:p w:rsidR="00C84A3A" w:rsidRDefault="007F10C4">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5.参加本次政府采购活动前三年内，在经营活动中没有重大违法记录；</w:t>
      </w:r>
    </w:p>
    <w:p w:rsidR="00C84A3A" w:rsidRDefault="007F10C4">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6.法律、行政法规规定的其他条件；</w:t>
      </w:r>
    </w:p>
    <w:p w:rsidR="00C84A3A" w:rsidRDefault="007F10C4">
      <w:pPr>
        <w:spacing w:line="360" w:lineRule="auto"/>
        <w:ind w:firstLineChars="200" w:firstLine="560"/>
        <w:textAlignment w:val="baseline"/>
        <w:rPr>
          <w:rFonts w:ascii="仿宋" w:eastAsia="仿宋" w:hAnsi="仿宋" w:cs="仿宋"/>
          <w:color w:val="000000"/>
          <w:sz w:val="28"/>
          <w:szCs w:val="28"/>
        </w:rPr>
      </w:pPr>
      <w:r>
        <w:rPr>
          <w:rFonts w:ascii="仿宋" w:eastAsia="仿宋" w:hAnsi="仿宋" w:cs="仿宋" w:hint="eastAsia"/>
          <w:color w:val="000000"/>
          <w:sz w:val="28"/>
          <w:szCs w:val="28"/>
        </w:rPr>
        <w:t>7.本项目不接受联合体投标。</w:t>
      </w:r>
    </w:p>
    <w:p w:rsidR="00C84A3A" w:rsidRDefault="007F10C4">
      <w:pPr>
        <w:spacing w:line="360" w:lineRule="auto"/>
        <w:ind w:firstLineChars="200" w:firstLine="560"/>
        <w:textAlignment w:val="baseline"/>
        <w:rPr>
          <w:rFonts w:ascii="仿宋" w:eastAsia="仿宋" w:hAnsi="仿宋" w:cs="仿宋"/>
          <w:bCs/>
          <w:sz w:val="28"/>
          <w:szCs w:val="28"/>
        </w:rPr>
      </w:pPr>
      <w:r>
        <w:rPr>
          <w:rFonts w:ascii="仿宋" w:eastAsia="仿宋" w:hAnsi="仿宋" w:cs="仿宋" w:hint="eastAsia"/>
          <w:bCs/>
          <w:sz w:val="28"/>
          <w:szCs w:val="28"/>
        </w:rPr>
        <w:t>8. 本项目的特殊要求：</w:t>
      </w:r>
    </w:p>
    <w:p w:rsidR="00C84A3A" w:rsidRDefault="007F10C4">
      <w:pPr>
        <w:spacing w:line="360" w:lineRule="auto"/>
        <w:ind w:firstLineChars="200" w:firstLine="560"/>
        <w:textAlignment w:val="baseline"/>
        <w:rPr>
          <w:rFonts w:ascii="仿宋" w:eastAsia="仿宋" w:hAnsi="仿宋" w:cs="仿宋"/>
          <w:bCs/>
          <w:sz w:val="28"/>
          <w:szCs w:val="28"/>
        </w:rPr>
      </w:pPr>
      <w:r>
        <w:rPr>
          <w:rFonts w:ascii="仿宋" w:eastAsia="仿宋" w:hAnsi="仿宋" w:cs="仿宋" w:hint="eastAsia"/>
          <w:bCs/>
          <w:sz w:val="28"/>
          <w:szCs w:val="28"/>
        </w:rPr>
        <w:t>模块式风冷冷水（热泵）机组属于《节能产品政府采购品目清单》内政府采购节能产品，供应商须提供国家确定的认证机构出具的、处于有效期之内的节能产品认证证书（原件扫描件）。</w:t>
      </w:r>
    </w:p>
    <w:p w:rsidR="00C84A3A" w:rsidRDefault="00C84A3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C84A3A" w:rsidRDefault="00C84A3A">
      <w:pPr>
        <w:pStyle w:val="af1"/>
        <w:spacing w:line="360" w:lineRule="auto"/>
        <w:ind w:firstLineChars="0" w:firstLine="0"/>
        <w:rPr>
          <w:rFonts w:ascii="仿宋" w:eastAsia="仿宋" w:hAnsi="仿宋" w:cs="仿宋"/>
          <w:b/>
          <w:sz w:val="28"/>
          <w:szCs w:val="28"/>
        </w:rPr>
      </w:pP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第</w:t>
      </w:r>
      <w:r w:rsidR="002E79CA">
        <w:rPr>
          <w:rFonts w:ascii="仿宋" w:eastAsia="仿宋" w:hAnsi="仿宋" w:cs="仿宋" w:hint="eastAsia"/>
          <w:b/>
          <w:sz w:val="28"/>
          <w:szCs w:val="28"/>
        </w:rPr>
        <w:t>七</w:t>
      </w:r>
      <w:r>
        <w:rPr>
          <w:rFonts w:ascii="仿宋" w:eastAsia="仿宋" w:hAnsi="仿宋" w:cs="仿宋" w:hint="eastAsia"/>
          <w:b/>
          <w:sz w:val="28"/>
          <w:szCs w:val="28"/>
        </w:rPr>
        <w:t>章  供应商应当提供的资格证明材料</w:t>
      </w:r>
      <w:bookmarkEnd w:id="17"/>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供应商应提供以下资格证明资料，装订进响应文件内：</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1、供应商提供本询价文件要求的报价函、承诺函原件等；</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2、供应商有效的加载统一社会信用代码的营业执照副本复印件（非企业法</w:t>
      </w:r>
      <w:r>
        <w:rPr>
          <w:rFonts w:ascii="仿宋" w:eastAsia="仿宋" w:hAnsi="仿宋" w:cs="仿宋" w:hint="eastAsia"/>
          <w:sz w:val="28"/>
          <w:szCs w:val="28"/>
        </w:rPr>
        <w:lastRenderedPageBreak/>
        <w:t>人提供符合询价文件要求的合法证件)；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3、如询价代表不是单位法人代表（负责人）,须附有“法定代表人（负责人）授权书”原件；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4、法定代表人身份证复印件；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5、询价代表本人身份证复印件（如询价代表不是单位法人代表）；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6、提供最近一年的经审计的完整的财务状况报告复印件（四表一注：资产负债表、现金流量表、利润表、所有者权益变动表、财务报表附注）或提供供应商健全的财务会计制度或部分其他组织和自然人可以提供银行出具的资信证明。</w:t>
      </w:r>
      <w:bookmarkStart w:id="18" w:name="_Toc350864519"/>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7、提供供应商最近一年的任意1个月缴纳税收和社保的凭证或承诺函（新成立不足一个月的公司，提供成交后依法缴纳税收和社保的承诺函，格式自拟）；</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以上资料各提供一份并加盖单位印章，必须和其他技术、服务、商务要求等资料一并装订成册，封面上注明“响应文件”。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备注：</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1.以上提供的所有证件必须是有效证件，均需加盖供应商鲜章；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2.复印件必须完整、清晰、真实、有效，同时加盖供应商鲜章；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3.以上资料是资格审查时需要提供的资料，如提供不全或不实或不清晰，将自行承担询价无效的风险。造成失去遴选资格等问题，供应商前期所发生的任何费用均自行承担，与采购人无关。</w:t>
      </w:r>
    </w:p>
    <w:p w:rsidR="00410A5A" w:rsidRDefault="00410A5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410A5A" w:rsidRDefault="00410A5A">
      <w:pPr>
        <w:pStyle w:val="af1"/>
        <w:spacing w:line="360" w:lineRule="auto"/>
        <w:ind w:firstLine="560"/>
        <w:rPr>
          <w:rFonts w:ascii="仿宋" w:eastAsia="仿宋" w:hAnsi="仿宋" w:cs="仿宋"/>
          <w:sz w:val="28"/>
          <w:szCs w:val="28"/>
        </w:rPr>
      </w:pPr>
    </w:p>
    <w:p w:rsidR="00C84A3A" w:rsidRPr="00410A5A" w:rsidRDefault="00410A5A" w:rsidP="00410A5A">
      <w:pPr>
        <w:pStyle w:val="af1"/>
        <w:spacing w:line="360" w:lineRule="auto"/>
        <w:ind w:firstLineChars="0" w:firstLine="0"/>
        <w:jc w:val="center"/>
        <w:rPr>
          <w:rFonts w:ascii="仿宋" w:eastAsia="仿宋" w:hAnsi="仿宋" w:cs="仿宋"/>
          <w:b/>
          <w:sz w:val="28"/>
          <w:szCs w:val="28"/>
        </w:rPr>
      </w:pPr>
      <w:r>
        <w:rPr>
          <w:rFonts w:ascii="仿宋" w:eastAsia="仿宋" w:hAnsi="仿宋" w:cs="仿宋" w:hint="eastAsia"/>
          <w:b/>
          <w:sz w:val="28"/>
          <w:szCs w:val="28"/>
        </w:rPr>
        <w:t>第</w:t>
      </w:r>
      <w:r w:rsidR="002E79CA">
        <w:rPr>
          <w:rFonts w:ascii="仿宋" w:eastAsia="仿宋" w:hAnsi="仿宋" w:cs="仿宋" w:hint="eastAsia"/>
          <w:b/>
          <w:sz w:val="28"/>
          <w:szCs w:val="28"/>
        </w:rPr>
        <w:t>八</w:t>
      </w:r>
      <w:r>
        <w:rPr>
          <w:rFonts w:ascii="仿宋" w:eastAsia="仿宋" w:hAnsi="仿宋" w:cs="仿宋" w:hint="eastAsia"/>
          <w:b/>
          <w:sz w:val="28"/>
          <w:szCs w:val="28"/>
        </w:rPr>
        <w:t>章 采购项目内容和要求</w:t>
      </w:r>
    </w:p>
    <w:bookmarkEnd w:id="18"/>
    <w:p w:rsidR="00C84A3A" w:rsidRDefault="007F10C4" w:rsidP="007F10C4">
      <w:pPr>
        <w:pStyle w:val="a1"/>
        <w:ind w:firstLine="568"/>
        <w:jc w:val="center"/>
        <w:rPr>
          <w:rFonts w:ascii="仿宋" w:eastAsia="仿宋" w:hAnsi="仿宋" w:cs="仿宋"/>
          <w:sz w:val="28"/>
          <w:szCs w:val="28"/>
        </w:rPr>
      </w:pPr>
      <w:r>
        <w:rPr>
          <w:rFonts w:ascii="仿宋" w:eastAsia="仿宋" w:hAnsi="仿宋" w:cs="仿宋" w:hint="eastAsia"/>
          <w:sz w:val="28"/>
          <w:szCs w:val="28"/>
        </w:rPr>
        <w:t>大竹县人民医院模块式风冷冷水（热泵）机组项目</w:t>
      </w:r>
    </w:p>
    <w:p w:rsidR="00C84A3A" w:rsidRDefault="007F10C4">
      <w:pPr>
        <w:pStyle w:val="11"/>
        <w:spacing w:line="360" w:lineRule="auto"/>
        <w:ind w:firstLineChars="200" w:firstLine="562"/>
        <w:rPr>
          <w:rFonts w:ascii="仿宋" w:eastAsia="仿宋" w:hAnsi="仿宋" w:cs="仿宋"/>
          <w:b/>
          <w:sz w:val="28"/>
          <w:szCs w:val="28"/>
        </w:rPr>
      </w:pPr>
      <w:r>
        <w:rPr>
          <w:rFonts w:ascii="仿宋" w:eastAsia="仿宋" w:hAnsi="仿宋" w:cs="仿宋" w:hint="eastAsia"/>
          <w:b/>
          <w:sz w:val="28"/>
          <w:szCs w:val="28"/>
        </w:rPr>
        <w:t>一、项目概述 （技术要求）</w:t>
      </w:r>
    </w:p>
    <w:p w:rsidR="00C84A3A" w:rsidRDefault="007F10C4">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此中央空调安装区域为大竹县人民医院外科大楼4楼检验科，该建筑物外墙</w:t>
      </w:r>
      <w:r>
        <w:rPr>
          <w:rFonts w:ascii="仿宋" w:eastAsia="仿宋" w:hAnsi="仿宋" w:cs="仿宋" w:hint="eastAsia"/>
          <w:sz w:val="28"/>
          <w:szCs w:val="28"/>
        </w:rPr>
        <w:lastRenderedPageBreak/>
        <w:t>为干挂石材，无常规的空调外机放置平台，需潜在供应商现场勘察后提供合理的安装方案，经采购人确认。</w:t>
      </w:r>
    </w:p>
    <w:p w:rsidR="00C84A3A" w:rsidRDefault="007F10C4">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同时本项目为交钥匙工程，供应商为实现采购人检验科正常温度调节这一目的，其安装的中央空调设备及附属配件和施工安装服务均应包含在报价内。</w:t>
      </w:r>
      <w:r>
        <w:rPr>
          <w:rFonts w:ascii="仿宋" w:eastAsia="仿宋" w:hAnsi="仿宋" w:cs="仿宋" w:hint="eastAsia"/>
          <w:kern w:val="0"/>
          <w:sz w:val="28"/>
          <w:szCs w:val="28"/>
        </w:rPr>
        <w:t>供应商应将提供的货物安装至采购人指定地点，并满足采购人正常使用需求。</w:t>
      </w:r>
      <w:r>
        <w:rPr>
          <w:rFonts w:ascii="仿宋" w:eastAsia="仿宋" w:hAnsi="仿宋" w:cs="仿宋" w:hint="eastAsia"/>
          <w:sz w:val="28"/>
          <w:szCs w:val="28"/>
        </w:rPr>
        <w:t xml:space="preserve">采购人没有涉及到的要求及项目，而供应商认为有必要添加或有自己看法的，可以详细列出，并注明费用。供应商在报价文件中未注明的内容，而实现本项目目的所必须的配件或施工等内容，由供应商自行承担存在的费用。 </w:t>
      </w:r>
    </w:p>
    <w:p w:rsidR="00C84A3A" w:rsidRDefault="007F10C4">
      <w:pPr>
        <w:pStyle w:val="20"/>
        <w:spacing w:line="360" w:lineRule="auto"/>
        <w:ind w:firstLine="560"/>
        <w:rPr>
          <w:rFonts w:ascii="仿宋" w:eastAsia="仿宋" w:hAnsi="仿宋" w:cs="仿宋"/>
          <w:sz w:val="28"/>
          <w:szCs w:val="28"/>
          <w:u w:val="single"/>
        </w:rPr>
      </w:pPr>
      <w:r>
        <w:rPr>
          <w:rFonts w:ascii="仿宋" w:eastAsia="仿宋" w:hAnsi="仿宋" w:cs="仿宋" w:hint="eastAsia"/>
          <w:sz w:val="28"/>
          <w:szCs w:val="28"/>
          <w:u w:val="single"/>
        </w:rPr>
        <w:t xml:space="preserve"> 模块式风冷冷水（热泵）机组属于《节能产品政府采购品目清单》内政府采购节能产品，供应商须提供国家确定的认证机构出具的、处于有效期之内的节能产品认证证书（原件扫描件）。</w:t>
      </w:r>
    </w:p>
    <w:p w:rsidR="00C84A3A" w:rsidRDefault="00C84A3A">
      <w:pPr>
        <w:pStyle w:val="11"/>
        <w:spacing w:line="360" w:lineRule="auto"/>
        <w:ind w:firstLineChars="200" w:firstLine="562"/>
        <w:jc w:val="left"/>
        <w:rPr>
          <w:rFonts w:ascii="仿宋" w:eastAsia="仿宋" w:hAnsi="仿宋" w:cs="仿宋"/>
          <w:b/>
          <w:bCs/>
          <w:sz w:val="28"/>
          <w:szCs w:val="28"/>
        </w:rPr>
      </w:pPr>
    </w:p>
    <w:p w:rsidR="00C84A3A" w:rsidRDefault="007F10C4">
      <w:pPr>
        <w:pStyle w:val="11"/>
        <w:spacing w:line="360" w:lineRule="auto"/>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二、项目预算（技术要求）</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1、本项目采购总预算为：197645元（大写：人民币壹拾玖万柒仟陆佰肆拾伍元整）。本项目采用最低评标价法，供应商需根据项目预计数量报价标的物的分项单价，并将分项单价汇总计算出总价。</w:t>
      </w:r>
    </w:p>
    <w:p w:rsidR="00C84A3A" w:rsidRPr="00410A5A" w:rsidRDefault="007F10C4" w:rsidP="00410A5A">
      <w:pPr>
        <w:pStyle w:val="11"/>
        <w:spacing w:line="360" w:lineRule="auto"/>
        <w:ind w:firstLineChars="247" w:firstLine="692"/>
        <w:rPr>
          <w:rFonts w:ascii="仿宋" w:eastAsia="仿宋" w:hAnsi="仿宋" w:cs="仿宋"/>
          <w:bCs/>
          <w:sz w:val="28"/>
          <w:szCs w:val="28"/>
        </w:rPr>
      </w:pPr>
      <w:r>
        <w:rPr>
          <w:rFonts w:ascii="仿宋" w:eastAsia="仿宋" w:hAnsi="仿宋" w:cs="仿宋" w:hint="eastAsia"/>
          <w:bCs/>
          <w:sz w:val="28"/>
          <w:szCs w:val="28"/>
        </w:rPr>
        <w:t>2、供应商所报的投标报价应是完成该项目的全部内容的价格体现。应包括供应商为完成本项目的全部工作须支付或发生的一切所需费用（包括货物、货物损耗、仓储、包装、运输、配送、吊装、安装、调试、人工服务、税费、售后及其他各类费用等）和拟获得的利润。本项目无成本补偿和风险分担，供应商应充分考虑可能影响报价的情况。</w:t>
      </w:r>
    </w:p>
    <w:p w:rsidR="00C84A3A" w:rsidRDefault="007F10C4">
      <w:pPr>
        <w:pStyle w:val="11"/>
        <w:spacing w:line="360" w:lineRule="auto"/>
        <w:ind w:firstLineChars="200" w:firstLine="562"/>
        <w:rPr>
          <w:rFonts w:ascii="仿宋" w:eastAsia="仿宋" w:hAnsi="仿宋" w:cs="仿宋"/>
          <w:b/>
          <w:bCs/>
          <w:sz w:val="28"/>
          <w:szCs w:val="28"/>
        </w:rPr>
      </w:pPr>
      <w:r>
        <w:rPr>
          <w:rFonts w:ascii="仿宋" w:eastAsia="仿宋" w:hAnsi="仿宋" w:cs="仿宋" w:hint="eastAsia"/>
          <w:b/>
          <w:bCs/>
          <w:sz w:val="28"/>
          <w:szCs w:val="28"/>
        </w:rPr>
        <w:t>三、采购标的</w:t>
      </w:r>
    </w:p>
    <w:tbl>
      <w:tblPr>
        <w:tblpPr w:leftFromText="180" w:rightFromText="180" w:vertAnchor="text" w:horzAnchor="page" w:tblpX="1684" w:tblpY="661"/>
        <w:tblOverlap w:val="never"/>
        <w:tblW w:w="8740" w:type="dxa"/>
        <w:tblLook w:val="04A0"/>
      </w:tblPr>
      <w:tblGrid>
        <w:gridCol w:w="866"/>
        <w:gridCol w:w="4719"/>
        <w:gridCol w:w="1482"/>
        <w:gridCol w:w="1673"/>
      </w:tblGrid>
      <w:tr w:rsidR="00C84A3A">
        <w:trPr>
          <w:trHeight w:val="390"/>
        </w:trPr>
        <w:tc>
          <w:tcPr>
            <w:tcW w:w="866"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b/>
                <w:bCs/>
                <w:kern w:val="0"/>
                <w:sz w:val="28"/>
                <w:szCs w:val="28"/>
              </w:rPr>
            </w:pPr>
            <w:r>
              <w:rPr>
                <w:rFonts w:ascii="仿宋" w:eastAsia="仿宋" w:hAnsi="仿宋" w:cs="仿宋" w:hint="eastAsia"/>
                <w:b/>
                <w:bCs/>
                <w:kern w:val="0"/>
                <w:sz w:val="28"/>
                <w:szCs w:val="28"/>
              </w:rPr>
              <w:t>序号</w:t>
            </w:r>
          </w:p>
        </w:tc>
        <w:tc>
          <w:tcPr>
            <w:tcW w:w="4719"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b/>
                <w:bCs/>
                <w:kern w:val="0"/>
                <w:sz w:val="28"/>
                <w:szCs w:val="28"/>
              </w:rPr>
            </w:pPr>
            <w:r>
              <w:rPr>
                <w:rFonts w:ascii="仿宋" w:eastAsia="仿宋" w:hAnsi="仿宋" w:cs="仿宋" w:hint="eastAsia"/>
                <w:b/>
                <w:bCs/>
                <w:kern w:val="0"/>
                <w:sz w:val="28"/>
                <w:szCs w:val="28"/>
              </w:rPr>
              <w:t>名  称</w:t>
            </w:r>
          </w:p>
        </w:tc>
        <w:tc>
          <w:tcPr>
            <w:tcW w:w="1482"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b/>
                <w:bCs/>
                <w:kern w:val="0"/>
                <w:sz w:val="28"/>
                <w:szCs w:val="28"/>
              </w:rPr>
            </w:pPr>
            <w:r>
              <w:rPr>
                <w:rFonts w:ascii="仿宋" w:eastAsia="仿宋" w:hAnsi="仿宋" w:cs="仿宋" w:hint="eastAsia"/>
                <w:b/>
                <w:bCs/>
                <w:kern w:val="0"/>
                <w:sz w:val="28"/>
                <w:szCs w:val="28"/>
              </w:rPr>
              <w:t>单位</w:t>
            </w:r>
          </w:p>
        </w:tc>
        <w:tc>
          <w:tcPr>
            <w:tcW w:w="1673"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b/>
                <w:bCs/>
                <w:kern w:val="0"/>
                <w:sz w:val="28"/>
                <w:szCs w:val="28"/>
              </w:rPr>
            </w:pPr>
            <w:r>
              <w:rPr>
                <w:rFonts w:ascii="仿宋" w:eastAsia="仿宋" w:hAnsi="仿宋" w:cs="仿宋" w:hint="eastAsia"/>
                <w:b/>
                <w:bCs/>
                <w:kern w:val="0"/>
                <w:sz w:val="28"/>
                <w:szCs w:val="28"/>
              </w:rPr>
              <w:t>数量</w:t>
            </w:r>
          </w:p>
        </w:tc>
      </w:tr>
      <w:tr w:rsidR="00C84A3A">
        <w:trPr>
          <w:trHeight w:val="390"/>
        </w:trPr>
        <w:tc>
          <w:tcPr>
            <w:tcW w:w="866"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w:t>
            </w:r>
          </w:p>
        </w:tc>
        <w:tc>
          <w:tcPr>
            <w:tcW w:w="4719" w:type="dxa"/>
            <w:tcBorders>
              <w:top w:val="single" w:sz="4" w:space="0" w:color="auto"/>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模块式风冷冷水（热泵）机组</w:t>
            </w:r>
          </w:p>
        </w:tc>
        <w:tc>
          <w:tcPr>
            <w:tcW w:w="1482" w:type="dxa"/>
            <w:tcBorders>
              <w:top w:val="single" w:sz="4" w:space="0" w:color="auto"/>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1673" w:type="dxa"/>
            <w:tcBorders>
              <w:top w:val="single" w:sz="4" w:space="0" w:color="auto"/>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lastRenderedPageBreak/>
              <w:t>2</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主机控制器</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台</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3</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低噪音冷冻水泵Q=40m³/H,扬程24米</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台</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4</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冷凝水排水管</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5</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冷凝水排水管件</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shd w:val="clear" w:color="auto" w:fill="auto"/>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6</w:t>
            </w:r>
          </w:p>
        </w:tc>
        <w:tc>
          <w:tcPr>
            <w:tcW w:w="4719" w:type="dxa"/>
            <w:tcBorders>
              <w:top w:val="nil"/>
              <w:left w:val="nil"/>
              <w:bottom w:val="single" w:sz="4" w:space="0" w:color="auto"/>
              <w:right w:val="single" w:sz="4" w:space="0" w:color="auto"/>
            </w:tcBorders>
            <w:shd w:val="clear" w:color="000000" w:fill="FFFFFF"/>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水管管件（镀锌管件、焊接弯头、大小头）</w:t>
            </w:r>
          </w:p>
        </w:tc>
        <w:tc>
          <w:tcPr>
            <w:tcW w:w="1482" w:type="dxa"/>
            <w:tcBorders>
              <w:top w:val="nil"/>
              <w:left w:val="nil"/>
              <w:bottom w:val="single" w:sz="4" w:space="0" w:color="auto"/>
              <w:right w:val="single" w:sz="4" w:space="0" w:color="auto"/>
            </w:tcBorders>
            <w:shd w:val="clear" w:color="000000" w:fill="FFFFFF"/>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shd w:val="clear" w:color="000000" w:fill="FFFFFF"/>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7</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自动排气阀</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8</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压力表</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支</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9</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温度计</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支</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10</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Y型过滤器  DN80</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11</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止回阀  DN80</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12</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碟阀 DN80</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6</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13</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碟阀 DN65</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4</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14</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铜闸阀 DN20</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个</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24</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15</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金属软接 DN20</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套</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24</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16</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橡胶接头</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项</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17</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自动补水系统</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套</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18</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四面出风风机盘管MFC204</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台</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12</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19</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通丝杆φ8</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20</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辅材(油漆、螺帽、螺栓、胶水、膨胀螺栓等）</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21</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RVV5*0.75mm2线</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22</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RVV4*0.75mm2屏蔽线</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23</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PVC穿线管含附件</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lastRenderedPageBreak/>
              <w:t>24</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RVV4*35m2电源线</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25</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水泵控制</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nil"/>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26</w:t>
            </w:r>
          </w:p>
        </w:tc>
        <w:tc>
          <w:tcPr>
            <w:tcW w:w="4719"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房间温度控制系统</w:t>
            </w:r>
          </w:p>
        </w:tc>
        <w:tc>
          <w:tcPr>
            <w:tcW w:w="1482"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color w:val="000000"/>
                <w:kern w:val="0"/>
                <w:sz w:val="28"/>
                <w:szCs w:val="28"/>
              </w:rPr>
              <w:t>批（包干）</w:t>
            </w:r>
          </w:p>
        </w:tc>
        <w:tc>
          <w:tcPr>
            <w:tcW w:w="1673" w:type="dxa"/>
            <w:tcBorders>
              <w:top w:val="nil"/>
              <w:left w:val="nil"/>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27</w:t>
            </w:r>
          </w:p>
        </w:tc>
        <w:tc>
          <w:tcPr>
            <w:tcW w:w="4719"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热镀锌钢管  DN20*2.75mm</w:t>
            </w:r>
          </w:p>
        </w:tc>
        <w:tc>
          <w:tcPr>
            <w:tcW w:w="1482"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28</w:t>
            </w:r>
          </w:p>
        </w:tc>
        <w:tc>
          <w:tcPr>
            <w:tcW w:w="4719"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热镀锌钢管  DN40*3.0mm</w:t>
            </w:r>
          </w:p>
        </w:tc>
        <w:tc>
          <w:tcPr>
            <w:tcW w:w="1482"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29</w:t>
            </w:r>
          </w:p>
        </w:tc>
        <w:tc>
          <w:tcPr>
            <w:tcW w:w="4719"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热镀锌钢管  DN50*3.0mm</w:t>
            </w:r>
          </w:p>
        </w:tc>
        <w:tc>
          <w:tcPr>
            <w:tcW w:w="1482"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30</w:t>
            </w:r>
          </w:p>
        </w:tc>
        <w:tc>
          <w:tcPr>
            <w:tcW w:w="4719"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热镀锌钢管 DN65*3.5mm</w:t>
            </w:r>
          </w:p>
        </w:tc>
        <w:tc>
          <w:tcPr>
            <w:tcW w:w="1482"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31</w:t>
            </w:r>
          </w:p>
        </w:tc>
        <w:tc>
          <w:tcPr>
            <w:tcW w:w="4719"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热镀锌钢管 DN80*3.75mm</w:t>
            </w:r>
          </w:p>
        </w:tc>
        <w:tc>
          <w:tcPr>
            <w:tcW w:w="1482"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1</w:t>
            </w:r>
          </w:p>
        </w:tc>
      </w:tr>
      <w:tr w:rsidR="00C84A3A">
        <w:trPr>
          <w:trHeight w:val="390"/>
        </w:trPr>
        <w:tc>
          <w:tcPr>
            <w:tcW w:w="866"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32</w:t>
            </w:r>
          </w:p>
        </w:tc>
        <w:tc>
          <w:tcPr>
            <w:tcW w:w="4719"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橡塑保温管3.0mm</w:t>
            </w:r>
          </w:p>
        </w:tc>
        <w:tc>
          <w:tcPr>
            <w:tcW w:w="1482"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kern w:val="0"/>
                <w:sz w:val="28"/>
                <w:szCs w:val="28"/>
              </w:rPr>
              <w:t>1</w:t>
            </w:r>
          </w:p>
        </w:tc>
      </w:tr>
      <w:tr w:rsidR="00C84A3A">
        <w:trPr>
          <w:trHeight w:val="390"/>
        </w:trPr>
        <w:tc>
          <w:tcPr>
            <w:tcW w:w="866"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kern w:val="0"/>
                <w:sz w:val="28"/>
                <w:szCs w:val="28"/>
              </w:rPr>
            </w:pPr>
            <w:r>
              <w:rPr>
                <w:rFonts w:ascii="仿宋" w:eastAsia="仿宋" w:hAnsi="仿宋" w:cs="仿宋" w:hint="eastAsia"/>
                <w:kern w:val="0"/>
                <w:sz w:val="28"/>
                <w:szCs w:val="28"/>
              </w:rPr>
              <w:t>33</w:t>
            </w:r>
          </w:p>
        </w:tc>
        <w:tc>
          <w:tcPr>
            <w:tcW w:w="4719"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型钢支架</w:t>
            </w:r>
          </w:p>
        </w:tc>
        <w:tc>
          <w:tcPr>
            <w:tcW w:w="1482"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color w:val="000000"/>
                <w:kern w:val="0"/>
                <w:sz w:val="28"/>
                <w:szCs w:val="28"/>
              </w:rPr>
              <w:t>批（包干）</w:t>
            </w:r>
          </w:p>
        </w:tc>
        <w:tc>
          <w:tcPr>
            <w:tcW w:w="1673" w:type="dxa"/>
            <w:tcBorders>
              <w:top w:val="single" w:sz="4" w:space="0" w:color="auto"/>
              <w:left w:val="single" w:sz="4" w:space="0" w:color="auto"/>
              <w:bottom w:val="single" w:sz="4" w:space="0" w:color="auto"/>
              <w:right w:val="single" w:sz="4" w:space="0" w:color="auto"/>
            </w:tcBorders>
            <w:noWrap/>
            <w:vAlign w:val="center"/>
          </w:tcPr>
          <w:p w:rsidR="00C84A3A" w:rsidRDefault="007F10C4">
            <w:pPr>
              <w:widowControl/>
              <w:spacing w:line="360" w:lineRule="auto"/>
              <w:jc w:val="center"/>
              <w:rPr>
                <w:rFonts w:ascii="仿宋" w:eastAsia="仿宋" w:hAnsi="仿宋" w:cs="仿宋"/>
                <w:color w:val="000000"/>
                <w:kern w:val="0"/>
                <w:sz w:val="28"/>
                <w:szCs w:val="28"/>
              </w:rPr>
            </w:pPr>
            <w:r>
              <w:rPr>
                <w:rFonts w:ascii="仿宋" w:eastAsia="仿宋" w:hAnsi="仿宋" w:cs="仿宋" w:hint="eastAsia"/>
                <w:kern w:val="0"/>
                <w:sz w:val="28"/>
                <w:szCs w:val="28"/>
              </w:rPr>
              <w:t>1</w:t>
            </w:r>
          </w:p>
        </w:tc>
      </w:tr>
    </w:tbl>
    <w:p w:rsidR="00C84A3A" w:rsidRDefault="007F10C4">
      <w:pPr>
        <w:pStyle w:val="100"/>
        <w:keepNext w:val="0"/>
        <w:keepLines w:val="0"/>
        <w:numPr>
          <w:ilvl w:val="0"/>
          <w:numId w:val="8"/>
        </w:numPr>
        <w:spacing w:line="360" w:lineRule="auto"/>
        <w:ind w:firstLineChars="200" w:firstLine="562"/>
        <w:rPr>
          <w:rFonts w:ascii="仿宋" w:eastAsia="仿宋" w:hAnsi="仿宋" w:cs="仿宋"/>
          <w:sz w:val="28"/>
          <w:szCs w:val="28"/>
        </w:rPr>
      </w:pPr>
      <w:bookmarkStart w:id="19" w:name="_Toc114235946"/>
      <w:r>
        <w:rPr>
          <w:rFonts w:ascii="仿宋" w:eastAsia="仿宋" w:hAnsi="仿宋" w:cs="仿宋" w:hint="eastAsia"/>
          <w:sz w:val="28"/>
          <w:szCs w:val="28"/>
        </w:rPr>
        <w:t>技术要求</w:t>
      </w:r>
      <w:bookmarkEnd w:id="19"/>
    </w:p>
    <w:p w:rsidR="00C84A3A" w:rsidRDefault="007F10C4">
      <w:pPr>
        <w:pStyle w:val="100"/>
        <w:keepNext w:val="0"/>
        <w:keepLines w:val="0"/>
        <w:numPr>
          <w:ilvl w:val="0"/>
          <w:numId w:val="9"/>
        </w:numPr>
        <w:spacing w:line="360" w:lineRule="auto"/>
        <w:ind w:firstLine="281"/>
        <w:rPr>
          <w:rFonts w:ascii="仿宋" w:eastAsia="仿宋" w:hAnsi="仿宋" w:cs="仿宋"/>
          <w:sz w:val="28"/>
          <w:szCs w:val="28"/>
        </w:rPr>
      </w:pPr>
      <w:bookmarkStart w:id="20" w:name="_Toc114235947"/>
      <w:r>
        <w:rPr>
          <w:rFonts w:ascii="仿宋" w:eastAsia="仿宋" w:hAnsi="仿宋" w:cs="仿宋" w:hint="eastAsia"/>
          <w:sz w:val="28"/>
          <w:szCs w:val="28"/>
        </w:rPr>
        <w:t>货物质量技术要求</w:t>
      </w:r>
      <w:bookmarkEnd w:id="20"/>
    </w:p>
    <w:tbl>
      <w:tblPr>
        <w:tblW w:w="8906" w:type="dxa"/>
        <w:jc w:val="center"/>
        <w:tblLayout w:type="fixed"/>
        <w:tblLook w:val="04A0"/>
      </w:tblPr>
      <w:tblGrid>
        <w:gridCol w:w="595"/>
        <w:gridCol w:w="1896"/>
        <w:gridCol w:w="6415"/>
      </w:tblGrid>
      <w:tr w:rsidR="00C84A3A">
        <w:trPr>
          <w:trHeight w:val="629"/>
          <w:jc w:val="center"/>
        </w:trPr>
        <w:tc>
          <w:tcPr>
            <w:tcW w:w="595" w:type="dxa"/>
            <w:tcBorders>
              <w:top w:val="single" w:sz="4" w:space="0" w:color="auto"/>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序号</w:t>
            </w:r>
          </w:p>
        </w:tc>
        <w:tc>
          <w:tcPr>
            <w:tcW w:w="1896" w:type="dxa"/>
            <w:tcBorders>
              <w:top w:val="single" w:sz="4" w:space="0" w:color="auto"/>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产品名称</w:t>
            </w:r>
          </w:p>
        </w:tc>
        <w:tc>
          <w:tcPr>
            <w:tcW w:w="6415" w:type="dxa"/>
            <w:tcBorders>
              <w:top w:val="single" w:sz="4" w:space="0" w:color="auto"/>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sz w:val="24"/>
                <w:szCs w:val="24"/>
              </w:rPr>
              <w:t>技术参数及要求</w:t>
            </w:r>
          </w:p>
        </w:tc>
      </w:tr>
      <w:tr w:rsidR="00C84A3A">
        <w:trPr>
          <w:trHeight w:val="38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kern w:val="0"/>
                <w:sz w:val="24"/>
                <w:szCs w:val="24"/>
              </w:rPr>
              <w:t>模块式风冷冷水（热泵）机组</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1.制冷量≥130kw，制冷功率≤39KW；制热量≥138kw，制热功率≤43.9KW；</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2.制冷模式下环境温度10℃-48℃，冷水出水温度范围：5℃-17℃；制热模式下环境温度-15℃-24℃，热水出水温度范围：40℃-50℃；</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3.制冷剂：采用环保制冷剂R410A；</w:t>
            </w:r>
          </w:p>
          <w:p w:rsidR="00C84A3A" w:rsidRDefault="007F10C4">
            <w:pPr>
              <w:pStyle w:val="a0"/>
              <w:spacing w:line="360" w:lineRule="auto"/>
              <w:rPr>
                <w:rFonts w:ascii="仿宋" w:eastAsia="仿宋" w:hAnsi="仿宋" w:cs="仿宋"/>
                <w:sz w:val="24"/>
                <w:szCs w:val="24"/>
              </w:rPr>
            </w:pPr>
            <w:r>
              <w:rPr>
                <w:rFonts w:ascii="仿宋" w:eastAsia="仿宋" w:hAnsi="仿宋" w:cs="仿宋" w:hint="eastAsia"/>
                <w:sz w:val="24"/>
                <w:szCs w:val="24"/>
              </w:rPr>
              <w:t>4.制冷COP</w:t>
            </w:r>
            <w:r>
              <w:rPr>
                <w:rFonts w:ascii="仿宋" w:eastAsia="仿宋" w:hAnsi="仿宋" w:cs="仿宋" w:hint="eastAsia"/>
                <w:color w:val="000000"/>
                <w:sz w:val="24"/>
                <w:szCs w:val="24"/>
              </w:rPr>
              <w:t>≥</w:t>
            </w:r>
            <w:r>
              <w:rPr>
                <w:rFonts w:ascii="仿宋" w:eastAsia="仿宋" w:hAnsi="仿宋" w:cs="仿宋" w:hint="eastAsia"/>
                <w:sz w:val="24"/>
                <w:szCs w:val="24"/>
              </w:rPr>
              <w:t>3.33；</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5.达到GB19577-2015所规定的二级能效，提供国家确定的认证机构出具的、处于有效期之内的节能产品认证证书；</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t>6.机组采用全封闭涡旋式压缩机，每台机组至少配备2台压缩机，2个独立制冷回路；</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sz w:val="24"/>
                <w:szCs w:val="24"/>
              </w:rPr>
              <w:lastRenderedPageBreak/>
              <w:t>7.蒸发器类型：蒸发器采用板式换热器；</w:t>
            </w:r>
          </w:p>
          <w:p w:rsidR="00C84A3A" w:rsidRDefault="007F10C4">
            <w:pPr>
              <w:pStyle w:val="a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8.噪声：单台模块机组噪声应不大于 69dB（</w:t>
            </w:r>
            <w:r>
              <w:rPr>
                <w:rFonts w:ascii="仿宋" w:eastAsia="仿宋" w:hAnsi="仿宋" w:cs="仿宋" w:hint="eastAsia"/>
                <w:color w:val="000000"/>
                <w:sz w:val="24"/>
                <w:szCs w:val="24"/>
                <w:u w:val="single"/>
              </w:rPr>
              <w:t>提供佐证材料）</w:t>
            </w:r>
            <w:r>
              <w:rPr>
                <w:rFonts w:ascii="仿宋" w:eastAsia="仿宋" w:hAnsi="仿宋" w:cs="仿宋" w:hint="eastAsia"/>
                <w:color w:val="000000"/>
                <w:sz w:val="24"/>
                <w:szCs w:val="24"/>
              </w:rPr>
              <w:t>；</w:t>
            </w:r>
          </w:p>
          <w:p w:rsidR="00C84A3A" w:rsidRDefault="007F10C4">
            <w:pPr>
              <w:pStyle w:val="a0"/>
              <w:spacing w:line="360" w:lineRule="auto"/>
              <w:rPr>
                <w:rFonts w:ascii="仿宋" w:eastAsia="仿宋" w:hAnsi="仿宋" w:cs="仿宋"/>
                <w:color w:val="000000"/>
                <w:sz w:val="24"/>
                <w:szCs w:val="24"/>
              </w:rPr>
            </w:pPr>
            <w:r>
              <w:rPr>
                <w:rFonts w:ascii="仿宋" w:eastAsia="仿宋" w:hAnsi="仿宋" w:cs="仿宋" w:hint="eastAsia"/>
                <w:color w:val="000000"/>
                <w:sz w:val="24"/>
                <w:szCs w:val="24"/>
              </w:rPr>
              <w:t>9.重量≤1000kg；</w:t>
            </w:r>
          </w:p>
        </w:tc>
      </w:tr>
      <w:tr w:rsidR="00C84A3A">
        <w:trPr>
          <w:trHeight w:val="38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lastRenderedPageBreak/>
              <w:t>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主机触屏控制器</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1.显示尺寸：≥7寸， TFT 24bit色；</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2.分辨率：≥1024*600px；</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3.输入电压：24V AC/DC ±20%；</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4.额定电流：330mA；</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5.外壳材料：ABS+PC工程塑料；</w:t>
            </w:r>
          </w:p>
        </w:tc>
      </w:tr>
      <w:tr w:rsidR="00C84A3A">
        <w:trPr>
          <w:trHeight w:val="38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立式水泵</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流量≥40m³/h、扬程≥24m、功率≤5.5kw；</w:t>
            </w:r>
          </w:p>
        </w:tc>
      </w:tr>
      <w:tr w:rsidR="00C84A3A">
        <w:trPr>
          <w:trHeight w:val="40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冷凝水排水管</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1.名称：UPVC导管；</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2.规格：SC25；</w:t>
            </w:r>
          </w:p>
        </w:tc>
      </w:tr>
      <w:tr w:rsidR="00C84A3A">
        <w:trPr>
          <w:trHeight w:val="40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冷凝水排水管件</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1.名称：UPVC导管；</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2.规格：SC25；</w:t>
            </w:r>
          </w:p>
        </w:tc>
      </w:tr>
      <w:tr w:rsidR="00C84A3A">
        <w:trPr>
          <w:trHeight w:val="40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热镀锌钢管  DN20*2.75mm</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1.安装部位：室内（管道间、泵间）；</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2.材质：热镀锌钢管；</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3.型号、规格：DN25*2.75MM；</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4.连接方式：螺纹连接；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r>
              <w:rPr>
                <w:rFonts w:ascii="仿宋" w:eastAsia="仿宋" w:hAnsi="仿宋" w:cs="仿宋" w:hint="eastAsia"/>
                <w:color w:val="000000"/>
                <w:kern w:val="0"/>
                <w:sz w:val="24"/>
                <w:szCs w:val="24"/>
                <w:u w:val="single"/>
              </w:rPr>
              <w:t>含预留管槽、管道支架制作安装及除锈刷油、管道标识、识别面漆颜色等工作内容</w:t>
            </w:r>
            <w:r>
              <w:rPr>
                <w:rFonts w:ascii="仿宋" w:eastAsia="仿宋" w:hAnsi="仿宋" w:cs="仿宋" w:hint="eastAsia"/>
                <w:color w:val="000000"/>
                <w:kern w:val="0"/>
                <w:sz w:val="24"/>
                <w:szCs w:val="24"/>
              </w:rPr>
              <w:t>；</w:t>
            </w:r>
          </w:p>
        </w:tc>
      </w:tr>
      <w:tr w:rsidR="00C84A3A">
        <w:trPr>
          <w:trHeight w:val="40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热镀锌钢管  DN40*3.0mm</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1.安装部位：室内（管道间、泵间）；</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2.材质：热镀锌钢管；</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3.型号、规格：DN40*3.0MM；</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4.连接方式：螺纹连接；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5.含预留管槽、管道支架制作安装及除锈刷油、管道标识、识别面漆颜色等工作内容；</w:t>
            </w:r>
          </w:p>
        </w:tc>
      </w:tr>
      <w:tr w:rsidR="00C84A3A">
        <w:trPr>
          <w:trHeight w:val="40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热镀锌钢管  DN50*3.0mm</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1.安装部位：室内（管道间、泵间）；</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2.材质：热镀锌钢管；</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3.型号、规格：DN50*3.0MM；</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4.连接方式：螺纹连接；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5.含预留管槽、管道支架制作安装及除锈刷油、管道标识、识别面漆颜色等工作内容；</w:t>
            </w:r>
          </w:p>
        </w:tc>
      </w:tr>
      <w:tr w:rsidR="00C84A3A">
        <w:trPr>
          <w:trHeight w:val="40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热镀锌钢管 DN65*3.5mm</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1.安装部位：室内（管道间、泵间）；</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2.材质：热镀锌钢管；</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3.型号、规格：DN65*3.5MM；</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4.连接方式：螺纹连接；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5.含预留管槽、管道支架制作安装及除锈刷油、管道标识、识别面漆颜色等工作内容；</w:t>
            </w:r>
          </w:p>
        </w:tc>
      </w:tr>
      <w:tr w:rsidR="00C84A3A">
        <w:trPr>
          <w:trHeight w:val="629"/>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 热镀锌钢管 DN80*3.5mm</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1.安装部位：室内（管道间、泵间）；</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2.材质：热镀锌钢管；</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3.型号、规格：DN65*3.5MM；</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4.连接方式：螺纹连接；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5.含预留管槽、管道支架制作安装及除锈刷油、管道标识、识别面漆颜色等工作内容；</w:t>
            </w:r>
          </w:p>
        </w:tc>
      </w:tr>
      <w:tr w:rsidR="00C84A3A">
        <w:trPr>
          <w:trHeight w:val="40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spacing w:line="360" w:lineRule="auto"/>
              <w:rPr>
                <w:rFonts w:ascii="仿宋" w:eastAsia="仿宋" w:hAnsi="仿宋" w:cs="仿宋"/>
                <w:sz w:val="24"/>
                <w:szCs w:val="24"/>
              </w:rPr>
            </w:pPr>
            <w:r>
              <w:rPr>
                <w:rFonts w:ascii="仿宋" w:eastAsia="仿宋" w:hAnsi="仿宋" w:cs="仿宋" w:hint="eastAsia"/>
                <w:sz w:val="24"/>
                <w:szCs w:val="24"/>
              </w:rPr>
              <w:t>11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橡塑保温管3.0mm</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1.材质：难燃B1级橡塑保温</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冷桥木</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1.名称：冷桥木；</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2.型号、规格：DN20-65</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水管管件（镀锌管件、焊接弯头、大小头）</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1.名称：管件；</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2.型号、规格：DN20*65；</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3.连接形式：法兰、螺纹连接；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4.公称压力：承压等级≥1.6MPa；</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5.材质：铸钢；</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自动排气阀</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1.名称：自动排气阀；</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2.型号、规格：DN25；</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3.连接形式：螺纹连接；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4.公称压力：承压等级≥1.6MPa；</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5.材质：铜；</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压力表</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1.名称：压力表；</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lastRenderedPageBreak/>
              <w:t>2.型号、规格：0-2.0Mpa；</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16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温度计</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1.名称：温度计；</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2.型号、规格：0-100℃；</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 xml:space="preserve">Y型过滤器DN80  </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1.名称：Y型过滤器；</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2.型号、规格：DN80；</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3.连接形式：法兰连接；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4.公称压力：承压等级≥1.6MPa；</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5.材质：铸钢；</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止回阀  DN80</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1名称：止回阀；</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2型号、规格：DN80；</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3连接形式：法兰连接；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4公称压力：承压等级≥1.6MPa；</w:t>
            </w:r>
          </w:p>
          <w:p w:rsidR="00C84A3A" w:rsidRDefault="007F10C4">
            <w:pPr>
              <w:widowControl/>
              <w:spacing w:line="360" w:lineRule="auto"/>
              <w:jc w:val="left"/>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rPr>
              <w:t>5.材质：铸钢；</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碟阀 DN80</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1.名称：碟阀；</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2.型号、规格：DN80；</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3.连接形式：法兰连接；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4.公称压力：承压等级≥1.6MPa；</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5.材质：铸钢；</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碟阀 DN65</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1.名称：碟阀；</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2.型号、规格：DN65；</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3.连接形式：法兰连接；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4.公称压力：承压等级≥1.6MPa；</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5.材质：铸钢；</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铜闸阀 DN20</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1.名称：铜闸阀；</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2.型号、规格：DN20；</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3.连接形式：螺纹连接；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4.公称压力：承压等级≥1.6MPa；</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5.材质：铜；</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金属软接 DN20</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1.名称：金属软接；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2.型号、规格：DN20；</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3.连接形式：螺纹连接；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4.公称压力：承压等级≥1.6MPa；</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5.材质：不锈钢；</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23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橡胶接头</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1.名称：橡胶软接；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2.型号、规格：DN65；</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3.连接形式：法兰连接；</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4.公称压力：承压等级≥1.6MPa；</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5.材质：橡胶（法兰铸钢）</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自动补水系统</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1.类型：自动补水系统；</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2.型号、规格:有效容积≥1m³，要求按国标图集05K210执行；</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25</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型钢支架</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1.材质：铸钢</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2.其他：满足采购人设计、施工、相关图集及采购项目验收规范要求</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26</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四面出风风机盘管MFC204</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sz w:val="24"/>
                <w:szCs w:val="24"/>
              </w:rPr>
              <w:t>1.制冷量≥10800w，制热量≥16700w，功率≤189W</w:t>
            </w:r>
            <w:r>
              <w:rPr>
                <w:rFonts w:ascii="仿宋" w:eastAsia="仿宋" w:hAnsi="仿宋" w:cs="仿宋" w:hint="eastAsia"/>
                <w:color w:val="000000"/>
                <w:kern w:val="0"/>
                <w:sz w:val="24"/>
                <w:szCs w:val="24"/>
              </w:rPr>
              <w:t xml:space="preserve"> ；</w:t>
            </w:r>
          </w:p>
          <w:p w:rsidR="00C84A3A" w:rsidRDefault="007F10C4">
            <w:pPr>
              <w:pStyle w:val="a0"/>
              <w:spacing w:line="360" w:lineRule="auto"/>
              <w:rPr>
                <w:rFonts w:ascii="仿宋" w:eastAsia="仿宋" w:hAnsi="仿宋" w:cs="仿宋"/>
                <w:sz w:val="24"/>
                <w:szCs w:val="24"/>
              </w:rPr>
            </w:pPr>
            <w:r>
              <w:rPr>
                <w:rFonts w:ascii="仿宋" w:eastAsia="仿宋" w:hAnsi="仿宋" w:cs="仿宋" w:hint="eastAsia"/>
                <w:sz w:val="24"/>
                <w:szCs w:val="24"/>
              </w:rPr>
              <w:t xml:space="preserve"> 2.噪音</w:t>
            </w:r>
            <w:r>
              <w:rPr>
                <w:rFonts w:ascii="仿宋" w:eastAsia="仿宋" w:hAnsi="仿宋" w:cs="仿宋" w:hint="eastAsia"/>
                <w:color w:val="000000"/>
                <w:sz w:val="24"/>
                <w:szCs w:val="24"/>
              </w:rPr>
              <w:t>≥50bB(A)</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27</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通丝杆φ8</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1.名称：通丝杆；</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2.型号、规格：φ8</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3.材质：铸钢</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28</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辅材(油漆、螺帽、螺栓、胶水、膨胀螺栓等）</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1.其他：满足采购人设计、相关图集、标准及采购项目技术要求；</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29</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kern w:val="0"/>
                <w:sz w:val="24"/>
                <w:szCs w:val="24"/>
              </w:rPr>
              <w:t>信号线</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1.名称：电线；</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2.型号、线径</w:t>
            </w:r>
            <w:r>
              <w:rPr>
                <w:rFonts w:ascii="仿宋" w:eastAsia="仿宋" w:hAnsi="仿宋" w:cs="仿宋" w:hint="eastAsia"/>
                <w:kern w:val="0"/>
                <w:sz w:val="24"/>
                <w:szCs w:val="24"/>
              </w:rPr>
              <w:t>RVV5*0.75mm</w:t>
            </w:r>
            <w:r>
              <w:rPr>
                <w:rFonts w:ascii="仿宋" w:eastAsia="仿宋" w:hAnsi="仿宋" w:cs="仿宋" w:hint="eastAsia"/>
                <w:color w:val="000000"/>
                <w:kern w:val="0"/>
                <w:sz w:val="24"/>
                <w:szCs w:val="24"/>
              </w:rPr>
              <w:t>：；</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3.配线形式 管内穿线；</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30</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屏蔽线</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1.名称：电线；</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2.型号、线径</w:t>
            </w:r>
            <w:r>
              <w:rPr>
                <w:rFonts w:ascii="仿宋" w:eastAsia="仿宋" w:hAnsi="仿宋" w:cs="仿宋" w:hint="eastAsia"/>
                <w:kern w:val="0"/>
                <w:sz w:val="24"/>
                <w:szCs w:val="24"/>
              </w:rPr>
              <w:t>RVV4*0.75mm</w:t>
            </w:r>
            <w:r>
              <w:rPr>
                <w:rFonts w:ascii="仿宋" w:eastAsia="仿宋" w:hAnsi="仿宋" w:cs="仿宋" w:hint="eastAsia"/>
                <w:color w:val="000000"/>
                <w:kern w:val="0"/>
                <w:sz w:val="24"/>
                <w:szCs w:val="24"/>
              </w:rPr>
              <w:t>：；</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3.配线形式 管内穿线；</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lastRenderedPageBreak/>
              <w:t>31</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PVC穿线管含附件</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1.其他：满足采购人设计、相关图集、标准及采购项目技术要求</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32</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电源线</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1.名称：空调主机电源线；</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2.型号、线径</w:t>
            </w:r>
            <w:r>
              <w:rPr>
                <w:rFonts w:ascii="仿宋" w:eastAsia="仿宋" w:hAnsi="仿宋" w:cs="仿宋" w:hint="eastAsia"/>
                <w:kern w:val="0"/>
                <w:sz w:val="24"/>
                <w:szCs w:val="24"/>
              </w:rPr>
              <w:t>RVV4*16m2+1*6m2</w:t>
            </w:r>
            <w:r>
              <w:rPr>
                <w:rFonts w:ascii="仿宋" w:eastAsia="仿宋" w:hAnsi="仿宋" w:cs="仿宋" w:hint="eastAsia"/>
                <w:color w:val="000000"/>
                <w:kern w:val="0"/>
                <w:sz w:val="24"/>
                <w:szCs w:val="24"/>
              </w:rPr>
              <w:t>：；</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3.配线形式 管内穿线；</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33</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水泵控制</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规格：Pe=30kW，成品定制，含箱内元器件；约400mm×250mm×100mm；</w:t>
            </w:r>
          </w:p>
        </w:tc>
      </w:tr>
      <w:tr w:rsidR="00C84A3A">
        <w:trPr>
          <w:trHeight w:val="337"/>
          <w:jc w:val="center"/>
        </w:trPr>
        <w:tc>
          <w:tcPr>
            <w:tcW w:w="59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34</w:t>
            </w:r>
          </w:p>
        </w:tc>
        <w:tc>
          <w:tcPr>
            <w:tcW w:w="1896"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center"/>
              <w:rPr>
                <w:rFonts w:ascii="仿宋" w:eastAsia="仿宋" w:hAnsi="仿宋" w:cs="仿宋"/>
                <w:kern w:val="0"/>
                <w:sz w:val="24"/>
                <w:szCs w:val="24"/>
              </w:rPr>
            </w:pPr>
            <w:r>
              <w:rPr>
                <w:rFonts w:ascii="仿宋" w:eastAsia="仿宋" w:hAnsi="仿宋" w:cs="仿宋" w:hint="eastAsia"/>
                <w:kern w:val="0"/>
                <w:sz w:val="24"/>
                <w:szCs w:val="24"/>
              </w:rPr>
              <w:t>房间温度控制系统</w:t>
            </w:r>
          </w:p>
        </w:tc>
        <w:tc>
          <w:tcPr>
            <w:tcW w:w="6415" w:type="dxa"/>
            <w:tcBorders>
              <w:top w:val="single" w:sz="4" w:space="0" w:color="000000"/>
              <w:left w:val="single" w:sz="4" w:space="0" w:color="000000"/>
              <w:bottom w:val="single" w:sz="4" w:space="0" w:color="000000"/>
              <w:right w:val="single" w:sz="4" w:space="0" w:color="000000"/>
            </w:tcBorders>
            <w:noWrap/>
            <w:vAlign w:val="center"/>
          </w:tcPr>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 名称:遥控器；</w:t>
            </w:r>
          </w:p>
          <w:p w:rsidR="00C84A3A" w:rsidRDefault="007F10C4">
            <w:pPr>
              <w:widowControl/>
              <w:spacing w:line="360" w:lineRule="auto"/>
              <w:jc w:val="left"/>
              <w:textAlignment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2.其他：满足采购人设计、相关图集、标准及采购项目技术要求</w:t>
            </w:r>
          </w:p>
        </w:tc>
      </w:tr>
    </w:tbl>
    <w:p w:rsidR="00C84A3A" w:rsidRDefault="007F10C4">
      <w:pPr>
        <w:pStyle w:val="11"/>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1、供应商所提供的货物应等于或优于询价文件要求，若询价文件中的技术要求无明确说明，则按国家有关部门及生产企业最新颁布的要求为准，包括货物售后质保期时间。</w:t>
      </w:r>
    </w:p>
    <w:p w:rsidR="00C84A3A" w:rsidRDefault="007F10C4">
      <w:pPr>
        <w:pStyle w:val="11"/>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2、供应商所提供的货物须是全新、未使用过的厂家合格正品，</w:t>
      </w:r>
      <w:r>
        <w:rPr>
          <w:rFonts w:ascii="仿宋" w:eastAsia="仿宋" w:hAnsi="仿宋" w:cs="仿宋" w:hint="eastAsia"/>
          <w:sz w:val="28"/>
          <w:szCs w:val="28"/>
          <w:u w:val="single"/>
        </w:rPr>
        <w:t>不得提供拆封机、样品机、翻新机等</w:t>
      </w:r>
      <w:r>
        <w:rPr>
          <w:rFonts w:ascii="仿宋" w:eastAsia="仿宋" w:hAnsi="仿宋" w:cs="仿宋" w:hint="eastAsia"/>
          <w:sz w:val="28"/>
          <w:szCs w:val="28"/>
        </w:rPr>
        <w:t>。并完全符合国家有关质量标准和询价文件要求，货物应无明显划伤、无碰撞痕迹、无损坏。货物包装应为出厂时的原包装，包装在装卸、运输和仓储过程能够对货物提供足够保护，防止货物受潮、腐蚀、被冲击等产生损坏。货物包装应干净、结实、无破损、封口严密、方便储存、运输和使用。每件包装上须注明品名、规格、生产厂家、生产日期、质量合格标志等。</w:t>
      </w:r>
      <w:r>
        <w:rPr>
          <w:rFonts w:ascii="仿宋" w:eastAsia="仿宋" w:hAnsi="仿宋" w:cs="仿宋" w:hint="eastAsia"/>
          <w:sz w:val="28"/>
          <w:szCs w:val="28"/>
          <w:u w:val="single"/>
        </w:rPr>
        <w:t>本项目提供的空调货物应均为原厂原装机型，不得提供二次拼装机型，若供应商提供非原厂原装机视为供应商虚假响应</w:t>
      </w:r>
      <w:r>
        <w:rPr>
          <w:rFonts w:ascii="仿宋" w:eastAsia="仿宋" w:hAnsi="仿宋" w:cs="仿宋" w:hint="eastAsia"/>
          <w:sz w:val="28"/>
          <w:szCs w:val="28"/>
        </w:rPr>
        <w:t>。</w:t>
      </w:r>
    </w:p>
    <w:p w:rsidR="00C84A3A" w:rsidRDefault="007F10C4">
      <w:pPr>
        <w:pStyle w:val="11"/>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kern w:val="0"/>
          <w:sz w:val="28"/>
          <w:szCs w:val="28"/>
        </w:rPr>
        <w:t>3、供应商按采购人的使用需求确定安装空调的位置，现场安装位置不满足安装条件的，应与采购人协商调整安装位置。空调安装后的排水管路布局应合理，空调排水应排至就近的排水管道及排水沟渠，保证货物能在采购人现有条件下稳定正常使用，且不会对采购人其它设施设备的使用造成影响</w:t>
      </w:r>
      <w:r>
        <w:rPr>
          <w:rFonts w:ascii="仿宋" w:eastAsia="仿宋" w:hAnsi="仿宋" w:cs="仿宋" w:hint="eastAsia"/>
          <w:sz w:val="28"/>
          <w:szCs w:val="28"/>
        </w:rPr>
        <w:t>。</w:t>
      </w:r>
    </w:p>
    <w:p w:rsidR="00C84A3A" w:rsidRDefault="007F10C4" w:rsidP="007F10C4">
      <w:pPr>
        <w:pStyle w:val="a1"/>
        <w:ind w:firstLine="566"/>
        <w:rPr>
          <w:rFonts w:ascii="仿宋" w:eastAsia="仿宋" w:hAnsi="仿宋" w:cs="仿宋"/>
          <w:b w:val="0"/>
          <w:bCs/>
          <w:sz w:val="28"/>
          <w:szCs w:val="28"/>
        </w:rPr>
      </w:pPr>
      <w:r>
        <w:rPr>
          <w:rFonts w:ascii="仿宋" w:eastAsia="仿宋" w:hAnsi="仿宋" w:cs="仿宋" w:hint="eastAsia"/>
          <w:b w:val="0"/>
          <w:bCs/>
          <w:sz w:val="28"/>
          <w:szCs w:val="28"/>
        </w:rPr>
        <w:t>4、货物送达到指定地点之后，货物现场安装调试要做好防噪音、防尘措施，</w:t>
      </w:r>
      <w:r>
        <w:rPr>
          <w:rFonts w:ascii="仿宋" w:eastAsia="仿宋" w:hAnsi="仿宋" w:cs="仿宋" w:hint="eastAsia"/>
          <w:b w:val="0"/>
          <w:bCs/>
          <w:sz w:val="28"/>
          <w:szCs w:val="28"/>
        </w:rPr>
        <w:lastRenderedPageBreak/>
        <w:t>不得引发他人投诉，不得影响采购人正常运营。</w:t>
      </w:r>
    </w:p>
    <w:p w:rsidR="00C84A3A" w:rsidRDefault="007F10C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5、完成对采购人货物使用人员的简单培训，令其能掌握货物的正确操作和使用方法，将货物资料、配件妥善交接给使用人。</w:t>
      </w:r>
    </w:p>
    <w:p w:rsidR="00C84A3A" w:rsidRDefault="007F10C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6、提供因货物故障或质量问题产生的上门维修服务或货物退换服务。</w:t>
      </w:r>
    </w:p>
    <w:p w:rsidR="00C84A3A" w:rsidRDefault="007F10C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7、完成货物的资产管理标签填写，填写内容包括供应商名、品名、规格、安装日期、保修截止日期、所属科室、使用人员姓名，并将资产管理标签内容和货物说明书，保修卡移交至采购人职能科室。</w:t>
      </w:r>
    </w:p>
    <w:p w:rsidR="00C84A3A" w:rsidRDefault="007F10C4">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8、提供合同履约期间货物会计数据统计工作，以电子文档形式将所有配送货物的时间、品名、规格、数量、单价、金额、所属科室等数据发送至采购人相关工作人员存档。</w:t>
      </w:r>
    </w:p>
    <w:p w:rsidR="00C84A3A" w:rsidRDefault="007F10C4">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9、供应商应将货物送到采购人指定的院内指定地点安装完毕后接受采购人验收，并交付货物合格证、说明书、保修卡等。供应商应随货附销售单据。销售单据所记录的数据应与实际供货的品名、规格型号、数量、单价、金额等一致。货物验收时双方填写验收记录单据，验收记录单据应当由采购人签字认可。</w:t>
      </w:r>
    </w:p>
    <w:p w:rsidR="00C84A3A" w:rsidRDefault="007F10C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10、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未提供全流程服务视为供应商违约。</w:t>
      </w:r>
    </w:p>
    <w:p w:rsidR="00C84A3A" w:rsidRDefault="007F10C4">
      <w:pPr>
        <w:pStyle w:val="11"/>
        <w:spacing w:line="360" w:lineRule="auto"/>
        <w:ind w:firstLine="560"/>
        <w:rPr>
          <w:rFonts w:ascii="仿宋" w:eastAsia="仿宋" w:hAnsi="仿宋" w:cs="仿宋"/>
          <w:sz w:val="28"/>
          <w:szCs w:val="28"/>
        </w:rPr>
      </w:pPr>
      <w:r>
        <w:rPr>
          <w:rFonts w:ascii="仿宋" w:eastAsia="仿宋" w:hAnsi="仿宋" w:cs="仿宋" w:hint="eastAsia"/>
          <w:sz w:val="28"/>
          <w:szCs w:val="28"/>
        </w:rPr>
        <w:t>11、供应商提供服务时，应到采购人指定的院内地点和采购人指定人员对接，按采购人工作人员诉求按时提供服务，态度良好，不得与采购人工作人员发生争执。供应商对现场不能提供的服务，要做好解释工作，并告知具体服务时间。每次服务完毕，供应商应提供服务内容清单由采购人工作人员签字确认，并向采购人派工人员反馈服务结果。</w:t>
      </w:r>
    </w:p>
    <w:p w:rsidR="00C84A3A" w:rsidRDefault="007F10C4">
      <w:pPr>
        <w:widowControl/>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lastRenderedPageBreak/>
        <w:t>12、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w:t>
      </w:r>
      <w:r>
        <w:rPr>
          <w:rFonts w:ascii="仿宋" w:eastAsia="仿宋" w:hAnsi="仿宋" w:cs="仿宋" w:hint="eastAsia"/>
          <w:bCs/>
          <w:sz w:val="28"/>
          <w:szCs w:val="28"/>
        </w:rPr>
        <w:t>包括但不限于采购人本身的财产损失或人身伤害、由此而导致的采购人对任何第三方的法律责任等，供应商对此均应承担全部的赔偿责任和法律责任</w:t>
      </w:r>
      <w:r>
        <w:rPr>
          <w:rFonts w:ascii="仿宋" w:eastAsia="仿宋" w:hAnsi="仿宋" w:cs="仿宋" w:hint="eastAsia"/>
          <w:sz w:val="28"/>
          <w:szCs w:val="28"/>
        </w:rPr>
        <w:t>。</w:t>
      </w:r>
    </w:p>
    <w:p w:rsidR="00C84A3A" w:rsidRDefault="007F10C4">
      <w:pPr>
        <w:pStyle w:val="12"/>
        <w:spacing w:line="360" w:lineRule="auto"/>
        <w:ind w:leftChars="200" w:left="420"/>
        <w:rPr>
          <w:rFonts w:ascii="仿宋" w:eastAsia="仿宋" w:hAnsi="仿宋" w:cs="仿宋"/>
          <w:b/>
          <w:sz w:val="28"/>
          <w:szCs w:val="28"/>
        </w:rPr>
      </w:pPr>
      <w:r>
        <w:rPr>
          <w:rFonts w:ascii="仿宋" w:eastAsia="仿宋" w:hAnsi="仿宋" w:cs="仿宋" w:hint="eastAsia"/>
          <w:b/>
          <w:sz w:val="28"/>
          <w:szCs w:val="28"/>
        </w:rPr>
        <w:t>五、商务要求</w:t>
      </w:r>
    </w:p>
    <w:p w:rsidR="00C84A3A" w:rsidRDefault="007F10C4">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（一）合同的履行期限：自合同签订之日起20天内，供应商完成货物安装调试合格至交付使用。</w:t>
      </w:r>
    </w:p>
    <w:p w:rsidR="00C84A3A" w:rsidRDefault="007F10C4">
      <w:pPr>
        <w:spacing w:line="360" w:lineRule="auto"/>
        <w:rPr>
          <w:rFonts w:ascii="仿宋" w:eastAsia="仿宋" w:hAnsi="仿宋" w:cs="仿宋"/>
          <w:sz w:val="28"/>
          <w:szCs w:val="28"/>
          <w:u w:val="single"/>
        </w:rPr>
      </w:pPr>
      <w:r>
        <w:rPr>
          <w:rFonts w:ascii="仿宋" w:eastAsia="仿宋" w:hAnsi="仿宋" w:cs="仿宋" w:hint="eastAsia"/>
          <w:sz w:val="28"/>
          <w:szCs w:val="28"/>
        </w:rPr>
        <w:t xml:space="preserve">   </w:t>
      </w:r>
      <w:r w:rsidR="00410A5A">
        <w:rPr>
          <w:rFonts w:ascii="仿宋" w:eastAsia="仿宋" w:hAnsi="仿宋" w:cs="仿宋" w:hint="eastAsia"/>
          <w:sz w:val="28"/>
          <w:szCs w:val="28"/>
        </w:rPr>
        <w:t xml:space="preserve"> </w:t>
      </w:r>
      <w:r>
        <w:rPr>
          <w:rFonts w:ascii="仿宋" w:eastAsia="仿宋" w:hAnsi="仿宋" w:cs="仿宋" w:hint="eastAsia"/>
          <w:sz w:val="28"/>
          <w:szCs w:val="28"/>
        </w:rPr>
        <w:t>（二）项目履行地点：大竹县人民医院院内指定地点。</w:t>
      </w:r>
      <w:r>
        <w:rPr>
          <w:rFonts w:ascii="仿宋" w:eastAsia="仿宋" w:hAnsi="仿宋" w:cs="仿宋" w:hint="eastAsia"/>
          <w:sz w:val="28"/>
          <w:szCs w:val="28"/>
          <w:u w:val="single"/>
        </w:rPr>
        <w:t>货物交付采购人之前，货物的损毁、灭失风险由供应商承担。</w:t>
      </w:r>
    </w:p>
    <w:p w:rsidR="00C84A3A" w:rsidRDefault="007F10C4">
      <w:pPr>
        <w:pStyle w:val="11"/>
        <w:spacing w:line="360" w:lineRule="auto"/>
        <w:ind w:leftChars="300" w:left="630"/>
        <w:rPr>
          <w:rFonts w:ascii="仿宋" w:eastAsia="仿宋" w:hAnsi="仿宋" w:cs="仿宋"/>
          <w:sz w:val="28"/>
          <w:szCs w:val="28"/>
        </w:rPr>
      </w:pPr>
      <w:r>
        <w:rPr>
          <w:rFonts w:ascii="仿宋" w:eastAsia="仿宋" w:hAnsi="仿宋" w:cs="仿宋" w:hint="eastAsia"/>
          <w:sz w:val="28"/>
          <w:szCs w:val="28"/>
        </w:rPr>
        <w:t>（三）项目付款方式及验收方式</w:t>
      </w:r>
    </w:p>
    <w:p w:rsidR="00C84A3A" w:rsidRDefault="007F10C4">
      <w:pPr>
        <w:pStyle w:val="11"/>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1、本项目安装完成后，相应科室对所有货物进行验收，验收合格后采购人出具验收合格报告。</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2、验收合格后采购人采用银行转账方式付款，采购人付款前，供应商必须提供采购人核对签字的各项单据并整理清晰，供应商必须出具详细、清楚的销货清单和国家认可的足额有效发票，否则采购人有权拒绝付款。</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3、采购人在收到供应商前款所述有效票据后，90日内转账支付供应商该合同总金额90%，剩余合同总金额</w:t>
      </w:r>
      <w:r>
        <w:rPr>
          <w:rFonts w:ascii="仿宋" w:eastAsia="仿宋" w:hAnsi="仿宋" w:cs="仿宋" w:hint="eastAsia"/>
          <w:color w:val="C00000"/>
          <w:sz w:val="28"/>
          <w:szCs w:val="28"/>
        </w:rPr>
        <w:t>10%</w:t>
      </w:r>
      <w:r>
        <w:rPr>
          <w:rFonts w:ascii="仿宋" w:eastAsia="仿宋" w:hAnsi="仿宋" w:cs="仿宋" w:hint="eastAsia"/>
          <w:sz w:val="28"/>
          <w:szCs w:val="28"/>
        </w:rPr>
        <w:t>。待一年质保期后收到供应商来函后支付。</w:t>
      </w:r>
    </w:p>
    <w:p w:rsidR="00C84A3A" w:rsidRDefault="007F10C4">
      <w:pPr>
        <w:pStyle w:val="a0"/>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验收方式：由采购单位组织，供应商配合，按照《财政部关于进一步加强政府采购需求和履约验收管理的指导意见》（财库〔2016〕205号）的要求进行，根据国家有关规定以及询价文件的质量要求和技术指标、供应商的响应文件及承诺，政府采购合同约定标准进行验收；若存在明显质量问题，采购人有权拒绝支付费用。</w:t>
      </w:r>
    </w:p>
    <w:p w:rsidR="00C84A3A" w:rsidRDefault="007F10C4">
      <w:pPr>
        <w:pStyle w:val="11"/>
        <w:spacing w:line="360" w:lineRule="auto"/>
        <w:ind w:leftChars="300" w:left="630"/>
        <w:rPr>
          <w:rFonts w:ascii="仿宋" w:eastAsia="仿宋" w:hAnsi="仿宋" w:cs="仿宋"/>
          <w:b/>
          <w:bCs/>
          <w:sz w:val="28"/>
          <w:szCs w:val="28"/>
        </w:rPr>
      </w:pPr>
      <w:r>
        <w:rPr>
          <w:rFonts w:ascii="仿宋" w:eastAsia="仿宋" w:hAnsi="仿宋" w:cs="仿宋" w:hint="eastAsia"/>
          <w:b/>
          <w:bCs/>
          <w:sz w:val="28"/>
          <w:szCs w:val="28"/>
        </w:rPr>
        <w:lastRenderedPageBreak/>
        <w:t>（四）售后服务要求</w:t>
      </w:r>
    </w:p>
    <w:p w:rsidR="00C84A3A" w:rsidRDefault="007F10C4">
      <w:pPr>
        <w:pStyle w:val="11"/>
        <w:spacing w:line="360" w:lineRule="auto"/>
        <w:ind w:firstLine="570"/>
        <w:rPr>
          <w:rFonts w:ascii="仿宋" w:eastAsia="仿宋" w:hAnsi="仿宋" w:cs="仿宋"/>
          <w:sz w:val="28"/>
          <w:szCs w:val="28"/>
        </w:rPr>
      </w:pPr>
      <w:r>
        <w:rPr>
          <w:rFonts w:ascii="仿宋" w:eastAsia="仿宋" w:hAnsi="仿宋" w:cs="仿宋" w:hint="eastAsia"/>
          <w:sz w:val="28"/>
          <w:szCs w:val="28"/>
        </w:rPr>
        <w:t>1、本项目售后服务标准必须与该产品出厂市场标准服务一致，同时还应包括：</w:t>
      </w:r>
      <w:r>
        <w:rPr>
          <w:rFonts w:ascii="仿宋" w:eastAsia="仿宋" w:hAnsi="仿宋" w:cs="仿宋" w:hint="eastAsia"/>
          <w:sz w:val="28"/>
          <w:szCs w:val="28"/>
          <w:u w:val="single"/>
        </w:rPr>
        <w:t>空调整机壹年质保，压缩机两年质保</w:t>
      </w:r>
      <w:r>
        <w:rPr>
          <w:rFonts w:ascii="仿宋" w:eastAsia="仿宋" w:hAnsi="仿宋" w:cs="仿宋" w:hint="eastAsia"/>
          <w:sz w:val="28"/>
          <w:szCs w:val="28"/>
        </w:rPr>
        <w:t>；7*24小时技术支持服务；及时电话响应，报修后4小时内上门服务。</w:t>
      </w:r>
    </w:p>
    <w:p w:rsidR="00C84A3A" w:rsidRDefault="007F10C4">
      <w:pPr>
        <w:pStyle w:val="11"/>
        <w:spacing w:line="360" w:lineRule="auto"/>
        <w:ind w:firstLine="570"/>
        <w:rPr>
          <w:rFonts w:ascii="仿宋" w:eastAsia="仿宋" w:hAnsi="仿宋" w:cs="仿宋"/>
          <w:sz w:val="28"/>
          <w:szCs w:val="28"/>
        </w:rPr>
      </w:pPr>
      <w:r>
        <w:rPr>
          <w:rFonts w:ascii="仿宋" w:eastAsia="仿宋" w:hAnsi="仿宋" w:cs="仿宋" w:hint="eastAsia"/>
          <w:sz w:val="28"/>
          <w:szCs w:val="28"/>
        </w:rPr>
        <w:t>2、成交供应商怠于履行质保责任或者更换的货物仍存在问题的，采购人将采取必要的补救措施（采购人自行修复更换或委托第三方替代成交供应商修复更换），其产生的因处理货物问题的所有费用及风险由成交供应商承担。</w:t>
      </w:r>
    </w:p>
    <w:p w:rsidR="00C84A3A" w:rsidRDefault="007F10C4">
      <w:pPr>
        <w:widowControl/>
        <w:spacing w:after="180"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3、货物自采购人签收之日起7日内，发生质量问题，采购人可以选择退货、换货或修理；货物自采购人签收之日起15日内，发生质量问题，采购人可以选择换货或修理。供应商质保期内同一货物、同一质量问题连续两次维修仍无法正常使用的，须更换可正常使用的新货物，并对该货物质量继续实行“三包”服务。</w:t>
      </w:r>
    </w:p>
    <w:p w:rsidR="00C84A3A" w:rsidRDefault="007F10C4">
      <w:pPr>
        <w:pStyle w:val="11"/>
        <w:spacing w:line="360" w:lineRule="auto"/>
        <w:rPr>
          <w:rFonts w:ascii="仿宋" w:eastAsia="仿宋" w:hAnsi="仿宋" w:cs="仿宋"/>
          <w:b/>
          <w:sz w:val="28"/>
          <w:szCs w:val="28"/>
        </w:rPr>
      </w:pPr>
      <w:r>
        <w:rPr>
          <w:rFonts w:ascii="仿宋" w:eastAsia="仿宋" w:hAnsi="仿宋" w:cs="仿宋" w:hint="eastAsia"/>
          <w:sz w:val="28"/>
          <w:szCs w:val="28"/>
        </w:rPr>
        <w:t xml:space="preserve">   （五）</w:t>
      </w:r>
      <w:r>
        <w:rPr>
          <w:rFonts w:ascii="仿宋" w:eastAsia="仿宋" w:hAnsi="仿宋" w:cs="仿宋" w:hint="eastAsia"/>
          <w:b/>
          <w:sz w:val="28"/>
          <w:szCs w:val="28"/>
        </w:rPr>
        <w:t>违约责任</w:t>
      </w:r>
    </w:p>
    <w:p w:rsidR="00C84A3A" w:rsidRDefault="007F10C4">
      <w:pPr>
        <w:pStyle w:val="3"/>
        <w:adjustRightInd w:val="0"/>
        <w:spacing w:line="360" w:lineRule="auto"/>
        <w:ind w:firstLineChars="200" w:firstLine="560"/>
        <w:jc w:val="left"/>
        <w:textAlignment w:val="baseline"/>
        <w:rPr>
          <w:rFonts w:ascii="仿宋" w:eastAsia="仿宋" w:hAnsi="仿宋" w:cs="仿宋"/>
          <w:bCs/>
          <w:sz w:val="28"/>
          <w:szCs w:val="28"/>
        </w:rPr>
      </w:pPr>
      <w:r>
        <w:rPr>
          <w:rFonts w:ascii="仿宋" w:eastAsia="仿宋" w:hAnsi="仿宋" w:cs="仿宋" w:hint="eastAsia"/>
          <w:bCs/>
          <w:sz w:val="28"/>
          <w:szCs w:val="28"/>
        </w:rPr>
        <w:t>1、供应商必须严格按照国家相关法律法规和本询价文件要求及供应商提交的响应文件约定履行合同，按时全面履行本项目的各项义务，供应商不履行本项目义务或瑕疵履行本项目义务或延迟履行本项目义务或履行合同义务不符合约定的，则成交供应商违约。</w:t>
      </w:r>
    </w:p>
    <w:p w:rsidR="00C84A3A" w:rsidRDefault="007F10C4">
      <w:pPr>
        <w:pStyle w:val="3"/>
        <w:adjustRightIn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bCs/>
          <w:sz w:val="28"/>
          <w:szCs w:val="28"/>
        </w:rPr>
        <w:t>根据《中华人民共和国民法典》合同编的法律规定，</w:t>
      </w:r>
      <w:r>
        <w:rPr>
          <w:rFonts w:ascii="仿宋" w:eastAsia="仿宋" w:hAnsi="仿宋" w:cs="仿宋" w:hint="eastAsia"/>
          <w:sz w:val="28"/>
          <w:szCs w:val="28"/>
        </w:rPr>
        <w:t>采购人有权解除合同，并要求成交供应商承担相应违约责任并支付相应金额的违约金。采购人有权直接从成交供应商的合同货款中扣除违约金，成交供应商因违约偿付的违约金不足以弥补采购人损失的，还应按采购人损失尚未弥补的部分，</w:t>
      </w:r>
      <w:r>
        <w:rPr>
          <w:rFonts w:ascii="仿宋" w:eastAsia="仿宋" w:hAnsi="仿宋" w:cs="仿宋" w:hint="eastAsia"/>
          <w:bCs/>
          <w:sz w:val="28"/>
          <w:szCs w:val="28"/>
        </w:rPr>
        <w:t>支付赔偿金全额赔偿采购人损失。</w:t>
      </w:r>
    </w:p>
    <w:p w:rsidR="00C84A3A" w:rsidRDefault="007F10C4">
      <w:pPr>
        <w:pStyle w:val="3"/>
        <w:numPr>
          <w:ilvl w:val="0"/>
          <w:numId w:val="10"/>
        </w:num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项目履行期限内，成交供应商明确表示或者以自己的行为表明不履行本项目合同的主要义务，则成交供应商违约，成交供应商应向采购人支付合同总价款20%的违约金，采购人有权解除合同。</w:t>
      </w:r>
    </w:p>
    <w:p w:rsidR="00C84A3A" w:rsidRDefault="007F10C4">
      <w:pPr>
        <w:pStyle w:val="3"/>
        <w:numPr>
          <w:ilvl w:val="0"/>
          <w:numId w:val="10"/>
        </w:numPr>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成交供应商提供的货物或服务根本违约（例如提供假冒伪劣产品或以</w:t>
      </w:r>
      <w:r>
        <w:rPr>
          <w:rFonts w:ascii="仿宋" w:eastAsia="仿宋" w:hAnsi="仿宋" w:cs="仿宋" w:hint="eastAsia"/>
          <w:sz w:val="28"/>
          <w:szCs w:val="28"/>
        </w:rPr>
        <w:lastRenderedPageBreak/>
        <w:t>次充好），致使该合同的目的不能实现的，成交供应商应向采购人支付合同总价款20%的违约金，采购人有权解除合同。</w:t>
      </w:r>
    </w:p>
    <w:p w:rsidR="00C84A3A" w:rsidRDefault="007F10C4">
      <w:pPr>
        <w:pStyle w:val="3"/>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（3）成交供应商延迟履约，成交供应商应向采购人支付合同总价款10%的违约金，供应商经催告后应继续按合同约定履行合同。</w:t>
      </w:r>
    </w:p>
    <w:p w:rsidR="00C84A3A" w:rsidRDefault="007F10C4">
      <w:pPr>
        <w:pStyle w:val="3"/>
        <w:tabs>
          <w:tab w:val="left" w:pos="0"/>
        </w:tabs>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（4）成交供应商所供的货物或服务瑕疵违约，与询价文件要求或采购人采购需求不符的，成交供应商承担修理、重作、更换、退货、减少价款或者报酬等违约责任。采购人有权每次扣除供应商违约金RMB 500元，供应商出现3次本款所列违约行为，成交供应商应向采购人支付合同总价款10%的违约金，供应商更正瑕疵违约行为后，应继续履行合同。</w:t>
      </w:r>
    </w:p>
    <w:p w:rsidR="00C84A3A" w:rsidRDefault="007F10C4">
      <w:pPr>
        <w:pStyle w:val="3"/>
        <w:adjustRightInd w:val="0"/>
        <w:spacing w:line="360" w:lineRule="auto"/>
        <w:ind w:firstLineChars="200" w:firstLine="560"/>
        <w:jc w:val="left"/>
        <w:textAlignment w:val="baseline"/>
        <w:rPr>
          <w:rFonts w:ascii="仿宋" w:eastAsia="仿宋" w:hAnsi="仿宋" w:cs="仿宋"/>
          <w:sz w:val="28"/>
          <w:szCs w:val="28"/>
        </w:rPr>
      </w:pPr>
      <w:r>
        <w:rPr>
          <w:rFonts w:ascii="仿宋" w:eastAsia="仿宋" w:hAnsi="仿宋" w:cs="仿宋" w:hint="eastAsia"/>
          <w:bCs/>
          <w:sz w:val="28"/>
          <w:szCs w:val="28"/>
        </w:rPr>
        <w:t>2、</w:t>
      </w:r>
      <w:r>
        <w:rPr>
          <w:rFonts w:ascii="仿宋" w:eastAsia="仿宋" w:hAnsi="仿宋" w:cs="仿宋" w:hint="eastAsia"/>
          <w:sz w:val="28"/>
          <w:szCs w:val="28"/>
        </w:rPr>
        <w:t>合同履行过程中由供应商及员工原因造成的一切安全事故、人身伤亡、经济损失均由供应商自行负责承担，其责任与采购人无关。</w:t>
      </w:r>
      <w:r>
        <w:rPr>
          <w:rFonts w:ascii="仿宋" w:eastAsia="仿宋" w:hAnsi="仿宋" w:cs="仿宋" w:hint="eastAsia"/>
          <w:bCs/>
          <w:sz w:val="28"/>
          <w:szCs w:val="28"/>
        </w:rPr>
        <w:t>如因成交供应商及其工作人员在项目实施过程中的疏忽、失职、过错等故意或者过失原因给采购人造成损失或侵害，包括但不限于采购人本身的财产损失或人身伤害、由此而导致的采购人对任何第三方的法律责任等，供应商对此均应承担全部的赔偿责任和法律责任。</w:t>
      </w:r>
      <w:bookmarkStart w:id="21" w:name="★4.4_违约处理"/>
      <w:bookmarkEnd w:id="21"/>
    </w:p>
    <w:p w:rsidR="00C84A3A" w:rsidRDefault="00C84A3A"/>
    <w:p w:rsidR="00410A5A" w:rsidRDefault="00410A5A" w:rsidP="00410A5A">
      <w:pPr>
        <w:pStyle w:val="a0"/>
      </w:pPr>
    </w:p>
    <w:p w:rsidR="00410A5A" w:rsidRDefault="00410A5A" w:rsidP="00410A5A"/>
    <w:p w:rsidR="00410A5A" w:rsidRDefault="00410A5A" w:rsidP="00410A5A">
      <w:pPr>
        <w:pStyle w:val="a0"/>
      </w:pPr>
    </w:p>
    <w:p w:rsidR="00410A5A" w:rsidRDefault="00410A5A" w:rsidP="00410A5A"/>
    <w:p w:rsidR="00410A5A" w:rsidRDefault="00410A5A" w:rsidP="00410A5A">
      <w:pPr>
        <w:pStyle w:val="a0"/>
      </w:pPr>
    </w:p>
    <w:p w:rsidR="00410A5A" w:rsidRDefault="00410A5A" w:rsidP="00410A5A"/>
    <w:p w:rsidR="00410A5A" w:rsidRDefault="00410A5A" w:rsidP="00410A5A">
      <w:pPr>
        <w:pStyle w:val="a0"/>
      </w:pPr>
    </w:p>
    <w:p w:rsidR="00410A5A" w:rsidRDefault="00410A5A" w:rsidP="00410A5A"/>
    <w:p w:rsidR="00410A5A" w:rsidRDefault="00410A5A" w:rsidP="00410A5A">
      <w:pPr>
        <w:pStyle w:val="a0"/>
        <w:rPr>
          <w:rFonts w:hint="eastAsia"/>
        </w:rPr>
      </w:pPr>
    </w:p>
    <w:p w:rsidR="002E79CA" w:rsidRDefault="002E79CA" w:rsidP="002E79CA">
      <w:pPr>
        <w:rPr>
          <w:rFonts w:hint="eastAsia"/>
        </w:rPr>
      </w:pPr>
    </w:p>
    <w:p w:rsidR="002E79CA" w:rsidRDefault="002E79CA" w:rsidP="002E79CA">
      <w:pPr>
        <w:pStyle w:val="a0"/>
        <w:rPr>
          <w:rFonts w:hint="eastAsia"/>
        </w:rPr>
      </w:pPr>
    </w:p>
    <w:p w:rsidR="002E79CA" w:rsidRDefault="002E79CA" w:rsidP="002E79CA">
      <w:pPr>
        <w:rPr>
          <w:rFonts w:hint="eastAsia"/>
        </w:rPr>
      </w:pPr>
    </w:p>
    <w:p w:rsidR="002E79CA" w:rsidRDefault="002E79CA" w:rsidP="002E79CA">
      <w:pPr>
        <w:pStyle w:val="a0"/>
        <w:rPr>
          <w:rFonts w:hint="eastAsia"/>
        </w:rPr>
      </w:pPr>
    </w:p>
    <w:p w:rsidR="002E79CA" w:rsidRDefault="002E79CA" w:rsidP="002E79CA">
      <w:pPr>
        <w:rPr>
          <w:rFonts w:hint="eastAsia"/>
        </w:rPr>
      </w:pPr>
    </w:p>
    <w:p w:rsidR="002E79CA" w:rsidRDefault="002E79CA" w:rsidP="002E79CA">
      <w:pPr>
        <w:pStyle w:val="a0"/>
        <w:rPr>
          <w:rFonts w:hint="eastAsia"/>
        </w:rPr>
      </w:pPr>
    </w:p>
    <w:p w:rsidR="002E79CA" w:rsidRDefault="002E79CA" w:rsidP="002E79CA">
      <w:pPr>
        <w:rPr>
          <w:rFonts w:hint="eastAsia"/>
        </w:rPr>
      </w:pPr>
    </w:p>
    <w:p w:rsidR="002E79CA" w:rsidRDefault="002E79CA" w:rsidP="002E79CA">
      <w:pPr>
        <w:pStyle w:val="a0"/>
        <w:rPr>
          <w:rFonts w:hint="eastAsia"/>
        </w:rPr>
      </w:pPr>
    </w:p>
    <w:p w:rsidR="002E79CA" w:rsidRPr="002E79CA" w:rsidRDefault="002E79CA" w:rsidP="002E79CA"/>
    <w:p w:rsidR="00410A5A" w:rsidRPr="00410A5A" w:rsidRDefault="00410A5A" w:rsidP="00410A5A"/>
    <w:p w:rsidR="00C84A3A" w:rsidRDefault="007F10C4" w:rsidP="007F10C4">
      <w:pPr>
        <w:pStyle w:val="af1"/>
        <w:spacing w:line="360" w:lineRule="auto"/>
        <w:ind w:firstLine="562"/>
        <w:rPr>
          <w:rFonts w:ascii="仿宋" w:eastAsia="仿宋" w:hAnsi="仿宋" w:cs="仿宋"/>
          <w:b/>
          <w:sz w:val="28"/>
          <w:szCs w:val="28"/>
        </w:rPr>
      </w:pPr>
      <w:r>
        <w:rPr>
          <w:rFonts w:ascii="仿宋" w:eastAsia="仿宋" w:hAnsi="仿宋" w:cs="仿宋" w:hint="eastAsia"/>
          <w:b/>
          <w:sz w:val="28"/>
          <w:szCs w:val="28"/>
        </w:rPr>
        <w:t>第</w:t>
      </w:r>
      <w:r w:rsidR="002E79CA">
        <w:rPr>
          <w:rFonts w:ascii="仿宋" w:eastAsia="仿宋" w:hAnsi="仿宋" w:cs="仿宋" w:hint="eastAsia"/>
          <w:b/>
          <w:sz w:val="28"/>
          <w:szCs w:val="28"/>
        </w:rPr>
        <w:t>九</w:t>
      </w:r>
      <w:r>
        <w:rPr>
          <w:rFonts w:ascii="仿宋" w:eastAsia="仿宋" w:hAnsi="仿宋" w:cs="仿宋" w:hint="eastAsia"/>
          <w:b/>
          <w:sz w:val="28"/>
          <w:szCs w:val="28"/>
        </w:rPr>
        <w:t>章   响应文件相关文书格式</w:t>
      </w:r>
    </w:p>
    <w:p w:rsidR="00C84A3A" w:rsidRDefault="007F10C4">
      <w:pPr>
        <w:spacing w:line="360" w:lineRule="auto"/>
        <w:jc w:val="center"/>
        <w:rPr>
          <w:rFonts w:ascii="仿宋" w:eastAsia="仿宋" w:hAnsi="仿宋" w:cs="仿宋"/>
          <w:b/>
          <w:spacing w:val="78"/>
          <w:sz w:val="36"/>
          <w:szCs w:val="36"/>
        </w:rPr>
      </w:pPr>
      <w:r>
        <w:rPr>
          <w:rFonts w:ascii="仿宋" w:eastAsia="仿宋" w:hAnsi="仿宋" w:cs="仿宋" w:hint="eastAsia"/>
          <w:b/>
          <w:spacing w:val="78"/>
          <w:sz w:val="36"/>
          <w:szCs w:val="36"/>
        </w:rPr>
        <w:t>响应文件封面要求如下</w:t>
      </w:r>
    </w:p>
    <w:p w:rsidR="00C84A3A" w:rsidRDefault="00C84A3A">
      <w:pPr>
        <w:pStyle w:val="5"/>
      </w:pPr>
    </w:p>
    <w:p w:rsidR="00C84A3A" w:rsidRDefault="007F10C4">
      <w:pPr>
        <w:spacing w:line="360" w:lineRule="auto"/>
        <w:jc w:val="center"/>
        <w:rPr>
          <w:rFonts w:ascii="仿宋" w:eastAsia="仿宋" w:hAnsi="仿宋" w:cs="仿宋"/>
          <w:b/>
          <w:spacing w:val="78"/>
          <w:sz w:val="90"/>
          <w:szCs w:val="90"/>
        </w:rPr>
      </w:pPr>
      <w:r>
        <w:rPr>
          <w:rFonts w:ascii="仿宋" w:eastAsia="仿宋" w:hAnsi="仿宋" w:cs="仿宋" w:hint="eastAsia"/>
          <w:b/>
          <w:spacing w:val="78"/>
          <w:sz w:val="52"/>
          <w:szCs w:val="52"/>
        </w:rPr>
        <w:t>响应文件</w:t>
      </w:r>
    </w:p>
    <w:p w:rsidR="00C84A3A" w:rsidRDefault="00C84A3A">
      <w:pPr>
        <w:spacing w:line="360" w:lineRule="auto"/>
        <w:jc w:val="center"/>
        <w:rPr>
          <w:rFonts w:ascii="仿宋" w:eastAsia="仿宋" w:hAnsi="仿宋" w:cs="仿宋"/>
          <w:b/>
          <w:bCs/>
          <w:sz w:val="36"/>
        </w:rPr>
      </w:pPr>
    </w:p>
    <w:p w:rsidR="00C84A3A" w:rsidRDefault="00C84A3A">
      <w:pPr>
        <w:spacing w:line="360" w:lineRule="auto"/>
        <w:jc w:val="center"/>
        <w:rPr>
          <w:rFonts w:ascii="仿宋" w:eastAsia="仿宋" w:hAnsi="仿宋" w:cs="仿宋"/>
          <w:b/>
          <w:bCs/>
          <w:sz w:val="36"/>
        </w:rPr>
      </w:pPr>
    </w:p>
    <w:p w:rsidR="00C84A3A" w:rsidRDefault="00C84A3A">
      <w:pPr>
        <w:spacing w:line="360" w:lineRule="auto"/>
        <w:ind w:leftChars="900" w:left="189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采购项目编号  ：</w:t>
      </w:r>
    </w:p>
    <w:p w:rsidR="00C84A3A" w:rsidRDefault="00C84A3A">
      <w:pPr>
        <w:spacing w:line="360" w:lineRule="auto"/>
        <w:ind w:leftChars="500" w:left="105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u w:val="single"/>
        </w:rPr>
      </w:pPr>
      <w:r>
        <w:rPr>
          <w:rFonts w:ascii="仿宋" w:eastAsia="仿宋" w:hAnsi="仿宋" w:cs="仿宋" w:hint="eastAsia"/>
          <w:b/>
          <w:bCs/>
          <w:sz w:val="36"/>
        </w:rPr>
        <w:t>采购项目名称  ：</w:t>
      </w:r>
    </w:p>
    <w:p w:rsidR="00C84A3A" w:rsidRDefault="00C84A3A">
      <w:pPr>
        <w:spacing w:line="360" w:lineRule="auto"/>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z w:val="36"/>
        </w:rPr>
      </w:pPr>
      <w:r>
        <w:rPr>
          <w:rFonts w:ascii="仿宋" w:eastAsia="仿宋" w:hAnsi="仿宋" w:cs="仿宋" w:hint="eastAsia"/>
          <w:b/>
          <w:bCs/>
          <w:sz w:val="36"/>
        </w:rPr>
        <w:t>供应商名称（加盖公章）：</w:t>
      </w:r>
    </w:p>
    <w:p w:rsidR="00C84A3A" w:rsidRDefault="00C84A3A">
      <w:pPr>
        <w:spacing w:line="360" w:lineRule="auto"/>
        <w:ind w:leftChars="500" w:left="1050"/>
        <w:jc w:val="left"/>
        <w:rPr>
          <w:rFonts w:ascii="仿宋" w:eastAsia="仿宋" w:hAnsi="仿宋" w:cs="仿宋"/>
          <w:b/>
          <w:bCs/>
          <w:sz w:val="36"/>
        </w:rPr>
      </w:pPr>
    </w:p>
    <w:p w:rsidR="00C84A3A" w:rsidRDefault="007F10C4">
      <w:pPr>
        <w:spacing w:line="360" w:lineRule="auto"/>
        <w:ind w:leftChars="500" w:left="1050"/>
        <w:jc w:val="left"/>
        <w:rPr>
          <w:rFonts w:ascii="仿宋" w:eastAsia="仿宋" w:hAnsi="仿宋" w:cs="仿宋"/>
          <w:b/>
          <w:bCs/>
          <w:spacing w:val="-40"/>
          <w:sz w:val="36"/>
          <w:u w:val="single"/>
        </w:rPr>
      </w:pPr>
      <w:r>
        <w:rPr>
          <w:rFonts w:ascii="仿宋" w:eastAsia="仿宋" w:hAnsi="仿宋" w:cs="仿宋" w:hint="eastAsia"/>
          <w:b/>
          <w:bCs/>
          <w:spacing w:val="-24"/>
          <w:sz w:val="36"/>
        </w:rPr>
        <w:t>法定代表人或其委托代理人签字</w:t>
      </w:r>
      <w:r>
        <w:rPr>
          <w:rFonts w:ascii="仿宋" w:eastAsia="仿宋" w:hAnsi="仿宋" w:cs="仿宋" w:hint="eastAsia"/>
          <w:b/>
          <w:bCs/>
          <w:spacing w:val="-40"/>
          <w:sz w:val="36"/>
        </w:rPr>
        <w:t>：</w:t>
      </w:r>
    </w:p>
    <w:p w:rsidR="00C84A3A" w:rsidRDefault="00C84A3A">
      <w:pPr>
        <w:spacing w:line="360" w:lineRule="auto"/>
        <w:ind w:leftChars="500" w:left="1050"/>
        <w:jc w:val="left"/>
        <w:rPr>
          <w:rFonts w:ascii="仿宋" w:eastAsia="仿宋" w:hAnsi="仿宋" w:cs="仿宋"/>
          <w:b/>
          <w:bCs/>
          <w:spacing w:val="-40"/>
          <w:sz w:val="36"/>
        </w:rPr>
      </w:pPr>
    </w:p>
    <w:p w:rsidR="00C84A3A" w:rsidRDefault="007F10C4">
      <w:pPr>
        <w:spacing w:line="360" w:lineRule="auto"/>
        <w:ind w:leftChars="500" w:left="1050"/>
        <w:jc w:val="left"/>
        <w:rPr>
          <w:rFonts w:ascii="仿宋" w:eastAsia="仿宋" w:hAnsi="仿宋" w:cs="仿宋"/>
          <w:b/>
          <w:bCs/>
          <w:spacing w:val="-40"/>
          <w:sz w:val="36"/>
        </w:rPr>
      </w:pPr>
      <w:r>
        <w:rPr>
          <w:rFonts w:ascii="仿宋" w:eastAsia="仿宋" w:hAnsi="仿宋" w:cs="仿宋" w:hint="eastAsia"/>
          <w:b/>
          <w:bCs/>
          <w:spacing w:val="-40"/>
          <w:sz w:val="36"/>
        </w:rPr>
        <w:t>联系电话（手机）：</w:t>
      </w:r>
    </w:p>
    <w:p w:rsidR="00C84A3A" w:rsidRDefault="00C84A3A">
      <w:pPr>
        <w:spacing w:line="360" w:lineRule="auto"/>
        <w:rPr>
          <w:rFonts w:ascii="仿宋" w:eastAsia="仿宋" w:hAnsi="仿宋" w:cs="仿宋"/>
          <w:b/>
          <w:bCs/>
          <w:sz w:val="36"/>
        </w:rPr>
      </w:pPr>
    </w:p>
    <w:p w:rsidR="00C84A3A" w:rsidRDefault="00C84A3A">
      <w:pPr>
        <w:spacing w:line="360" w:lineRule="auto"/>
        <w:rPr>
          <w:rFonts w:ascii="仿宋" w:eastAsia="仿宋" w:hAnsi="仿宋" w:cs="仿宋"/>
          <w:b/>
          <w:bCs/>
          <w:sz w:val="36"/>
        </w:rPr>
      </w:pPr>
    </w:p>
    <w:p w:rsidR="00C84A3A" w:rsidRDefault="007F10C4">
      <w:pPr>
        <w:spacing w:line="360" w:lineRule="auto"/>
        <w:jc w:val="center"/>
        <w:rPr>
          <w:rFonts w:ascii="仿宋" w:eastAsia="仿宋" w:hAnsi="仿宋" w:cs="仿宋"/>
          <w:sz w:val="28"/>
          <w:szCs w:val="28"/>
        </w:rPr>
      </w:pPr>
      <w:r>
        <w:rPr>
          <w:rFonts w:ascii="仿宋" w:eastAsia="仿宋" w:hAnsi="仿宋" w:cs="仿宋" w:hint="eastAsia"/>
          <w:sz w:val="28"/>
          <w:szCs w:val="28"/>
        </w:rPr>
        <w:t>日期：   年   月    日</w:t>
      </w:r>
    </w:p>
    <w:p w:rsidR="00C84A3A" w:rsidRDefault="00C84A3A">
      <w:pPr>
        <w:pStyle w:val="af1"/>
        <w:spacing w:line="360" w:lineRule="auto"/>
        <w:ind w:firstLine="560"/>
        <w:rPr>
          <w:rFonts w:ascii="仿宋" w:eastAsia="仿宋" w:hAnsi="仿宋" w:cs="仿宋"/>
          <w:sz w:val="28"/>
          <w:szCs w:val="28"/>
        </w:rPr>
        <w:sectPr w:rsidR="00C84A3A">
          <w:headerReference w:type="default" r:id="rId8"/>
          <w:footerReference w:type="default" r:id="rId9"/>
          <w:pgSz w:w="11907" w:h="16839"/>
          <w:pgMar w:top="1440" w:right="1080" w:bottom="1440" w:left="1080" w:header="720" w:footer="720" w:gutter="0"/>
          <w:pgNumType w:fmt="decimalFullWidth"/>
          <w:cols w:space="720"/>
          <w:docGrid w:linePitch="286"/>
        </w:sectPr>
      </w:pPr>
    </w:p>
    <w:p w:rsidR="00C84A3A" w:rsidRDefault="007F10C4">
      <w:pPr>
        <w:tabs>
          <w:tab w:val="left" w:pos="1080"/>
        </w:tabs>
        <w:spacing w:line="360" w:lineRule="auto"/>
        <w:rPr>
          <w:rFonts w:ascii="仿宋" w:eastAsia="仿宋" w:hAnsi="仿宋" w:cs="仿宋"/>
          <w:sz w:val="24"/>
          <w:szCs w:val="24"/>
        </w:rPr>
      </w:pPr>
      <w:r>
        <w:rPr>
          <w:rFonts w:ascii="仿宋" w:eastAsia="仿宋" w:hAnsi="仿宋" w:cs="仿宋" w:hint="eastAsia"/>
          <w:sz w:val="24"/>
          <w:szCs w:val="24"/>
        </w:rPr>
        <w:lastRenderedPageBreak/>
        <w:t xml:space="preserve">附件1             </w:t>
      </w:r>
    </w:p>
    <w:p w:rsidR="00C84A3A" w:rsidRDefault="007F10C4" w:rsidP="007F10C4">
      <w:pPr>
        <w:tabs>
          <w:tab w:val="left" w:pos="1080"/>
        </w:tabs>
        <w:spacing w:line="360" w:lineRule="auto"/>
        <w:ind w:firstLineChars="50" w:firstLine="141"/>
        <w:jc w:val="center"/>
        <w:rPr>
          <w:rFonts w:ascii="仿宋" w:eastAsia="仿宋" w:hAnsi="仿宋" w:cs="仿宋"/>
          <w:b/>
          <w:sz w:val="28"/>
          <w:szCs w:val="28"/>
        </w:rPr>
      </w:pPr>
      <w:r>
        <w:rPr>
          <w:rFonts w:ascii="仿宋" w:eastAsia="仿宋" w:hAnsi="仿宋" w:cs="仿宋" w:hint="eastAsia"/>
          <w:b/>
          <w:sz w:val="28"/>
          <w:szCs w:val="28"/>
        </w:rPr>
        <w:t>报价函</w:t>
      </w:r>
    </w:p>
    <w:p w:rsidR="00C84A3A" w:rsidRDefault="007F10C4">
      <w:pPr>
        <w:pStyle w:val="af1"/>
        <w:spacing w:line="360" w:lineRule="auto"/>
        <w:ind w:firstLineChars="0" w:firstLine="0"/>
        <w:rPr>
          <w:rFonts w:ascii="仿宋" w:eastAsia="仿宋" w:hAnsi="仿宋" w:cs="仿宋"/>
          <w:b/>
          <w:bCs/>
          <w:sz w:val="28"/>
          <w:szCs w:val="28"/>
        </w:rPr>
      </w:pPr>
      <w:r>
        <w:rPr>
          <w:rFonts w:ascii="仿宋" w:eastAsia="仿宋" w:hAnsi="仿宋" w:cs="仿宋" w:hint="eastAsia"/>
          <w:b/>
          <w:bCs/>
          <w:sz w:val="28"/>
          <w:szCs w:val="28"/>
        </w:rPr>
        <w:t>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我单位全面研究了你单位“”项目询价文件（竹医总采（询）【】号），决定参加贵单位组织的本项目询价。我方授权（姓名、职务）代表我方                        （报价单位的名称）全权处理本项目报价的有关事宜。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1.我方自愿按照询价文件规定的各项要求向采购人提供所需货物/服务，总投标价以现场报价为准。</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2.一旦我方成交，我方将严格履行合同规定的责任和义务。</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3.我方愿意提供贵单位可能另外要求的，与报价有关的文件资料，并保证我方已提供和将要提供的文件资料是真实、准确的。</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4.我方完全理解贵单位不一定将合同授予最低报价的供应商的行为。</w:t>
      </w:r>
    </w:p>
    <w:p w:rsidR="00C84A3A" w:rsidRDefault="007F10C4" w:rsidP="007F10C4">
      <w:pPr>
        <w:pStyle w:val="af1"/>
        <w:spacing w:line="360" w:lineRule="auto"/>
        <w:ind w:leftChars="266" w:left="559" w:firstLineChars="0" w:firstLine="0"/>
        <w:rPr>
          <w:rFonts w:ascii="仿宋" w:eastAsia="仿宋" w:hAnsi="仿宋" w:cs="仿宋"/>
          <w:sz w:val="28"/>
          <w:szCs w:val="28"/>
        </w:rPr>
      </w:pPr>
      <w:r>
        <w:rPr>
          <w:rFonts w:ascii="仿宋" w:eastAsia="仿宋" w:hAnsi="仿宋" w:cs="仿宋" w:hint="eastAsia"/>
          <w:sz w:val="28"/>
          <w:szCs w:val="28"/>
        </w:rPr>
        <w:t>5.本次询价，我方报价有效期为询价文件规定的询价之日后  天。</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注：</w:t>
      </w:r>
      <w:r>
        <w:rPr>
          <w:rFonts w:ascii="仿宋" w:eastAsia="仿宋" w:hAnsi="仿宋" w:cs="仿宋" w:hint="eastAsia"/>
          <w:sz w:val="28"/>
          <w:szCs w:val="28"/>
          <w:lang w:val="zh-CN"/>
        </w:rPr>
        <w:t>供应商</w:t>
      </w:r>
      <w:r>
        <w:rPr>
          <w:rFonts w:ascii="仿宋" w:eastAsia="仿宋" w:hAnsi="仿宋" w:cs="仿宋" w:hint="eastAsia"/>
          <w:sz w:val="28"/>
          <w:szCs w:val="28"/>
        </w:rPr>
        <w:t>报价函</w:t>
      </w:r>
      <w:r>
        <w:rPr>
          <w:rFonts w:ascii="仿宋" w:eastAsia="仿宋" w:hAnsi="仿宋" w:cs="仿宋" w:hint="eastAsia"/>
          <w:sz w:val="28"/>
          <w:szCs w:val="28"/>
          <w:lang w:val="zh-CN"/>
        </w:rPr>
        <w:t>中必须载明投标有效期，载明的投标有效期可以长于询价文件规定的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期限，但不得短于询价文件规定的</w:t>
      </w:r>
      <w:r>
        <w:rPr>
          <w:rFonts w:ascii="仿宋" w:eastAsia="仿宋" w:hAnsi="仿宋" w:cs="仿宋" w:hint="eastAsia"/>
          <w:sz w:val="28"/>
          <w:szCs w:val="28"/>
        </w:rPr>
        <w:t>90天</w:t>
      </w:r>
      <w:r>
        <w:rPr>
          <w:rFonts w:ascii="仿宋" w:eastAsia="仿宋" w:hAnsi="仿宋" w:cs="仿宋" w:hint="eastAsia"/>
          <w:sz w:val="28"/>
          <w:szCs w:val="28"/>
          <w:lang w:val="zh-CN"/>
        </w:rPr>
        <w:t>期限。否则，其响应文件将作为无效投标处理。</w:t>
      </w:r>
    </w:p>
    <w:p w:rsidR="00C84A3A" w:rsidRDefault="00C84A3A">
      <w:pPr>
        <w:pStyle w:val="af1"/>
        <w:spacing w:line="360" w:lineRule="auto"/>
        <w:ind w:firstLine="560"/>
        <w:rPr>
          <w:rFonts w:ascii="仿宋" w:eastAsia="仿宋" w:hAnsi="仿宋" w:cs="仿宋"/>
          <w:sz w:val="28"/>
          <w:szCs w:val="28"/>
        </w:rPr>
      </w:pP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法定代表人或授权代表（签字或盖章）：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通讯地址：</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联系电话：</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日期：</w:t>
      </w:r>
      <w:r>
        <w:rPr>
          <w:rFonts w:ascii="仿宋" w:eastAsia="仿宋" w:hAnsi="仿宋" w:cs="仿宋" w:hint="eastAsia"/>
          <w:sz w:val="28"/>
          <w:szCs w:val="28"/>
        </w:rPr>
        <w:br w:type="page"/>
      </w:r>
      <w:r>
        <w:rPr>
          <w:rFonts w:ascii="仿宋" w:eastAsia="仿宋" w:hAnsi="仿宋" w:cs="仿宋" w:hint="eastAsia"/>
          <w:sz w:val="28"/>
          <w:szCs w:val="28"/>
        </w:rPr>
        <w:lastRenderedPageBreak/>
        <w:t>附件2</w:t>
      </w:r>
    </w:p>
    <w:p w:rsidR="00C84A3A" w:rsidRDefault="007F10C4">
      <w:pPr>
        <w:pStyle w:val="af1"/>
        <w:spacing w:line="360" w:lineRule="auto"/>
        <w:ind w:firstLine="562"/>
        <w:jc w:val="center"/>
        <w:rPr>
          <w:rFonts w:ascii="仿宋" w:eastAsia="仿宋" w:hAnsi="仿宋" w:cs="仿宋"/>
          <w:b/>
          <w:sz w:val="28"/>
          <w:szCs w:val="28"/>
        </w:rPr>
      </w:pPr>
      <w:r>
        <w:rPr>
          <w:rFonts w:ascii="仿宋" w:eastAsia="仿宋" w:hAnsi="仿宋" w:cs="仿宋" w:hint="eastAsia"/>
          <w:b/>
          <w:sz w:val="28"/>
          <w:szCs w:val="28"/>
        </w:rPr>
        <w:t>法定代表人授权书</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大竹县人民医院：</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本授权声明：（供应商名称）（法定代表人姓名、职务）授权（被授权人姓名、职务）为我方竹医总采（询）【】号“”项目遴选活动的合法代表，以我方名义全权处理该项目有关报价、签订合同以及执行合同等一切事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特此声明。</w:t>
      </w:r>
    </w:p>
    <w:p w:rsidR="00C84A3A" w:rsidRDefault="00C84A3A">
      <w:pPr>
        <w:pStyle w:val="af1"/>
        <w:spacing w:line="360" w:lineRule="auto"/>
        <w:ind w:firstLine="560"/>
        <w:rPr>
          <w:rFonts w:ascii="仿宋" w:eastAsia="仿宋" w:hAnsi="仿宋" w:cs="仿宋"/>
          <w:sz w:val="28"/>
          <w:szCs w:val="28"/>
        </w:rPr>
      </w:pP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供应商名称：（盖章）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法定代表人（签字或盖章）：</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授权代表签字：</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日    期：</w:t>
      </w:r>
    </w:p>
    <w:p w:rsidR="00C84A3A" w:rsidRDefault="00C84A3A">
      <w:pPr>
        <w:pStyle w:val="af1"/>
        <w:spacing w:line="360" w:lineRule="auto"/>
        <w:ind w:firstLine="562"/>
        <w:rPr>
          <w:rFonts w:ascii="仿宋" w:eastAsia="仿宋" w:hAnsi="仿宋" w:cs="仿宋"/>
          <w:b/>
          <w:bCs/>
          <w:sz w:val="28"/>
          <w:szCs w:val="28"/>
        </w:rPr>
      </w:pPr>
    </w:p>
    <w:p w:rsidR="00C84A3A" w:rsidRDefault="00C84A3A">
      <w:pPr>
        <w:pStyle w:val="af1"/>
        <w:spacing w:line="360" w:lineRule="auto"/>
        <w:ind w:firstLine="562"/>
        <w:rPr>
          <w:rFonts w:ascii="仿宋" w:eastAsia="仿宋" w:hAnsi="仿宋" w:cs="仿宋"/>
          <w:b/>
          <w:bCs/>
          <w:sz w:val="28"/>
          <w:szCs w:val="28"/>
        </w:rPr>
      </w:pPr>
    </w:p>
    <w:p w:rsidR="00C84A3A" w:rsidRDefault="00C84A3A">
      <w:pPr>
        <w:pStyle w:val="af1"/>
        <w:spacing w:line="360" w:lineRule="auto"/>
        <w:ind w:firstLine="562"/>
        <w:rPr>
          <w:rFonts w:ascii="仿宋" w:eastAsia="仿宋" w:hAnsi="仿宋" w:cs="仿宋"/>
          <w:b/>
          <w:bCs/>
          <w:sz w:val="28"/>
          <w:szCs w:val="28"/>
        </w:rPr>
      </w:pPr>
    </w:p>
    <w:p w:rsidR="00C84A3A" w:rsidRDefault="007F10C4">
      <w:pPr>
        <w:pStyle w:val="af1"/>
        <w:spacing w:line="360" w:lineRule="auto"/>
        <w:ind w:firstLine="562"/>
        <w:rPr>
          <w:rFonts w:ascii="仿宋" w:eastAsia="仿宋" w:hAnsi="仿宋" w:cs="仿宋"/>
          <w:sz w:val="28"/>
          <w:szCs w:val="28"/>
        </w:rPr>
      </w:pPr>
      <w:r>
        <w:rPr>
          <w:rFonts w:ascii="仿宋" w:eastAsia="仿宋" w:hAnsi="仿宋" w:cs="仿宋" w:hint="eastAsia"/>
          <w:b/>
          <w:bCs/>
          <w:sz w:val="28"/>
          <w:szCs w:val="28"/>
        </w:rPr>
        <w:t>说明</w:t>
      </w:r>
      <w:r>
        <w:rPr>
          <w:rFonts w:ascii="仿宋" w:eastAsia="仿宋" w:hAnsi="仿宋" w:cs="仿宋" w:hint="eastAsia"/>
          <w:sz w:val="28"/>
          <w:szCs w:val="28"/>
        </w:rPr>
        <w:t>：1、如法定代表人参加询价的，询价响应文件中不需提供授权委托书，但必须提供法定代表人身份证复印件。</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sz w:val="28"/>
          <w:szCs w:val="28"/>
        </w:rPr>
        <w:t>2、如授权代表参加询价的，询价响应文件中必须提供授权委托书，法定代表人和授权代表的身份证复印件。</w:t>
      </w:r>
    </w:p>
    <w:p w:rsidR="00C84A3A" w:rsidRDefault="00C84A3A">
      <w:pPr>
        <w:spacing w:line="360" w:lineRule="auto"/>
        <w:ind w:firstLineChars="245" w:firstLine="686"/>
        <w:rPr>
          <w:rFonts w:ascii="仿宋" w:eastAsia="仿宋" w:hAnsi="仿宋" w:cs="仿宋"/>
          <w:sz w:val="28"/>
          <w:szCs w:val="28"/>
        </w:rPr>
      </w:pPr>
    </w:p>
    <w:p w:rsidR="00C84A3A" w:rsidRDefault="007F10C4">
      <w:pPr>
        <w:spacing w:line="360" w:lineRule="auto"/>
        <w:rPr>
          <w:rFonts w:ascii="仿宋" w:eastAsia="仿宋" w:hAnsi="仿宋" w:cs="仿宋"/>
          <w:sz w:val="24"/>
          <w:szCs w:val="24"/>
        </w:rPr>
      </w:pPr>
      <w:r>
        <w:rPr>
          <w:rFonts w:ascii="仿宋" w:eastAsia="仿宋" w:hAnsi="仿宋" w:cs="仿宋" w:hint="eastAsia"/>
          <w:sz w:val="24"/>
          <w:szCs w:val="24"/>
        </w:rPr>
        <w:br w:type="page"/>
      </w:r>
      <w:r>
        <w:rPr>
          <w:rFonts w:ascii="仿宋" w:eastAsia="仿宋" w:hAnsi="仿宋" w:cs="仿宋" w:hint="eastAsia"/>
          <w:sz w:val="24"/>
          <w:szCs w:val="24"/>
        </w:rPr>
        <w:lastRenderedPageBreak/>
        <w:t xml:space="preserve">附件3                  </w:t>
      </w:r>
    </w:p>
    <w:p w:rsidR="00C84A3A" w:rsidRDefault="007F10C4">
      <w:pPr>
        <w:spacing w:line="360" w:lineRule="auto"/>
        <w:jc w:val="center"/>
        <w:rPr>
          <w:rFonts w:ascii="仿宋" w:eastAsia="仿宋" w:hAnsi="仿宋" w:cs="仿宋"/>
          <w:b/>
          <w:sz w:val="32"/>
          <w:szCs w:val="32"/>
        </w:rPr>
      </w:pPr>
      <w:r>
        <w:rPr>
          <w:rFonts w:ascii="仿宋" w:eastAsia="仿宋" w:hAnsi="仿宋" w:cs="仿宋" w:hint="eastAsia"/>
          <w:b/>
          <w:sz w:val="32"/>
          <w:szCs w:val="32"/>
        </w:rPr>
        <w:t>承诺函</w:t>
      </w:r>
    </w:p>
    <w:p w:rsidR="00C84A3A" w:rsidRDefault="00C84A3A">
      <w:pPr>
        <w:spacing w:line="360" w:lineRule="auto"/>
        <w:rPr>
          <w:rFonts w:ascii="仿宋" w:eastAsia="仿宋" w:hAnsi="仿宋" w:cs="仿宋"/>
          <w:sz w:val="24"/>
          <w:szCs w:val="24"/>
        </w:rPr>
      </w:pPr>
    </w:p>
    <w:p w:rsidR="00C84A3A" w:rsidRDefault="007F10C4">
      <w:pPr>
        <w:spacing w:line="360" w:lineRule="auto"/>
        <w:rPr>
          <w:rFonts w:ascii="仿宋" w:eastAsia="仿宋" w:hAnsi="仿宋" w:cs="仿宋"/>
          <w:sz w:val="28"/>
          <w:szCs w:val="28"/>
        </w:rPr>
      </w:pPr>
      <w:r>
        <w:rPr>
          <w:rFonts w:ascii="仿宋" w:eastAsia="仿宋" w:hAnsi="仿宋" w:cs="仿宋" w:hint="eastAsia"/>
          <w:sz w:val="28"/>
          <w:szCs w:val="28"/>
          <w:u w:val="single"/>
        </w:rPr>
        <w:t>_大竹县人民医院_</w:t>
      </w:r>
      <w:r>
        <w:rPr>
          <w:rFonts w:ascii="仿宋" w:eastAsia="仿宋" w:hAnsi="仿宋" w:cs="仿宋" w:hint="eastAsia"/>
          <w:sz w:val="28"/>
          <w:szCs w:val="28"/>
        </w:rPr>
        <w:t>：</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我公司作为本次采购项目的供应商，根据询价文件要求，现郑重承诺如下：</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一、具备《中华人民共和国采购法》第二十二条和本项目规定的条件：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（一）具有独立承担民事责任的能力；</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（二）具有良好的商业信誉和健全的财务会计制度；</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（三）具有履行合同所必需的货物和专业技术能力；</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（四）有依法缴纳税收和社会保障资金的良好记录；</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（五）参加遴选活动前三年内，在经营活动中没有重大违法记录；</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（六）法律、行政法规规定的其他条件；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（七）根据采购项目提出的特殊条件。</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二、完全接受和满足本项目询价文件中规定的实质性要求，如对询价文件有异议，已经在递交响应文件截止时间届满前依法进行维权救济，不存在对询价文件有异议的同时又参加询价以求侥幸成交或者为实现其他非法目的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三、在参加本次遴选活动中，不存在与单位负责人为同一人或者存在直接控股、管理关系的其他供应商参与同一合同项下的遴选活动的行为。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四、在参加本次遴选活动中，不存在和其他供应商在同一合同项下的采购项目中，同时委托同一个自然人、同一家庭的人员、同一单位的人员作为代理人的行为。</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五、如果有《四川省采购当事人诚信管理办法》（川财采[2015]33号）规定的记入诚信档案的失信行为，将在响应文件中全面如实反映。</w:t>
      </w:r>
    </w:p>
    <w:p w:rsidR="00C84A3A" w:rsidRDefault="007F10C4">
      <w:pPr>
        <w:spacing w:line="360" w:lineRule="auto"/>
        <w:ind w:firstLineChars="200" w:firstLine="560"/>
        <w:jc w:val="left"/>
        <w:rPr>
          <w:rFonts w:ascii="仿宋" w:eastAsia="仿宋" w:hAnsi="仿宋" w:cs="仿宋"/>
          <w:sz w:val="28"/>
          <w:szCs w:val="28"/>
        </w:rPr>
      </w:pPr>
      <w:r>
        <w:rPr>
          <w:rFonts w:ascii="仿宋" w:eastAsia="仿宋" w:hAnsi="仿宋" w:cs="仿宋" w:hint="eastAsia"/>
          <w:sz w:val="28"/>
          <w:szCs w:val="28"/>
        </w:rPr>
        <w:t>六、响应文件中提供的任何资料和技术、服务、商务等报价承诺情况都是真实的、有效的、合法的。</w:t>
      </w:r>
    </w:p>
    <w:p w:rsidR="00C84A3A" w:rsidRDefault="007F10C4">
      <w:pPr>
        <w:pStyle w:val="af1"/>
        <w:spacing w:line="360" w:lineRule="auto"/>
        <w:ind w:firstLine="560"/>
        <w:rPr>
          <w:rFonts w:ascii="仿宋" w:eastAsia="仿宋" w:hAnsi="仿宋" w:cs="仿宋"/>
          <w:color w:val="000000"/>
          <w:sz w:val="28"/>
          <w:szCs w:val="28"/>
        </w:rPr>
      </w:pPr>
      <w:r>
        <w:rPr>
          <w:rFonts w:ascii="仿宋" w:eastAsia="仿宋" w:hAnsi="仿宋" w:cs="仿宋" w:hint="eastAsia"/>
          <w:color w:val="000000"/>
          <w:sz w:val="28"/>
          <w:szCs w:val="28"/>
        </w:rPr>
        <w:t>七、如本项目询价采购过程中需要提供样品，则我公司提供的样品即为成交后将要提供的成交产品，我公司对提供样品的性能和质量负责，因样品存在缺陷或者不符合询价文件要求导致未能成交的，我公司愿意承担相应不利后果。</w:t>
      </w:r>
    </w:p>
    <w:p w:rsidR="00C84A3A" w:rsidRDefault="007F10C4">
      <w:pPr>
        <w:pStyle w:val="af1"/>
        <w:spacing w:line="360" w:lineRule="auto"/>
        <w:ind w:firstLine="560"/>
        <w:rPr>
          <w:rFonts w:ascii="仿宋" w:eastAsia="仿宋" w:hAnsi="仿宋" w:cs="仿宋"/>
          <w:sz w:val="28"/>
          <w:szCs w:val="28"/>
        </w:rPr>
      </w:pPr>
      <w:r>
        <w:rPr>
          <w:rFonts w:ascii="仿宋" w:eastAsia="仿宋" w:hAnsi="仿宋" w:cs="仿宋" w:hint="eastAsia"/>
          <w:color w:val="000000"/>
          <w:sz w:val="28"/>
          <w:szCs w:val="28"/>
        </w:rPr>
        <w:t>八、我公司已经</w:t>
      </w:r>
      <w:r>
        <w:rPr>
          <w:rFonts w:ascii="仿宋" w:eastAsia="仿宋" w:hAnsi="仿宋" w:cs="仿宋" w:hint="eastAsia"/>
          <w:sz w:val="28"/>
          <w:szCs w:val="28"/>
          <w:highlight w:val="white"/>
        </w:rPr>
        <w:t>认真阅读和充分理解询价文件中的所有事项、格式条款和规范要求。我公司没有对询价文件全面做出实质性响应是自身责任，我公司同意没有按照询价文件要求作出实质性响应的响应文件将视为无效投标。</w:t>
      </w:r>
    </w:p>
    <w:p w:rsidR="00C84A3A" w:rsidRDefault="00C84A3A">
      <w:pPr>
        <w:spacing w:line="360" w:lineRule="auto"/>
        <w:ind w:firstLineChars="200" w:firstLine="560"/>
        <w:jc w:val="left"/>
        <w:rPr>
          <w:rFonts w:ascii="仿宋" w:eastAsia="仿宋" w:hAnsi="仿宋" w:cs="仿宋"/>
          <w:color w:val="000000"/>
          <w:sz w:val="28"/>
          <w:szCs w:val="28"/>
        </w:rPr>
      </w:pPr>
    </w:p>
    <w:p w:rsidR="00C84A3A" w:rsidRDefault="007F10C4" w:rsidP="007F10C4">
      <w:pPr>
        <w:spacing w:line="360" w:lineRule="auto"/>
        <w:ind w:firstLineChars="200" w:firstLine="562"/>
        <w:jc w:val="left"/>
        <w:rPr>
          <w:rFonts w:ascii="仿宋" w:eastAsia="仿宋" w:hAnsi="仿宋" w:cs="仿宋"/>
          <w:b/>
          <w:color w:val="FF0000"/>
          <w:sz w:val="28"/>
          <w:szCs w:val="28"/>
        </w:rPr>
      </w:pPr>
      <w:r>
        <w:rPr>
          <w:rFonts w:ascii="仿宋" w:eastAsia="仿宋" w:hAnsi="仿宋" w:cs="仿宋" w:hint="eastAsia"/>
          <w:b/>
          <w:color w:val="FF0000"/>
          <w:sz w:val="28"/>
          <w:szCs w:val="28"/>
        </w:rPr>
        <w:t>本公司对上述承诺的内容事项真实性负责。如经查实上述承诺的内容事项存在虚假，我公司愿意接受以提供虚假材料谋取成交的法律责任。</w:t>
      </w:r>
    </w:p>
    <w:p w:rsidR="00C84A3A" w:rsidRDefault="00C84A3A">
      <w:pPr>
        <w:spacing w:line="360" w:lineRule="auto"/>
        <w:rPr>
          <w:rFonts w:ascii="仿宋" w:eastAsia="仿宋" w:hAnsi="仿宋" w:cs="仿宋"/>
          <w:sz w:val="28"/>
          <w:szCs w:val="28"/>
        </w:rPr>
      </w:pPr>
    </w:p>
    <w:p w:rsidR="00C84A3A" w:rsidRDefault="00C84A3A">
      <w:pPr>
        <w:spacing w:line="360" w:lineRule="auto"/>
        <w:rPr>
          <w:rFonts w:ascii="仿宋" w:eastAsia="仿宋" w:hAnsi="仿宋" w:cs="仿宋"/>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00" w:firstLine="560"/>
        <w:jc w:val="left"/>
        <w:rPr>
          <w:rFonts w:ascii="仿宋" w:eastAsia="仿宋" w:hAnsi="仿宋" w:cs="仿宋"/>
          <w:sz w:val="28"/>
          <w:szCs w:val="28"/>
        </w:rPr>
        <w:sectPr w:rsidR="00C84A3A">
          <w:headerReference w:type="default" r:id="rId10"/>
          <w:footerReference w:type="even" r:id="rId11"/>
          <w:footerReference w:type="default" r:id="rId12"/>
          <w:footerReference w:type="first" r:id="rId13"/>
          <w:pgSz w:w="11907" w:h="16840"/>
          <w:pgMar w:top="1361" w:right="1361" w:bottom="1361" w:left="1361" w:header="851" w:footer="992" w:gutter="0"/>
          <w:pgNumType w:start="0"/>
          <w:cols w:space="720"/>
          <w:titlePg/>
          <w:docGrid w:type="linesAndChars" w:linePitch="312"/>
        </w:sectPr>
      </w:pPr>
      <w:r>
        <w:rPr>
          <w:rFonts w:ascii="仿宋" w:eastAsia="仿宋" w:hAnsi="仿宋" w:cs="仿宋" w:hint="eastAsia"/>
          <w:bCs/>
          <w:sz w:val="28"/>
          <w:szCs w:val="28"/>
        </w:rPr>
        <w:t>日期:</w:t>
      </w:r>
    </w:p>
    <w:p w:rsidR="00410A5A" w:rsidRDefault="00410A5A" w:rsidP="00410A5A">
      <w:pPr>
        <w:rPr>
          <w:rFonts w:ascii="宋体" w:hAnsi="宋体"/>
          <w:sz w:val="24"/>
          <w:szCs w:val="24"/>
        </w:rPr>
      </w:pPr>
      <w:r>
        <w:rPr>
          <w:rFonts w:ascii="宋体" w:hAnsi="宋体" w:hint="eastAsia"/>
          <w:sz w:val="24"/>
          <w:szCs w:val="24"/>
        </w:rPr>
        <w:lastRenderedPageBreak/>
        <w:t>附件4</w:t>
      </w:r>
    </w:p>
    <w:p w:rsidR="00410A5A" w:rsidRDefault="00410A5A" w:rsidP="00410A5A">
      <w:pPr>
        <w:jc w:val="center"/>
        <w:rPr>
          <w:b/>
          <w:sz w:val="32"/>
          <w:szCs w:val="32"/>
        </w:rPr>
      </w:pPr>
      <w:r>
        <w:rPr>
          <w:rFonts w:hint="eastAsia"/>
          <w:b/>
          <w:sz w:val="32"/>
          <w:szCs w:val="32"/>
        </w:rPr>
        <w:t>报价一览表</w:t>
      </w:r>
    </w:p>
    <w:p w:rsidR="00410A5A" w:rsidRDefault="00410A5A" w:rsidP="00410A5A">
      <w:pPr>
        <w:jc w:val="center"/>
        <w:rPr>
          <w:b/>
          <w:sz w:val="32"/>
          <w:szCs w:val="32"/>
        </w:rPr>
      </w:pPr>
    </w:p>
    <w:p w:rsidR="00410A5A" w:rsidRDefault="00410A5A" w:rsidP="007F4992">
      <w:pPr>
        <w:spacing w:afterLines="50" w:line="480" w:lineRule="exact"/>
        <w:ind w:firstLineChars="200" w:firstLine="480"/>
        <w:rPr>
          <w:rFonts w:ascii="宋体" w:hAnsi="宋体"/>
          <w:sz w:val="24"/>
        </w:rPr>
      </w:pPr>
      <w:r>
        <w:rPr>
          <w:rFonts w:ascii="宋体" w:hAnsi="宋体" w:hint="eastAsia"/>
          <w:sz w:val="24"/>
        </w:rPr>
        <w:t>采购项目名称：</w:t>
      </w:r>
      <w:r>
        <w:rPr>
          <w:rFonts w:ascii="宋体" w:hAnsi="宋体" w:hint="eastAsia"/>
          <w:sz w:val="24"/>
          <w:u w:val="single"/>
        </w:rPr>
        <w:t xml:space="preserve">                                      </w:t>
      </w:r>
      <w:r>
        <w:rPr>
          <w:rFonts w:ascii="宋体" w:hAnsi="宋体" w:hint="eastAsia"/>
          <w:sz w:val="24"/>
        </w:rPr>
        <w:t xml:space="preserve">         </w:t>
      </w:r>
    </w:p>
    <w:p w:rsidR="00410A5A" w:rsidRDefault="00410A5A" w:rsidP="007F4992">
      <w:pPr>
        <w:spacing w:afterLines="50" w:line="480" w:lineRule="exact"/>
        <w:ind w:firstLineChars="200" w:firstLine="480"/>
        <w:rPr>
          <w:sz w:val="28"/>
          <w:szCs w:val="28"/>
        </w:rPr>
      </w:pPr>
      <w:r>
        <w:rPr>
          <w:rFonts w:ascii="宋体" w:hAnsi="宋体" w:cs="宋体" w:hint="eastAsia"/>
          <w:kern w:val="0"/>
          <w:sz w:val="24"/>
        </w:rPr>
        <w:t>采购项目编号：竹医总采（询）【】号</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1435"/>
        <w:gridCol w:w="1016"/>
        <w:gridCol w:w="2334"/>
        <w:gridCol w:w="1304"/>
        <w:gridCol w:w="1451"/>
        <w:gridCol w:w="726"/>
        <w:gridCol w:w="864"/>
      </w:tblGrid>
      <w:tr w:rsidR="00410A5A" w:rsidTr="00410A5A">
        <w:trPr>
          <w:cantSplit/>
          <w:trHeight w:hRule="exact" w:val="1622"/>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rPr>
                <w:rFonts w:ascii="宋体" w:hAnsi="宋体"/>
                <w:b/>
                <w:sz w:val="13"/>
                <w:szCs w:val="13"/>
              </w:rPr>
            </w:pPr>
            <w:r>
              <w:rPr>
                <w:rFonts w:ascii="宋体" w:hAnsi="宋体" w:hint="eastAsia"/>
                <w:b/>
                <w:sz w:val="13"/>
                <w:szCs w:val="13"/>
                <w:highlight w:val="white"/>
              </w:rPr>
              <w:t>序号</w:t>
            </w:r>
          </w:p>
        </w:tc>
        <w:tc>
          <w:tcPr>
            <w:tcW w:w="143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b/>
                <w:sz w:val="13"/>
                <w:szCs w:val="13"/>
              </w:rPr>
            </w:pPr>
            <w:r>
              <w:rPr>
                <w:rFonts w:ascii="宋体" w:hAnsi="宋体" w:hint="eastAsia"/>
                <w:b/>
                <w:bCs/>
                <w:sz w:val="13"/>
                <w:szCs w:val="13"/>
                <w:highlight w:val="white"/>
              </w:rPr>
              <w:t>服务内容/产品名称（如涉及）</w:t>
            </w:r>
          </w:p>
        </w:tc>
        <w:tc>
          <w:tcPr>
            <w:tcW w:w="101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b/>
                <w:sz w:val="13"/>
                <w:szCs w:val="13"/>
              </w:rPr>
            </w:pPr>
            <w:r>
              <w:rPr>
                <w:rFonts w:ascii="宋体" w:hAnsi="宋体" w:hint="eastAsia"/>
                <w:b/>
                <w:sz w:val="13"/>
                <w:szCs w:val="13"/>
                <w:highlight w:val="white"/>
              </w:rPr>
              <w:t>服务标准/技术参数</w:t>
            </w:r>
          </w:p>
        </w:tc>
        <w:tc>
          <w:tcPr>
            <w:tcW w:w="233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widowControl/>
              <w:spacing w:line="360" w:lineRule="atLeast"/>
              <w:jc w:val="center"/>
              <w:outlineLvl w:val="1"/>
              <w:rPr>
                <w:rFonts w:ascii="宋体"/>
                <w:color w:val="FF0000"/>
                <w:szCs w:val="21"/>
              </w:rPr>
            </w:pPr>
            <w:r>
              <w:rPr>
                <w:rFonts w:ascii="宋体" w:hint="eastAsia"/>
                <w:color w:val="FF0000"/>
                <w:szCs w:val="21"/>
                <w:highlight w:val="white"/>
              </w:rPr>
              <w:t>产品制造商家、品牌及</w:t>
            </w:r>
          </w:p>
          <w:p w:rsidR="00410A5A" w:rsidRDefault="00410A5A" w:rsidP="00410A5A">
            <w:pPr>
              <w:widowControl/>
              <w:spacing w:line="360" w:lineRule="atLeast"/>
              <w:jc w:val="center"/>
              <w:outlineLvl w:val="1"/>
              <w:rPr>
                <w:rFonts w:ascii="宋体"/>
                <w:color w:val="FF0000"/>
                <w:szCs w:val="21"/>
              </w:rPr>
            </w:pPr>
            <w:r>
              <w:rPr>
                <w:rFonts w:ascii="宋体" w:hint="eastAsia"/>
                <w:color w:val="FF0000"/>
                <w:szCs w:val="21"/>
                <w:highlight w:val="white"/>
              </w:rPr>
              <w:t>规格型号</w:t>
            </w:r>
            <w:r>
              <w:rPr>
                <w:rFonts w:ascii="宋体" w:hAnsi="宋体" w:hint="eastAsia"/>
                <w:b/>
                <w:bCs/>
                <w:color w:val="FF0000"/>
                <w:szCs w:val="21"/>
                <w:highlight w:val="white"/>
              </w:rPr>
              <w:t>（如涉及）</w:t>
            </w:r>
          </w:p>
        </w:tc>
        <w:tc>
          <w:tcPr>
            <w:tcW w:w="130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widowControl/>
              <w:spacing w:line="360" w:lineRule="atLeast"/>
              <w:jc w:val="left"/>
              <w:outlineLvl w:val="1"/>
              <w:rPr>
                <w:rFonts w:ascii="宋体"/>
                <w:color w:val="FF0000"/>
                <w:szCs w:val="21"/>
              </w:rPr>
            </w:pPr>
            <w:bookmarkStart w:id="22" w:name="_Toc50711559"/>
            <w:r>
              <w:rPr>
                <w:rFonts w:ascii="宋体" w:hint="eastAsia"/>
                <w:color w:val="FF0000"/>
                <w:szCs w:val="21"/>
                <w:highlight w:val="white"/>
              </w:rPr>
              <w:t>产品数量</w:t>
            </w:r>
            <w:r>
              <w:rPr>
                <w:rFonts w:ascii="宋体" w:hint="eastAsia"/>
                <w:b/>
                <w:bCs/>
                <w:color w:val="FF0000"/>
                <w:szCs w:val="21"/>
                <w:highlight w:val="white"/>
              </w:rPr>
              <w:t>（如涉及）</w:t>
            </w:r>
            <w:bookmarkEnd w:id="22"/>
          </w:p>
        </w:tc>
        <w:tc>
          <w:tcPr>
            <w:tcW w:w="1452"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b/>
                <w:color w:val="FF0000"/>
                <w:szCs w:val="21"/>
              </w:rPr>
            </w:pPr>
            <w:r>
              <w:rPr>
                <w:rFonts w:ascii="宋体" w:hint="eastAsia"/>
                <w:color w:val="FF0000"/>
                <w:szCs w:val="21"/>
                <w:highlight w:val="white"/>
              </w:rPr>
              <w:t xml:space="preserve">是否属于进口产品   </w:t>
            </w:r>
            <w:r>
              <w:rPr>
                <w:rFonts w:ascii="宋体" w:hAnsi="宋体" w:hint="eastAsia"/>
                <w:b/>
                <w:bCs/>
                <w:color w:val="FF0000"/>
                <w:szCs w:val="21"/>
                <w:highlight w:val="white"/>
              </w:rPr>
              <w:t>（如涉及）</w:t>
            </w:r>
          </w:p>
        </w:tc>
        <w:tc>
          <w:tcPr>
            <w:tcW w:w="72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rPr>
                <w:rFonts w:ascii="宋体" w:hAnsi="宋体"/>
                <w:b/>
                <w:sz w:val="13"/>
                <w:szCs w:val="13"/>
              </w:rPr>
            </w:pPr>
            <w:r>
              <w:rPr>
                <w:rFonts w:ascii="宋体" w:hAnsi="宋体" w:hint="eastAsia"/>
                <w:b/>
                <w:sz w:val="13"/>
                <w:szCs w:val="13"/>
                <w:highlight w:val="white"/>
              </w:rPr>
              <w:t>单价（元）</w:t>
            </w:r>
          </w:p>
        </w:tc>
        <w:tc>
          <w:tcPr>
            <w:tcW w:w="864"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ind w:firstLineChars="50" w:firstLine="65"/>
              <w:jc w:val="center"/>
              <w:rPr>
                <w:rFonts w:ascii="宋体" w:hAnsi="宋体"/>
                <w:b/>
                <w:sz w:val="13"/>
                <w:szCs w:val="13"/>
              </w:rPr>
            </w:pPr>
            <w:r>
              <w:rPr>
                <w:rFonts w:ascii="宋体" w:hAnsi="宋体" w:hint="eastAsia"/>
                <w:b/>
                <w:sz w:val="13"/>
                <w:szCs w:val="13"/>
                <w:highlight w:val="white"/>
              </w:rPr>
              <w:t>备注</w:t>
            </w:r>
          </w:p>
        </w:tc>
      </w:tr>
      <w:tr w:rsidR="00410A5A" w:rsidTr="00410A5A">
        <w:trPr>
          <w:cantSplit/>
          <w:trHeight w:val="586"/>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r>
              <w:rPr>
                <w:rFonts w:ascii="宋体" w:hAnsi="宋体" w:hint="eastAsia"/>
                <w:sz w:val="13"/>
                <w:szCs w:val="13"/>
                <w:highlight w:val="white"/>
              </w:rPr>
              <w:t>1</w:t>
            </w:r>
          </w:p>
        </w:tc>
        <w:tc>
          <w:tcPr>
            <w:tcW w:w="143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01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233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30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452"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72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864"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r>
      <w:tr w:rsidR="00410A5A" w:rsidTr="00410A5A">
        <w:trPr>
          <w:cantSplit/>
          <w:trHeight w:val="602"/>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r>
              <w:rPr>
                <w:rFonts w:ascii="宋体" w:hAnsi="宋体" w:hint="eastAsia"/>
                <w:sz w:val="13"/>
                <w:szCs w:val="13"/>
                <w:highlight w:val="white"/>
              </w:rPr>
              <w:t>2</w:t>
            </w:r>
          </w:p>
        </w:tc>
        <w:tc>
          <w:tcPr>
            <w:tcW w:w="143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01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233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30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452"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72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864"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r>
      <w:tr w:rsidR="00410A5A" w:rsidTr="00410A5A">
        <w:trPr>
          <w:cantSplit/>
          <w:trHeight w:val="578"/>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r>
              <w:rPr>
                <w:rFonts w:ascii="宋体" w:hAnsi="宋体" w:hint="eastAsia"/>
                <w:sz w:val="13"/>
                <w:szCs w:val="13"/>
                <w:highlight w:val="white"/>
              </w:rPr>
              <w:t>...</w:t>
            </w:r>
          </w:p>
        </w:tc>
        <w:tc>
          <w:tcPr>
            <w:tcW w:w="143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01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233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30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1452"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726"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c>
          <w:tcPr>
            <w:tcW w:w="864"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p>
        </w:tc>
      </w:tr>
      <w:tr w:rsidR="00410A5A" w:rsidTr="00410A5A">
        <w:trPr>
          <w:cantSplit/>
          <w:trHeight w:val="683"/>
          <w:jc w:val="center"/>
        </w:trPr>
        <w:tc>
          <w:tcPr>
            <w:tcW w:w="665" w:type="dxa"/>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jc w:val="center"/>
              <w:rPr>
                <w:rFonts w:ascii="宋体" w:hAnsi="宋体"/>
                <w:sz w:val="13"/>
                <w:szCs w:val="13"/>
              </w:rPr>
            </w:pPr>
            <w:r>
              <w:rPr>
                <w:rFonts w:ascii="宋体" w:hAnsi="宋体" w:hint="eastAsia"/>
                <w:sz w:val="13"/>
                <w:szCs w:val="13"/>
                <w:highlight w:val="white"/>
              </w:rPr>
              <w:t>分项报价合计</w:t>
            </w:r>
          </w:p>
        </w:tc>
        <w:tc>
          <w:tcPr>
            <w:tcW w:w="9134" w:type="dxa"/>
            <w:gridSpan w:val="7"/>
            <w:tcBorders>
              <w:top w:val="single" w:sz="4" w:space="0" w:color="auto"/>
              <w:left w:val="single" w:sz="4" w:space="0" w:color="auto"/>
              <w:bottom w:val="single" w:sz="4" w:space="0" w:color="auto"/>
              <w:right w:val="single" w:sz="4" w:space="0" w:color="auto"/>
            </w:tcBorders>
            <w:vAlign w:val="center"/>
          </w:tcPr>
          <w:p w:rsidR="00410A5A" w:rsidRDefault="00410A5A" w:rsidP="00410A5A">
            <w:pPr>
              <w:snapToGrid w:val="0"/>
              <w:spacing w:line="400" w:lineRule="exact"/>
              <w:rPr>
                <w:rFonts w:ascii="宋体" w:hAnsi="宋体"/>
                <w:sz w:val="13"/>
                <w:szCs w:val="13"/>
              </w:rPr>
            </w:pPr>
            <w:r>
              <w:rPr>
                <w:rFonts w:ascii="宋体" w:hAnsi="宋体" w:hint="eastAsia"/>
                <w:sz w:val="13"/>
                <w:szCs w:val="13"/>
                <w:highlight w:val="white"/>
              </w:rPr>
              <w:t xml:space="preserve">                                                                                （万元）</w:t>
            </w:r>
          </w:p>
        </w:tc>
      </w:tr>
    </w:tbl>
    <w:p w:rsidR="00410A5A" w:rsidRDefault="00410A5A" w:rsidP="00410A5A">
      <w:pPr>
        <w:ind w:firstLineChars="300" w:firstLine="720"/>
        <w:rPr>
          <w:sz w:val="24"/>
        </w:rPr>
      </w:pPr>
    </w:p>
    <w:p w:rsidR="00C84A3A" w:rsidRDefault="007F10C4">
      <w:pPr>
        <w:adjustRightInd w:val="0"/>
        <w:spacing w:line="360" w:lineRule="auto"/>
        <w:rPr>
          <w:rFonts w:ascii="仿宋" w:eastAsia="仿宋" w:hAnsi="仿宋" w:cs="仿宋"/>
          <w:bCs/>
          <w:spacing w:val="8"/>
          <w:sz w:val="24"/>
          <w:szCs w:val="24"/>
          <w:highlight w:val="white"/>
        </w:rPr>
      </w:pPr>
      <w:r>
        <w:rPr>
          <w:rFonts w:ascii="仿宋" w:eastAsia="仿宋" w:hAnsi="仿宋" w:cs="仿宋" w:hint="eastAsia"/>
          <w:bCs/>
          <w:spacing w:val="8"/>
          <w:sz w:val="24"/>
          <w:szCs w:val="24"/>
          <w:highlight w:val="white"/>
        </w:rPr>
        <w:t>注：1、询价人必须按上表的格式详细报出询价总价的各个组成部分的报价并具体填写表格内容，否则作无效询价处理。</w:t>
      </w:r>
    </w:p>
    <w:p w:rsidR="00C84A3A" w:rsidRDefault="007F10C4">
      <w:pPr>
        <w:widowControl/>
        <w:spacing w:line="360" w:lineRule="auto"/>
        <w:ind w:firstLineChars="196" w:firstLine="470"/>
        <w:jc w:val="left"/>
        <w:outlineLvl w:val="1"/>
        <w:rPr>
          <w:rFonts w:ascii="仿宋" w:eastAsia="仿宋" w:hAnsi="仿宋" w:cs="仿宋"/>
          <w:sz w:val="24"/>
          <w:szCs w:val="24"/>
        </w:rPr>
      </w:pPr>
      <w:r>
        <w:rPr>
          <w:rFonts w:ascii="仿宋" w:eastAsia="仿宋" w:hAnsi="仿宋" w:cs="仿宋" w:hint="eastAsia"/>
          <w:sz w:val="24"/>
          <w:szCs w:val="24"/>
        </w:rPr>
        <w:t>2.</w:t>
      </w:r>
      <w:bookmarkStart w:id="23" w:name="_Toc14921"/>
      <w:bookmarkStart w:id="24" w:name="_Toc7034"/>
      <w:r>
        <w:rPr>
          <w:rFonts w:ascii="仿宋" w:eastAsia="仿宋" w:hAnsi="仿宋" w:cs="仿宋" w:hint="eastAsia"/>
          <w:sz w:val="24"/>
          <w:szCs w:val="24"/>
        </w:rPr>
        <w:t>“报价一览表”为多页的，每页均需由法定代表人/单位负责人或授权代表签字或盖供应商印章。</w:t>
      </w:r>
      <w:bookmarkEnd w:id="23"/>
      <w:bookmarkEnd w:id="24"/>
    </w:p>
    <w:p w:rsidR="00C84A3A" w:rsidRDefault="007F10C4">
      <w:pPr>
        <w:spacing w:line="360" w:lineRule="auto"/>
        <w:ind w:firstLineChars="200" w:firstLine="480"/>
        <w:jc w:val="left"/>
        <w:rPr>
          <w:rFonts w:ascii="仿宋" w:eastAsia="仿宋" w:hAnsi="仿宋" w:cs="仿宋"/>
          <w:sz w:val="24"/>
          <w:szCs w:val="24"/>
        </w:rPr>
      </w:pPr>
      <w:r>
        <w:rPr>
          <w:rFonts w:ascii="仿宋" w:eastAsia="仿宋" w:hAnsi="仿宋" w:cs="仿宋" w:hint="eastAsia"/>
          <w:bCs/>
          <w:sz w:val="24"/>
          <w:szCs w:val="24"/>
          <w:highlight w:val="white"/>
        </w:rPr>
        <w:t>3、</w:t>
      </w:r>
      <w:r>
        <w:rPr>
          <w:rFonts w:ascii="仿宋" w:eastAsia="仿宋" w:hAnsi="仿宋" w:cs="仿宋" w:hint="eastAsia"/>
          <w:sz w:val="24"/>
          <w:szCs w:val="24"/>
          <w:highlight w:val="white"/>
        </w:rPr>
        <w:t>我方</w:t>
      </w:r>
      <w:r>
        <w:rPr>
          <w:rFonts w:ascii="仿宋" w:eastAsia="仿宋" w:hAnsi="仿宋" w:cs="仿宋" w:hint="eastAsia"/>
          <w:bCs/>
          <w:sz w:val="24"/>
          <w:szCs w:val="24"/>
          <w:highlight w:val="white"/>
        </w:rPr>
        <w:t>自愿按照询价文件规定的各项要求向采购人提供所需货物（服务），保证提供的货物（服务）等的所有权及知识产权等权利无瑕疵，并保证报价不高于市场平均价。</w:t>
      </w:r>
    </w:p>
    <w:p w:rsidR="00C84A3A" w:rsidRDefault="007F10C4">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4、一旦我方成交，我方将严格履行合同规定的责任和义务，保证于合同签字生效后按照合同规定履行义务；</w:t>
      </w:r>
    </w:p>
    <w:p w:rsidR="00C84A3A" w:rsidRDefault="007F10C4">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5、我方报价为本采购项目合同下所有费用，是采购人最终验收合格后的总包干价。</w:t>
      </w:r>
    </w:p>
    <w:p w:rsidR="00C84A3A" w:rsidRDefault="007F10C4">
      <w:pPr>
        <w:spacing w:line="360" w:lineRule="auto"/>
        <w:ind w:firstLineChars="200" w:firstLine="480"/>
        <w:jc w:val="left"/>
        <w:rPr>
          <w:rFonts w:ascii="仿宋" w:eastAsia="仿宋" w:hAnsi="仿宋" w:cs="仿宋"/>
          <w:sz w:val="24"/>
          <w:szCs w:val="24"/>
        </w:rPr>
      </w:pPr>
      <w:r>
        <w:rPr>
          <w:rFonts w:ascii="仿宋" w:eastAsia="仿宋" w:hAnsi="仿宋" w:cs="仿宋" w:hint="eastAsia"/>
          <w:sz w:val="24"/>
          <w:szCs w:val="24"/>
          <w:highlight w:val="white"/>
        </w:rPr>
        <w:t>6、评审委员会认为我方报价低于成本，我方将按照评审委员会要求积极配合提供相关证明材料；并接受评审委员会的评审认定。</w:t>
      </w:r>
    </w:p>
    <w:p w:rsidR="00C84A3A" w:rsidRDefault="007F10C4">
      <w:pPr>
        <w:adjustRightInd w:val="0"/>
        <w:spacing w:line="360" w:lineRule="auto"/>
        <w:ind w:firstLineChars="250" w:firstLine="600"/>
        <w:jc w:val="left"/>
        <w:rPr>
          <w:rFonts w:ascii="仿宋" w:eastAsia="仿宋" w:hAnsi="仿宋" w:cs="仿宋"/>
          <w:sz w:val="24"/>
          <w:szCs w:val="24"/>
        </w:rPr>
      </w:pPr>
      <w:r>
        <w:rPr>
          <w:rFonts w:ascii="仿宋" w:eastAsia="仿宋" w:hAnsi="仿宋" w:cs="仿宋" w:hint="eastAsia"/>
          <w:color w:val="000000"/>
          <w:sz w:val="24"/>
          <w:szCs w:val="24"/>
        </w:rPr>
        <w:t>供应商名称：（盖章）</w:t>
      </w:r>
    </w:p>
    <w:p w:rsidR="00C84A3A" w:rsidRDefault="007F10C4" w:rsidP="007F10C4">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法定代表人或授权代表（签字或盖章）：</w:t>
      </w:r>
    </w:p>
    <w:p w:rsidR="00C84A3A" w:rsidRDefault="007F10C4" w:rsidP="007F10C4">
      <w:pPr>
        <w:spacing w:line="360" w:lineRule="auto"/>
        <w:ind w:firstLineChars="257" w:firstLine="617"/>
        <w:rPr>
          <w:rFonts w:ascii="仿宋" w:eastAsia="仿宋" w:hAnsi="仿宋" w:cs="仿宋"/>
          <w:sz w:val="24"/>
          <w:szCs w:val="24"/>
        </w:rPr>
      </w:pPr>
      <w:r>
        <w:rPr>
          <w:rFonts w:ascii="仿宋" w:eastAsia="仿宋" w:hAnsi="仿宋" w:cs="仿宋" w:hint="eastAsia"/>
          <w:sz w:val="24"/>
          <w:szCs w:val="24"/>
        </w:rPr>
        <w:t xml:space="preserve">日期： </w:t>
      </w:r>
    </w:p>
    <w:p w:rsidR="00C84A3A" w:rsidRDefault="00C84A3A">
      <w:pPr>
        <w:spacing w:line="360" w:lineRule="auto"/>
        <w:rPr>
          <w:rFonts w:ascii="仿宋" w:eastAsia="仿宋" w:hAnsi="仿宋" w:cs="仿宋"/>
          <w:sz w:val="24"/>
          <w:szCs w:val="24"/>
        </w:rPr>
        <w:sectPr w:rsidR="00C84A3A">
          <w:footerReference w:type="default" r:id="rId14"/>
          <w:pgSz w:w="11907" w:h="16840"/>
          <w:pgMar w:top="1440" w:right="1134" w:bottom="1440" w:left="1418" w:header="720" w:footer="720" w:gutter="0"/>
          <w:cols w:space="720"/>
          <w:docGrid w:linePitch="312"/>
        </w:sectPr>
      </w:pPr>
    </w:p>
    <w:p w:rsidR="00C84A3A" w:rsidRDefault="007F10C4">
      <w:pPr>
        <w:spacing w:line="360" w:lineRule="auto"/>
        <w:rPr>
          <w:rFonts w:ascii="仿宋" w:eastAsia="仿宋" w:hAnsi="仿宋" w:cs="仿宋"/>
          <w:bCs/>
          <w:sz w:val="24"/>
          <w:szCs w:val="24"/>
        </w:rPr>
      </w:pPr>
      <w:r>
        <w:rPr>
          <w:rFonts w:ascii="仿宋" w:eastAsia="仿宋" w:hAnsi="仿宋" w:cs="仿宋" w:hint="eastAsia"/>
          <w:bCs/>
          <w:sz w:val="24"/>
          <w:szCs w:val="24"/>
        </w:rPr>
        <w:lastRenderedPageBreak/>
        <w:t>附件5</w:t>
      </w:r>
    </w:p>
    <w:p w:rsidR="00C84A3A" w:rsidRDefault="00C84A3A">
      <w:pPr>
        <w:spacing w:line="360" w:lineRule="auto"/>
        <w:rPr>
          <w:rFonts w:ascii="仿宋" w:eastAsia="仿宋" w:hAnsi="仿宋" w:cs="仿宋"/>
          <w:b/>
          <w:bCs/>
          <w:sz w:val="32"/>
          <w:szCs w:val="32"/>
        </w:rPr>
      </w:pPr>
    </w:p>
    <w:p w:rsidR="00C84A3A" w:rsidRDefault="007F10C4">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技术、服务要求应答表</w:t>
      </w:r>
    </w:p>
    <w:p w:rsidR="00C84A3A" w:rsidRDefault="007F10C4">
      <w:pPr>
        <w:pStyle w:val="5"/>
        <w:spacing w:line="360" w:lineRule="auto"/>
        <w:rPr>
          <w:rFonts w:ascii="仿宋" w:eastAsia="仿宋" w:hAnsi="仿宋" w:cs="仿宋"/>
          <w:b w:val="0"/>
          <w:bCs/>
          <w:sz w:val="28"/>
        </w:rPr>
      </w:pPr>
      <w:r>
        <w:rPr>
          <w:rFonts w:ascii="仿宋" w:eastAsia="仿宋" w:hAnsi="仿宋" w:cs="仿宋" w:hint="eastAsia"/>
          <w:b w:val="0"/>
          <w:bCs/>
          <w:sz w:val="28"/>
        </w:rPr>
        <w:t>采购项目名称：采购项目编号：</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984"/>
        <w:gridCol w:w="1276"/>
        <w:gridCol w:w="1701"/>
        <w:gridCol w:w="1843"/>
        <w:gridCol w:w="992"/>
        <w:gridCol w:w="850"/>
      </w:tblGrid>
      <w:tr w:rsidR="00C84A3A">
        <w:trPr>
          <w:trHeight w:val="605"/>
        </w:trPr>
        <w:tc>
          <w:tcPr>
            <w:tcW w:w="534" w:type="dxa"/>
            <w:tcBorders>
              <w:top w:val="single" w:sz="4" w:space="0" w:color="auto"/>
              <w:left w:val="single" w:sz="4" w:space="0" w:color="auto"/>
              <w:bottom w:val="single" w:sz="4" w:space="0" w:color="auto"/>
              <w:right w:val="single" w:sz="4" w:space="0" w:color="auto"/>
            </w:tcBorders>
            <w:noWrap/>
            <w:vAlign w:val="center"/>
          </w:tcPr>
          <w:p w:rsidR="00C84A3A" w:rsidRDefault="00C84A3A">
            <w:pPr>
              <w:pStyle w:val="af2"/>
              <w:spacing w:line="360" w:lineRule="auto"/>
              <w:jc w:val="center"/>
              <w:rPr>
                <w:rFonts w:ascii="仿宋" w:eastAsia="仿宋" w:hAnsi="仿宋" w:cs="仿宋"/>
                <w:highlight w:val="white"/>
              </w:rPr>
            </w:pPr>
          </w:p>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序号</w:t>
            </w:r>
          </w:p>
        </w:tc>
        <w:tc>
          <w:tcPr>
            <w:tcW w:w="1984"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服务内容/产品名称</w:t>
            </w:r>
          </w:p>
        </w:tc>
        <w:tc>
          <w:tcPr>
            <w:tcW w:w="1276"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询价文件要求</w:t>
            </w:r>
          </w:p>
        </w:tc>
        <w:tc>
          <w:tcPr>
            <w:tcW w:w="1701"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响应文件应答</w:t>
            </w:r>
          </w:p>
        </w:tc>
        <w:tc>
          <w:tcPr>
            <w:tcW w:w="1843"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相应证明材料</w:t>
            </w:r>
          </w:p>
        </w:tc>
        <w:tc>
          <w:tcPr>
            <w:tcW w:w="992"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bCs/>
                <w:spacing w:val="8"/>
                <w:highlight w:val="white"/>
              </w:rPr>
              <w:t>正/负偏离</w:t>
            </w:r>
          </w:p>
        </w:tc>
        <w:tc>
          <w:tcPr>
            <w:tcW w:w="850" w:type="dxa"/>
            <w:tcBorders>
              <w:top w:val="single" w:sz="4" w:space="0" w:color="auto"/>
              <w:left w:val="single" w:sz="4" w:space="0" w:color="auto"/>
              <w:bottom w:val="single" w:sz="4" w:space="0" w:color="auto"/>
              <w:right w:val="single" w:sz="4" w:space="0" w:color="auto"/>
            </w:tcBorders>
            <w:noWrap/>
            <w:vAlign w:val="center"/>
          </w:tcPr>
          <w:p w:rsidR="00C84A3A" w:rsidRDefault="007F10C4">
            <w:pPr>
              <w:pStyle w:val="af2"/>
              <w:spacing w:line="360" w:lineRule="auto"/>
              <w:jc w:val="center"/>
              <w:rPr>
                <w:rFonts w:ascii="仿宋" w:eastAsia="仿宋" w:hAnsi="仿宋" w:cs="仿宋"/>
              </w:rPr>
            </w:pPr>
            <w:r>
              <w:rPr>
                <w:rFonts w:ascii="仿宋" w:eastAsia="仿宋" w:hAnsi="仿宋" w:cs="仿宋" w:hint="eastAsia"/>
                <w:highlight w:val="white"/>
              </w:rPr>
              <w:t>备注</w:t>
            </w:r>
          </w:p>
        </w:tc>
      </w:tr>
      <w:tr w:rsidR="00C84A3A">
        <w:trPr>
          <w:trHeight w:val="572"/>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r w:rsidR="00C84A3A">
        <w:trPr>
          <w:trHeight w:val="622"/>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r w:rsidR="00C84A3A">
        <w:trPr>
          <w:trHeight w:val="615"/>
        </w:trPr>
        <w:tc>
          <w:tcPr>
            <w:tcW w:w="53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984"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276"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701"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1843"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992"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c>
          <w:tcPr>
            <w:tcW w:w="850" w:type="dxa"/>
            <w:tcBorders>
              <w:top w:val="single" w:sz="4" w:space="0" w:color="auto"/>
              <w:left w:val="single" w:sz="4" w:space="0" w:color="auto"/>
              <w:bottom w:val="single" w:sz="4" w:space="0" w:color="auto"/>
              <w:right w:val="single" w:sz="4" w:space="0" w:color="auto"/>
            </w:tcBorders>
            <w:noWrap/>
          </w:tcPr>
          <w:p w:rsidR="00C84A3A" w:rsidRDefault="00C84A3A">
            <w:pPr>
              <w:pStyle w:val="af2"/>
              <w:spacing w:line="360" w:lineRule="auto"/>
              <w:rPr>
                <w:rFonts w:ascii="仿宋" w:eastAsia="仿宋" w:hAnsi="仿宋" w:cs="仿宋"/>
              </w:rPr>
            </w:pPr>
          </w:p>
        </w:tc>
      </w:tr>
    </w:tbl>
    <w:p w:rsidR="00C84A3A" w:rsidRDefault="00C84A3A">
      <w:pPr>
        <w:pStyle w:val="a9"/>
        <w:pBdr>
          <w:bottom w:val="none" w:sz="0" w:space="0" w:color="auto"/>
        </w:pBdr>
        <w:tabs>
          <w:tab w:val="clear" w:pos="4153"/>
          <w:tab w:val="clear" w:pos="8306"/>
        </w:tabs>
        <w:snapToGrid/>
        <w:spacing w:line="360" w:lineRule="auto"/>
        <w:ind w:firstLineChars="50" w:firstLine="120"/>
        <w:jc w:val="both"/>
        <w:rPr>
          <w:rFonts w:ascii="仿宋" w:eastAsia="仿宋" w:hAnsi="仿宋" w:cs="仿宋"/>
          <w:sz w:val="24"/>
          <w:szCs w:val="24"/>
        </w:rPr>
      </w:pPr>
    </w:p>
    <w:p w:rsidR="00C84A3A" w:rsidRDefault="00C84A3A">
      <w:pPr>
        <w:spacing w:line="360" w:lineRule="auto"/>
        <w:rPr>
          <w:rFonts w:ascii="仿宋" w:eastAsia="仿宋" w:hAnsi="仿宋" w:cs="仿宋"/>
          <w:b/>
          <w:sz w:val="28"/>
          <w:szCs w:val="28"/>
        </w:rPr>
      </w:pP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注意：1. 供应商必须把询价文件的所有技术、服务要求列入此表。</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2．按照询价文件技术、服务要求的顺序对应填写。</w:t>
      </w:r>
    </w:p>
    <w:p w:rsidR="00C84A3A" w:rsidRDefault="007F10C4">
      <w:pPr>
        <w:spacing w:line="360" w:lineRule="auto"/>
        <w:ind w:firstLineChars="200" w:firstLine="560"/>
        <w:rPr>
          <w:rFonts w:ascii="仿宋" w:eastAsia="仿宋" w:hAnsi="仿宋" w:cs="仿宋"/>
          <w:sz w:val="28"/>
          <w:szCs w:val="28"/>
        </w:rPr>
      </w:pPr>
      <w:r>
        <w:rPr>
          <w:rFonts w:ascii="仿宋" w:eastAsia="仿宋" w:hAnsi="仿宋" w:cs="仿宋" w:hint="eastAsia"/>
          <w:sz w:val="28"/>
          <w:szCs w:val="28"/>
        </w:rPr>
        <w:t xml:space="preserve">   3、供应商必须据实填写，不得虚假填写，否则将取消其投标或成交资格，并按相关规定进行处理。</w:t>
      </w:r>
    </w:p>
    <w:p w:rsidR="00C84A3A" w:rsidRDefault="00C84A3A" w:rsidP="007F10C4">
      <w:pPr>
        <w:spacing w:line="360" w:lineRule="auto"/>
        <w:ind w:firstLineChars="200" w:firstLine="562"/>
        <w:rPr>
          <w:rFonts w:ascii="仿宋" w:eastAsia="仿宋" w:hAnsi="仿宋" w:cs="仿宋"/>
          <w:b/>
          <w:sz w:val="28"/>
          <w:szCs w:val="28"/>
        </w:rPr>
      </w:pPr>
    </w:p>
    <w:p w:rsidR="00C84A3A" w:rsidRDefault="00C84A3A">
      <w:pPr>
        <w:adjustRightInd w:val="0"/>
        <w:spacing w:line="360" w:lineRule="auto"/>
        <w:ind w:firstLineChars="200" w:firstLine="560"/>
        <w:jc w:val="left"/>
        <w:rPr>
          <w:rFonts w:ascii="仿宋" w:eastAsia="仿宋" w:hAnsi="仿宋" w:cs="仿宋"/>
          <w:color w:val="000000"/>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C84A3A" w:rsidRDefault="007F10C4">
      <w:pPr>
        <w:spacing w:line="360" w:lineRule="auto"/>
        <w:rPr>
          <w:rFonts w:ascii="仿宋" w:eastAsia="仿宋" w:hAnsi="仿宋" w:cs="仿宋"/>
          <w:bCs/>
          <w:sz w:val="24"/>
          <w:szCs w:val="24"/>
        </w:rPr>
      </w:pPr>
      <w:r>
        <w:rPr>
          <w:rFonts w:ascii="仿宋" w:eastAsia="仿宋" w:hAnsi="仿宋" w:cs="仿宋" w:hint="eastAsia"/>
          <w:sz w:val="28"/>
          <w:szCs w:val="28"/>
        </w:rPr>
        <w:br w:type="page"/>
      </w:r>
      <w:r>
        <w:rPr>
          <w:rFonts w:ascii="仿宋" w:eastAsia="仿宋" w:hAnsi="仿宋" w:cs="仿宋" w:hint="eastAsia"/>
          <w:bCs/>
          <w:sz w:val="24"/>
          <w:szCs w:val="24"/>
        </w:rPr>
        <w:lastRenderedPageBreak/>
        <w:t>附件6</w:t>
      </w:r>
    </w:p>
    <w:p w:rsidR="00C84A3A" w:rsidRDefault="007F10C4" w:rsidP="007F10C4">
      <w:pPr>
        <w:widowControl/>
        <w:spacing w:line="360" w:lineRule="auto"/>
        <w:ind w:firstLineChars="196" w:firstLine="630"/>
        <w:jc w:val="center"/>
        <w:outlineLvl w:val="1"/>
        <w:rPr>
          <w:rFonts w:ascii="仿宋" w:eastAsia="仿宋" w:hAnsi="仿宋" w:cs="仿宋"/>
          <w:b/>
          <w:sz w:val="32"/>
          <w:szCs w:val="32"/>
        </w:rPr>
      </w:pPr>
      <w:r>
        <w:rPr>
          <w:rFonts w:ascii="仿宋" w:eastAsia="仿宋" w:hAnsi="仿宋" w:cs="仿宋" w:hint="eastAsia"/>
          <w:b/>
          <w:sz w:val="32"/>
          <w:szCs w:val="32"/>
        </w:rPr>
        <w:t>商务应答表</w:t>
      </w:r>
    </w:p>
    <w:p w:rsidR="00C84A3A" w:rsidRDefault="007F10C4">
      <w:pPr>
        <w:pStyle w:val="5"/>
        <w:spacing w:line="360" w:lineRule="auto"/>
        <w:rPr>
          <w:rFonts w:ascii="仿宋" w:eastAsia="仿宋" w:hAnsi="仿宋" w:cs="仿宋"/>
          <w:sz w:val="28"/>
        </w:rPr>
      </w:pPr>
      <w:r>
        <w:rPr>
          <w:rFonts w:ascii="仿宋" w:eastAsia="仿宋" w:hAnsi="仿宋" w:cs="仿宋" w:hint="eastAsia"/>
          <w:b w:val="0"/>
          <w:bCs/>
          <w:sz w:val="28"/>
        </w:rPr>
        <w:t>采购项目名称：采购项目编号：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6"/>
        <w:gridCol w:w="2795"/>
        <w:gridCol w:w="2795"/>
        <w:gridCol w:w="2795"/>
      </w:tblGrid>
      <w:tr w:rsidR="00C84A3A">
        <w:trPr>
          <w:trHeight w:val="606"/>
          <w:jc w:val="center"/>
        </w:trPr>
        <w:tc>
          <w:tcPr>
            <w:tcW w:w="956"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序号</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询价文件要求</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响应文件应答</w:t>
            </w:r>
          </w:p>
        </w:tc>
        <w:tc>
          <w:tcPr>
            <w:tcW w:w="2795" w:type="dxa"/>
            <w:noWrap/>
            <w:vAlign w:val="center"/>
          </w:tcPr>
          <w:p w:rsidR="00C84A3A" w:rsidRDefault="007F10C4">
            <w:pPr>
              <w:spacing w:line="360" w:lineRule="auto"/>
              <w:jc w:val="center"/>
              <w:rPr>
                <w:rFonts w:ascii="仿宋" w:eastAsia="仿宋" w:hAnsi="仿宋" w:cs="仿宋"/>
                <w:sz w:val="24"/>
                <w:szCs w:val="24"/>
              </w:rPr>
            </w:pPr>
            <w:r>
              <w:rPr>
                <w:rFonts w:ascii="仿宋" w:eastAsia="仿宋" w:hAnsi="仿宋" w:cs="仿宋" w:hint="eastAsia"/>
                <w:sz w:val="24"/>
                <w:szCs w:val="24"/>
              </w:rPr>
              <w:t>偏离及其影响</w:t>
            </w: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r w:rsidR="00C84A3A">
        <w:trPr>
          <w:trHeight w:val="1080"/>
          <w:jc w:val="center"/>
        </w:trPr>
        <w:tc>
          <w:tcPr>
            <w:tcW w:w="956"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c>
          <w:tcPr>
            <w:tcW w:w="2795" w:type="dxa"/>
            <w:noWrap/>
          </w:tcPr>
          <w:p w:rsidR="00C84A3A" w:rsidRDefault="00C84A3A">
            <w:pPr>
              <w:spacing w:line="360" w:lineRule="auto"/>
              <w:jc w:val="center"/>
              <w:rPr>
                <w:rFonts w:ascii="仿宋" w:eastAsia="仿宋" w:hAnsi="仿宋" w:cs="仿宋"/>
                <w:sz w:val="24"/>
                <w:szCs w:val="24"/>
              </w:rPr>
            </w:pPr>
          </w:p>
        </w:tc>
      </w:tr>
    </w:tbl>
    <w:p w:rsidR="00C84A3A" w:rsidRDefault="00C84A3A" w:rsidP="007F10C4">
      <w:pPr>
        <w:spacing w:line="360" w:lineRule="auto"/>
        <w:ind w:firstLineChars="200" w:firstLine="482"/>
        <w:rPr>
          <w:rFonts w:ascii="仿宋" w:eastAsia="仿宋" w:hAnsi="仿宋" w:cs="仿宋"/>
          <w:b/>
          <w:sz w:val="24"/>
          <w:szCs w:val="24"/>
        </w:rPr>
      </w:pPr>
    </w:p>
    <w:p w:rsidR="00C84A3A" w:rsidRDefault="007F10C4" w:rsidP="007F10C4">
      <w:pPr>
        <w:widowControl/>
        <w:spacing w:line="360" w:lineRule="auto"/>
        <w:ind w:firstLineChars="196" w:firstLine="549"/>
        <w:jc w:val="left"/>
        <w:outlineLvl w:val="1"/>
        <w:rPr>
          <w:rFonts w:ascii="仿宋" w:eastAsia="仿宋" w:hAnsi="仿宋" w:cs="仿宋"/>
          <w:sz w:val="28"/>
          <w:szCs w:val="28"/>
        </w:rPr>
      </w:pPr>
      <w:r>
        <w:rPr>
          <w:rFonts w:ascii="仿宋" w:eastAsia="仿宋" w:hAnsi="仿宋" w:cs="仿宋" w:hint="eastAsia"/>
          <w:sz w:val="28"/>
          <w:szCs w:val="28"/>
        </w:rPr>
        <w:t>注意：供应商必须据实填写，不得虚假响应，否则将取消其投标或成交资格，并按规定追究其相关责任。</w:t>
      </w:r>
    </w:p>
    <w:p w:rsidR="00C84A3A" w:rsidRDefault="00C84A3A" w:rsidP="007F10C4">
      <w:pPr>
        <w:widowControl/>
        <w:spacing w:line="360" w:lineRule="auto"/>
        <w:ind w:firstLineChars="196" w:firstLine="549"/>
        <w:jc w:val="left"/>
        <w:rPr>
          <w:rFonts w:ascii="仿宋" w:eastAsia="仿宋" w:hAnsi="仿宋" w:cs="仿宋"/>
          <w:sz w:val="28"/>
          <w:szCs w:val="28"/>
        </w:rPr>
      </w:pPr>
    </w:p>
    <w:p w:rsidR="00C84A3A" w:rsidRDefault="00C84A3A" w:rsidP="007F10C4">
      <w:pPr>
        <w:spacing w:line="360" w:lineRule="auto"/>
        <w:ind w:firstLineChars="200" w:firstLine="562"/>
        <w:rPr>
          <w:rFonts w:ascii="仿宋" w:eastAsia="仿宋" w:hAnsi="仿宋" w:cs="仿宋"/>
          <w:b/>
          <w:sz w:val="28"/>
          <w:szCs w:val="28"/>
        </w:rPr>
      </w:pPr>
    </w:p>
    <w:p w:rsidR="00C84A3A" w:rsidRDefault="00C84A3A">
      <w:pPr>
        <w:adjustRightInd w:val="0"/>
        <w:spacing w:line="360" w:lineRule="auto"/>
        <w:ind w:firstLineChars="200" w:firstLine="560"/>
        <w:jc w:val="left"/>
        <w:rPr>
          <w:rFonts w:ascii="仿宋" w:eastAsia="仿宋" w:hAnsi="仿宋" w:cs="仿宋"/>
          <w:color w:val="000000"/>
          <w:sz w:val="28"/>
          <w:szCs w:val="28"/>
        </w:rPr>
      </w:pP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法定代表人或授权代表（签字或盖章）：</w:t>
      </w:r>
    </w:p>
    <w:p w:rsidR="00C84A3A" w:rsidRDefault="007F10C4">
      <w:pPr>
        <w:adjustRightInd w:val="0"/>
        <w:spacing w:line="360" w:lineRule="auto"/>
        <w:ind w:firstLineChars="225" w:firstLine="630"/>
        <w:jc w:val="left"/>
        <w:rPr>
          <w:rFonts w:ascii="仿宋" w:eastAsia="仿宋" w:hAnsi="仿宋" w:cs="仿宋"/>
          <w:bCs/>
          <w:sz w:val="28"/>
          <w:szCs w:val="28"/>
        </w:rPr>
      </w:pPr>
      <w:r>
        <w:rPr>
          <w:rFonts w:ascii="仿宋" w:eastAsia="仿宋" w:hAnsi="仿宋" w:cs="仿宋" w:hint="eastAsia"/>
          <w:bCs/>
          <w:sz w:val="28"/>
          <w:szCs w:val="28"/>
        </w:rPr>
        <w:t>日期:</w:t>
      </w:r>
    </w:p>
    <w:p w:rsidR="00C84A3A" w:rsidRDefault="007F10C4">
      <w:pPr>
        <w:adjustRightInd w:val="0"/>
        <w:spacing w:line="360" w:lineRule="auto"/>
        <w:jc w:val="left"/>
        <w:rPr>
          <w:rFonts w:ascii="仿宋" w:eastAsia="仿宋" w:hAnsi="仿宋" w:cs="仿宋"/>
          <w:bCs/>
          <w:kern w:val="0"/>
          <w:sz w:val="24"/>
          <w:szCs w:val="24"/>
        </w:rPr>
      </w:pPr>
      <w:r>
        <w:rPr>
          <w:rFonts w:ascii="仿宋" w:eastAsia="仿宋" w:hAnsi="仿宋" w:cs="仿宋" w:hint="eastAsia"/>
          <w:sz w:val="28"/>
          <w:szCs w:val="28"/>
        </w:rPr>
        <w:br w:type="page"/>
      </w:r>
      <w:bookmarkStart w:id="25" w:name="_Toc217446089"/>
      <w:r>
        <w:rPr>
          <w:rFonts w:ascii="仿宋" w:eastAsia="仿宋" w:hAnsi="仿宋" w:cs="仿宋" w:hint="eastAsia"/>
          <w:bCs/>
          <w:kern w:val="0"/>
          <w:sz w:val="24"/>
          <w:szCs w:val="24"/>
        </w:rPr>
        <w:lastRenderedPageBreak/>
        <w:t>附件7</w:t>
      </w:r>
    </w:p>
    <w:p w:rsidR="00C84A3A" w:rsidRDefault="007F10C4">
      <w:pPr>
        <w:spacing w:line="360" w:lineRule="auto"/>
        <w:jc w:val="center"/>
        <w:rPr>
          <w:rFonts w:ascii="仿宋" w:eastAsia="仿宋" w:hAnsi="仿宋" w:cs="仿宋"/>
          <w:b/>
          <w:bCs/>
          <w:color w:val="000000"/>
          <w:sz w:val="32"/>
          <w:szCs w:val="32"/>
        </w:rPr>
      </w:pPr>
      <w:r>
        <w:rPr>
          <w:rFonts w:ascii="仿宋" w:eastAsia="仿宋" w:hAnsi="仿宋" w:cs="仿宋" w:hint="eastAsia"/>
          <w:b/>
          <w:bCs/>
          <w:color w:val="000000"/>
          <w:sz w:val="32"/>
          <w:szCs w:val="32"/>
        </w:rPr>
        <w:t>近三年产品业绩一览表</w:t>
      </w:r>
      <w:bookmarkEnd w:id="25"/>
    </w:p>
    <w:p w:rsidR="00C84A3A" w:rsidRDefault="00C84A3A">
      <w:pPr>
        <w:spacing w:line="360" w:lineRule="auto"/>
        <w:rPr>
          <w:rFonts w:ascii="仿宋" w:eastAsia="仿宋" w:hAnsi="仿宋" w:cs="仿宋"/>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tblPr>
      <w:tblGrid>
        <w:gridCol w:w="720"/>
        <w:gridCol w:w="1440"/>
        <w:gridCol w:w="1320"/>
        <w:gridCol w:w="1161"/>
        <w:gridCol w:w="1260"/>
        <w:gridCol w:w="9"/>
        <w:gridCol w:w="1356"/>
        <w:gridCol w:w="9"/>
        <w:gridCol w:w="1305"/>
      </w:tblGrid>
      <w:tr w:rsidR="00C84A3A">
        <w:trPr>
          <w:cantSplit/>
          <w:trHeight w:val="600"/>
          <w:jc w:val="center"/>
        </w:trPr>
        <w:tc>
          <w:tcPr>
            <w:tcW w:w="720" w:type="dxa"/>
            <w:tcBorders>
              <w:top w:val="single" w:sz="4" w:space="0" w:color="auto"/>
            </w:tcBorders>
            <w:noWrap/>
            <w:vAlign w:val="center"/>
          </w:tcPr>
          <w:p w:rsidR="00C84A3A" w:rsidRDefault="007F10C4">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年份</w:t>
            </w:r>
          </w:p>
        </w:tc>
        <w:tc>
          <w:tcPr>
            <w:tcW w:w="1440"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用户名称</w:t>
            </w:r>
          </w:p>
        </w:tc>
        <w:tc>
          <w:tcPr>
            <w:tcW w:w="1320"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项目名称</w:t>
            </w:r>
          </w:p>
        </w:tc>
        <w:tc>
          <w:tcPr>
            <w:tcW w:w="1161" w:type="dxa"/>
            <w:noWrap/>
            <w:vAlign w:val="center"/>
          </w:tcPr>
          <w:p w:rsidR="00C84A3A" w:rsidRDefault="007F10C4">
            <w:pPr>
              <w:spacing w:line="360" w:lineRule="auto"/>
              <w:jc w:val="center"/>
              <w:rPr>
                <w:rFonts w:ascii="仿宋" w:eastAsia="仿宋" w:hAnsi="仿宋" w:cs="仿宋"/>
                <w:b/>
                <w:color w:val="000000"/>
              </w:rPr>
            </w:pPr>
            <w:r>
              <w:rPr>
                <w:rFonts w:ascii="仿宋" w:eastAsia="仿宋" w:hAnsi="仿宋" w:cs="仿宋" w:hint="eastAsia"/>
                <w:b/>
                <w:color w:val="000000"/>
              </w:rPr>
              <w:t>完成时间</w:t>
            </w:r>
          </w:p>
        </w:tc>
        <w:tc>
          <w:tcPr>
            <w:tcW w:w="1260" w:type="dxa"/>
            <w:noWrap/>
            <w:vAlign w:val="center"/>
          </w:tcPr>
          <w:p w:rsidR="00C84A3A" w:rsidRDefault="007F10C4">
            <w:pPr>
              <w:spacing w:line="360" w:lineRule="auto"/>
              <w:ind w:firstLineChars="50" w:firstLine="105"/>
              <w:rPr>
                <w:rFonts w:ascii="仿宋" w:eastAsia="仿宋" w:hAnsi="仿宋" w:cs="仿宋"/>
                <w:b/>
                <w:color w:val="000000"/>
              </w:rPr>
            </w:pPr>
            <w:r>
              <w:rPr>
                <w:rFonts w:ascii="仿宋" w:eastAsia="仿宋" w:hAnsi="仿宋" w:cs="仿宋" w:hint="eastAsia"/>
                <w:b/>
                <w:color w:val="000000"/>
              </w:rPr>
              <w:t>合同金额</w:t>
            </w:r>
          </w:p>
        </w:tc>
        <w:tc>
          <w:tcPr>
            <w:tcW w:w="1374" w:type="dxa"/>
            <w:gridSpan w:val="3"/>
            <w:tcBorders>
              <w:right w:val="single" w:sz="4" w:space="0" w:color="auto"/>
            </w:tcBorders>
            <w:noWrap/>
            <w:vAlign w:val="center"/>
          </w:tcPr>
          <w:p w:rsidR="00C84A3A" w:rsidRDefault="007F10C4">
            <w:pPr>
              <w:spacing w:line="360" w:lineRule="auto"/>
              <w:rPr>
                <w:rFonts w:ascii="仿宋" w:eastAsia="仿宋" w:hAnsi="仿宋" w:cs="仿宋"/>
                <w:b/>
                <w:color w:val="000000"/>
              </w:rPr>
            </w:pPr>
            <w:r>
              <w:rPr>
                <w:rFonts w:ascii="仿宋" w:eastAsia="仿宋" w:hAnsi="仿宋" w:cs="仿宋" w:hint="eastAsia"/>
                <w:b/>
                <w:color w:val="000000"/>
              </w:rPr>
              <w:t>完成项目质量</w:t>
            </w:r>
          </w:p>
        </w:tc>
        <w:tc>
          <w:tcPr>
            <w:tcW w:w="1305" w:type="dxa"/>
            <w:tcBorders>
              <w:left w:val="single" w:sz="4" w:space="0" w:color="auto"/>
            </w:tcBorders>
            <w:noWrap/>
            <w:vAlign w:val="center"/>
          </w:tcPr>
          <w:p w:rsidR="00C84A3A" w:rsidRDefault="007F10C4">
            <w:pPr>
              <w:spacing w:line="360" w:lineRule="auto"/>
              <w:rPr>
                <w:rFonts w:ascii="仿宋" w:eastAsia="仿宋" w:hAnsi="仿宋" w:cs="仿宋"/>
                <w:b/>
                <w:color w:val="000000"/>
              </w:rPr>
            </w:pPr>
            <w:r>
              <w:rPr>
                <w:rFonts w:ascii="仿宋" w:eastAsia="仿宋" w:hAnsi="仿宋" w:cs="仿宋" w:hint="eastAsia"/>
                <w:b/>
                <w:color w:val="000000"/>
              </w:rPr>
              <w:t xml:space="preserve">   备注</w:t>
            </w: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0" w:type="dxa"/>
            <w:noWrap/>
            <w:vAlign w:val="center"/>
          </w:tcPr>
          <w:p w:rsidR="00C84A3A" w:rsidRDefault="00C84A3A">
            <w:pPr>
              <w:spacing w:line="360" w:lineRule="auto"/>
              <w:jc w:val="center"/>
              <w:rPr>
                <w:rFonts w:ascii="仿宋" w:eastAsia="仿宋" w:hAnsi="仿宋" w:cs="仿宋"/>
                <w:color w:val="000000"/>
              </w:rPr>
            </w:pPr>
          </w:p>
        </w:tc>
        <w:tc>
          <w:tcPr>
            <w:tcW w:w="1374" w:type="dxa"/>
            <w:gridSpan w:val="3"/>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tcBorders>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440"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20"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161"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269" w:type="dxa"/>
            <w:gridSpan w:val="2"/>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65" w:type="dxa"/>
            <w:gridSpan w:val="2"/>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05" w:type="dxa"/>
            <w:tcBorders>
              <w:left w:val="single" w:sz="4" w:space="0" w:color="auto"/>
            </w:tcBorders>
            <w:noWrap/>
            <w:vAlign w:val="center"/>
          </w:tcPr>
          <w:p w:rsidR="00C84A3A" w:rsidRDefault="00C84A3A">
            <w:pPr>
              <w:spacing w:line="360" w:lineRule="auto"/>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rPr>
                <w:rFonts w:ascii="仿宋" w:eastAsia="仿宋" w:hAnsi="仿宋" w:cs="仿宋"/>
                <w:color w:val="000000"/>
              </w:rPr>
            </w:pPr>
          </w:p>
        </w:tc>
        <w:tc>
          <w:tcPr>
            <w:tcW w:w="1440" w:type="dxa"/>
            <w:noWrap/>
            <w:vAlign w:val="center"/>
          </w:tcPr>
          <w:p w:rsidR="00C84A3A" w:rsidRDefault="00C84A3A">
            <w:pPr>
              <w:spacing w:line="360" w:lineRule="auto"/>
              <w:rPr>
                <w:rFonts w:ascii="仿宋" w:eastAsia="仿宋" w:hAnsi="仿宋" w:cs="仿宋"/>
                <w:color w:val="000000"/>
              </w:rPr>
            </w:pPr>
          </w:p>
        </w:tc>
        <w:tc>
          <w:tcPr>
            <w:tcW w:w="1320" w:type="dxa"/>
            <w:noWrap/>
            <w:vAlign w:val="center"/>
          </w:tcPr>
          <w:p w:rsidR="00C84A3A" w:rsidRDefault="00C84A3A">
            <w:pPr>
              <w:spacing w:line="360" w:lineRule="auto"/>
              <w:rPr>
                <w:rFonts w:ascii="仿宋" w:eastAsia="仿宋" w:hAnsi="仿宋" w:cs="仿宋"/>
                <w:color w:val="000000"/>
              </w:rPr>
            </w:pPr>
          </w:p>
        </w:tc>
        <w:tc>
          <w:tcPr>
            <w:tcW w:w="1161" w:type="dxa"/>
            <w:noWrap/>
            <w:vAlign w:val="center"/>
          </w:tcPr>
          <w:p w:rsidR="00C84A3A" w:rsidRDefault="00C84A3A">
            <w:pPr>
              <w:spacing w:line="360" w:lineRule="auto"/>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00"/>
          <w:jc w:val="center"/>
        </w:trPr>
        <w:tc>
          <w:tcPr>
            <w:tcW w:w="720" w:type="dxa"/>
            <w:noWrap/>
            <w:vAlign w:val="center"/>
          </w:tcPr>
          <w:p w:rsidR="00C84A3A" w:rsidRDefault="00C84A3A">
            <w:pPr>
              <w:spacing w:line="360" w:lineRule="auto"/>
              <w:jc w:val="center"/>
              <w:rPr>
                <w:rFonts w:ascii="仿宋" w:eastAsia="仿宋" w:hAnsi="仿宋" w:cs="仿宋"/>
                <w:color w:val="000000"/>
              </w:rPr>
            </w:pPr>
          </w:p>
        </w:tc>
        <w:tc>
          <w:tcPr>
            <w:tcW w:w="1440" w:type="dxa"/>
            <w:noWrap/>
            <w:vAlign w:val="center"/>
          </w:tcPr>
          <w:p w:rsidR="00C84A3A" w:rsidRDefault="00C84A3A">
            <w:pPr>
              <w:spacing w:line="360" w:lineRule="auto"/>
              <w:jc w:val="center"/>
              <w:rPr>
                <w:rFonts w:ascii="仿宋" w:eastAsia="仿宋" w:hAnsi="仿宋" w:cs="仿宋"/>
                <w:color w:val="000000"/>
              </w:rPr>
            </w:pPr>
          </w:p>
        </w:tc>
        <w:tc>
          <w:tcPr>
            <w:tcW w:w="1320" w:type="dxa"/>
            <w:noWrap/>
            <w:vAlign w:val="center"/>
          </w:tcPr>
          <w:p w:rsidR="00C84A3A" w:rsidRDefault="00C84A3A">
            <w:pPr>
              <w:spacing w:line="360" w:lineRule="auto"/>
              <w:jc w:val="center"/>
              <w:rPr>
                <w:rFonts w:ascii="仿宋" w:eastAsia="仿宋" w:hAnsi="仿宋" w:cs="仿宋"/>
                <w:color w:val="000000"/>
              </w:rPr>
            </w:pPr>
          </w:p>
        </w:tc>
        <w:tc>
          <w:tcPr>
            <w:tcW w:w="1161" w:type="dxa"/>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510"/>
          <w:jc w:val="center"/>
        </w:trPr>
        <w:tc>
          <w:tcPr>
            <w:tcW w:w="72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15"/>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615"/>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450"/>
          <w:jc w:val="center"/>
        </w:trPr>
        <w:tc>
          <w:tcPr>
            <w:tcW w:w="7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bottom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bottom w:val="single" w:sz="4" w:space="0" w:color="auto"/>
            </w:tcBorders>
            <w:noWrap/>
            <w:vAlign w:val="center"/>
          </w:tcPr>
          <w:p w:rsidR="00C84A3A" w:rsidRDefault="00C84A3A">
            <w:pPr>
              <w:spacing w:line="360" w:lineRule="auto"/>
              <w:jc w:val="center"/>
              <w:rPr>
                <w:rFonts w:ascii="仿宋" w:eastAsia="仿宋" w:hAnsi="仿宋" w:cs="仿宋"/>
                <w:color w:val="000000"/>
              </w:rPr>
            </w:pPr>
          </w:p>
        </w:tc>
      </w:tr>
      <w:tr w:rsidR="00C84A3A">
        <w:trPr>
          <w:cantSplit/>
          <w:trHeight w:val="435"/>
          <w:jc w:val="center"/>
        </w:trPr>
        <w:tc>
          <w:tcPr>
            <w:tcW w:w="72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44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20"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161" w:type="dxa"/>
            <w:tcBorders>
              <w:top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269" w:type="dxa"/>
            <w:gridSpan w:val="2"/>
            <w:tcBorders>
              <w:top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56" w:type="dxa"/>
            <w:tcBorders>
              <w:top w:val="single" w:sz="4" w:space="0" w:color="auto"/>
              <w:left w:val="single" w:sz="4" w:space="0" w:color="auto"/>
              <w:right w:val="single" w:sz="4" w:space="0" w:color="auto"/>
            </w:tcBorders>
            <w:noWrap/>
            <w:vAlign w:val="center"/>
          </w:tcPr>
          <w:p w:rsidR="00C84A3A" w:rsidRDefault="00C84A3A">
            <w:pPr>
              <w:spacing w:line="360" w:lineRule="auto"/>
              <w:jc w:val="center"/>
              <w:rPr>
                <w:rFonts w:ascii="仿宋" w:eastAsia="仿宋" w:hAnsi="仿宋" w:cs="仿宋"/>
                <w:color w:val="000000"/>
              </w:rPr>
            </w:pPr>
          </w:p>
        </w:tc>
        <w:tc>
          <w:tcPr>
            <w:tcW w:w="1314" w:type="dxa"/>
            <w:gridSpan w:val="2"/>
            <w:tcBorders>
              <w:top w:val="single" w:sz="4" w:space="0" w:color="auto"/>
              <w:left w:val="single" w:sz="4" w:space="0" w:color="auto"/>
            </w:tcBorders>
            <w:noWrap/>
            <w:vAlign w:val="center"/>
          </w:tcPr>
          <w:p w:rsidR="00C84A3A" w:rsidRDefault="00C84A3A">
            <w:pPr>
              <w:spacing w:line="360" w:lineRule="auto"/>
              <w:jc w:val="center"/>
              <w:rPr>
                <w:rFonts w:ascii="仿宋" w:eastAsia="仿宋" w:hAnsi="仿宋" w:cs="仿宋"/>
                <w:color w:val="000000"/>
              </w:rPr>
            </w:pPr>
          </w:p>
        </w:tc>
      </w:tr>
    </w:tbl>
    <w:p w:rsidR="00C84A3A" w:rsidRDefault="007F10C4">
      <w:pPr>
        <w:tabs>
          <w:tab w:val="left" w:pos="555"/>
          <w:tab w:val="left" w:pos="2214"/>
          <w:tab w:val="left" w:pos="3774"/>
          <w:tab w:val="left" w:pos="4854"/>
          <w:tab w:val="left" w:pos="5934"/>
          <w:tab w:val="left" w:pos="7014"/>
          <w:tab w:val="left" w:pos="8214"/>
          <w:tab w:val="left" w:pos="10134"/>
          <w:tab w:val="left" w:pos="11124"/>
        </w:tabs>
        <w:spacing w:line="360" w:lineRule="auto"/>
        <w:ind w:leftChars="171" w:left="359" w:firstLineChars="150" w:firstLine="420"/>
        <w:rPr>
          <w:rFonts w:ascii="仿宋" w:eastAsia="仿宋" w:hAnsi="仿宋" w:cs="仿宋"/>
          <w:color w:val="000000"/>
          <w:sz w:val="28"/>
          <w:szCs w:val="28"/>
        </w:rPr>
      </w:pPr>
      <w:r>
        <w:rPr>
          <w:rFonts w:ascii="仿宋" w:eastAsia="仿宋" w:hAnsi="仿宋" w:cs="仿宋" w:hint="eastAsia"/>
          <w:color w:val="000000"/>
          <w:sz w:val="28"/>
          <w:szCs w:val="28"/>
        </w:rPr>
        <w:t>注：以上业绩需提供有关书面证明材料。“合同金额”需提供合同复印件；“完成项目质量”需提供合同验收合格或用户单位书面证明材料。</w:t>
      </w:r>
    </w:p>
    <w:p w:rsidR="00C84A3A" w:rsidRDefault="007F10C4">
      <w:pPr>
        <w:adjustRightInd w:val="0"/>
        <w:spacing w:line="360" w:lineRule="auto"/>
        <w:ind w:firstLineChars="200" w:firstLine="560"/>
        <w:jc w:val="left"/>
        <w:rPr>
          <w:rFonts w:ascii="仿宋" w:eastAsia="仿宋" w:hAnsi="仿宋" w:cs="仿宋"/>
          <w:color w:val="000000"/>
          <w:sz w:val="28"/>
          <w:szCs w:val="28"/>
        </w:rPr>
      </w:pPr>
      <w:r>
        <w:rPr>
          <w:rFonts w:ascii="仿宋" w:eastAsia="仿宋" w:hAnsi="仿宋" w:cs="仿宋" w:hint="eastAsia"/>
          <w:color w:val="000000"/>
          <w:sz w:val="28"/>
          <w:szCs w:val="28"/>
        </w:rPr>
        <w:t>供应商名称：（盖章）</w:t>
      </w:r>
    </w:p>
    <w:p w:rsidR="00C84A3A" w:rsidRDefault="007F10C4">
      <w:pPr>
        <w:adjustRightInd w:val="0"/>
        <w:spacing w:line="360" w:lineRule="auto"/>
        <w:ind w:firstLineChars="200" w:firstLine="560"/>
        <w:jc w:val="left"/>
        <w:rPr>
          <w:rFonts w:ascii="仿宋" w:eastAsia="仿宋" w:hAnsi="仿宋" w:cs="仿宋"/>
          <w:bCs/>
          <w:sz w:val="28"/>
          <w:szCs w:val="28"/>
        </w:rPr>
      </w:pPr>
      <w:r>
        <w:rPr>
          <w:rFonts w:ascii="仿宋" w:eastAsia="仿宋" w:hAnsi="仿宋" w:cs="仿宋" w:hint="eastAsia"/>
          <w:sz w:val="28"/>
          <w:szCs w:val="28"/>
        </w:rPr>
        <w:t>法定代表人或授权代表（签字或盖章）</w:t>
      </w:r>
      <w:r>
        <w:rPr>
          <w:rFonts w:ascii="仿宋" w:eastAsia="仿宋" w:hAnsi="仿宋" w:cs="仿宋" w:hint="eastAsia"/>
          <w:bCs/>
          <w:sz w:val="28"/>
          <w:szCs w:val="28"/>
        </w:rPr>
        <w:t>：</w:t>
      </w:r>
    </w:p>
    <w:p w:rsidR="00C84A3A" w:rsidRDefault="007F10C4">
      <w:pPr>
        <w:spacing w:line="360" w:lineRule="auto"/>
        <w:ind w:firstLineChars="200" w:firstLine="560"/>
        <w:rPr>
          <w:rFonts w:ascii="仿宋" w:eastAsia="仿宋" w:hAnsi="仿宋" w:cs="仿宋"/>
        </w:rPr>
      </w:pPr>
      <w:r>
        <w:rPr>
          <w:rFonts w:ascii="仿宋" w:eastAsia="仿宋" w:hAnsi="仿宋" w:cs="仿宋" w:hint="eastAsia"/>
          <w:bCs/>
          <w:sz w:val="28"/>
          <w:szCs w:val="28"/>
        </w:rPr>
        <w:t>日期</w:t>
      </w:r>
    </w:p>
    <w:p w:rsidR="00C84A3A" w:rsidRDefault="00C84A3A">
      <w:pPr>
        <w:spacing w:line="360" w:lineRule="auto"/>
        <w:rPr>
          <w:rFonts w:ascii="仿宋" w:eastAsia="仿宋" w:hAnsi="仿宋" w:cs="仿宋"/>
        </w:rPr>
      </w:pPr>
    </w:p>
    <w:sectPr w:rsidR="00C84A3A" w:rsidSect="00C84A3A">
      <w:footerReference w:type="even" r:id="rId15"/>
      <w:footerReference w:type="default" r:id="rId16"/>
      <w:pgSz w:w="11907" w:h="16840"/>
      <w:pgMar w:top="1361" w:right="1361" w:bottom="1361" w:left="1361" w:header="851" w:footer="992" w:gutter="0"/>
      <w:pgNumType w:start="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4CE" w:rsidRDefault="001714CE" w:rsidP="00C84A3A">
      <w:r>
        <w:separator/>
      </w:r>
    </w:p>
  </w:endnote>
  <w:endnote w:type="continuationSeparator" w:id="1">
    <w:p w:rsidR="001714CE" w:rsidRDefault="001714CE" w:rsidP="00C84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04BFAA9F-4FDB-446A-8CE5-96E04F7E4AC8}"/>
    <w:embedBold r:id="rId2" w:subsetted="1" w:fontKey="{8CF637B8-DAA3-475C-91CD-3255E68C1865}"/>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92" w:rsidRDefault="007F4992">
    <w:pPr>
      <w:pStyle w:val="a8"/>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u1cF8kBAACZAwAADgAAAGRycy9lMm9Eb2MueG1srVPNjtMwEL4j8Q6W&#10;79RppUV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7VwXyQEAAJkDAAAOAAAAAAAAAAEAIAAAAB4BAABkcnMvZTJvRG9j&#10;LnhtbFBLBQYAAAAABgAGAFkBAABZBQAAAAA=&#10;" filled="f" stroked="f">
          <v:textbox style="mso-fit-shape-to-text:t" inset="0,0,0,0">
            <w:txbxContent>
              <w:p w:rsidR="007F4992" w:rsidRDefault="007F4992">
                <w:pPr>
                  <w:pStyle w:val="a8"/>
                  <w:jc w:val="center"/>
                </w:pPr>
                <w:r w:rsidRPr="00BF3CE9">
                  <w:rPr>
                    <w:rFonts w:hint="eastAsia"/>
                  </w:rPr>
                  <w:fldChar w:fldCharType="begin"/>
                </w:r>
                <w:r>
                  <w:instrText xml:space="preserve"> PAGE   \* MERGEFORMAT </w:instrText>
                </w:r>
                <w:r w:rsidRPr="00BF3CE9">
                  <w:rPr>
                    <w:rFonts w:hint="eastAsia"/>
                  </w:rPr>
                  <w:fldChar w:fldCharType="separate"/>
                </w:r>
                <w:r w:rsidR="002E79CA" w:rsidRPr="002E79CA">
                  <w:rPr>
                    <w:rFonts w:hint="eastAsia"/>
                    <w:noProof/>
                    <w:lang w:val="zh-CN"/>
                  </w:rPr>
                  <w:t>２９</w:t>
                </w:r>
                <w:r>
                  <w:rPr>
                    <w:rFonts w:hint="eastAsia"/>
                    <w:lang w:val="zh-CN"/>
                  </w:rPr>
                  <w:fldChar w:fldCharType="end"/>
                </w:r>
              </w:p>
            </w:txbxContent>
          </v:textbox>
          <w10:wrap anchorx="margin"/>
        </v:shape>
      </w:pict>
    </w:r>
  </w:p>
  <w:p w:rsidR="007F4992" w:rsidRDefault="007F4992">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92" w:rsidRDefault="007F4992">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1</w:t>
    </w:r>
    <w:r>
      <w:fldChar w:fldCharType="end"/>
    </w:r>
  </w:p>
  <w:p w:rsidR="007F4992" w:rsidRDefault="007F4992">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92" w:rsidRDefault="007F4992">
    <w:pPr>
      <w:pStyle w:val="a8"/>
      <w:ind w:right="360"/>
      <w:rPr>
        <w:rStyle w:val="ad"/>
        <w:kern w:val="0"/>
      </w:rPr>
    </w:pPr>
    <w:r w:rsidRPr="00BF3CE9">
      <w:pict>
        <v:shapetype id="_x0000_t202" coordsize="21600,21600" o:spt="202" path="m,l,21600r21600,l21600,xe">
          <v:stroke joinstyle="miter"/>
          <v:path gradientshapeok="t" o:connecttype="rect"/>
        </v:shapetype>
        <v:shape id="文本框 1" o:spid="_x0000_s1029" type="#_x0000_t202" style="position:absolute;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filled="f" stroked="f">
          <v:textbox style="mso-fit-shape-to-text:t" inset="0,0,0,0">
            <w:txbxContent>
              <w:p w:rsidR="007F4992" w:rsidRDefault="007F4992">
                <w:pPr>
                  <w:pStyle w:val="a8"/>
                  <w:rPr>
                    <w:rStyle w:val="ad"/>
                  </w:rPr>
                </w:pPr>
                <w:r>
                  <w:fldChar w:fldCharType="begin"/>
                </w:r>
                <w:r>
                  <w:rPr>
                    <w:rStyle w:val="ad"/>
                  </w:rPr>
                  <w:instrText xml:space="preserve">PAGE  </w:instrText>
                </w:r>
                <w:r>
                  <w:fldChar w:fldCharType="separate"/>
                </w:r>
                <w:r w:rsidR="002E79CA">
                  <w:rPr>
                    <w:rStyle w:val="ad"/>
                    <w:noProof/>
                  </w:rPr>
                  <w:t>3</w:t>
                </w:r>
                <w:r>
                  <w:fldChar w:fldCharType="end"/>
                </w:r>
              </w:p>
            </w:txbxContent>
          </v:textbox>
          <w10:wrap anchorx="margin"/>
        </v:shape>
      </w:pict>
    </w:r>
  </w:p>
  <w:p w:rsidR="007F4992" w:rsidRDefault="007F4992">
    <w:pPr>
      <w:pStyle w:val="a8"/>
      <w:ind w:right="360"/>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92" w:rsidRDefault="007F4992">
    <w:pPr>
      <w:pStyle w:val="a8"/>
    </w:pPr>
    <w:r>
      <w:pict>
        <v:shapetype id="_x0000_t202" coordsize="21600,21600" o:spt="202" path="m,l,21600r21600,l21600,xe">
          <v:stroke joinstyle="miter"/>
          <v:path gradientshapeok="t" o:connecttype="rect"/>
        </v:shapetype>
        <v:shape id="文本框 2" o:spid="_x0000_s1030"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bl05M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K&#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m5dOTIAQAAmQMAAA4AAAAAAAAAAQAgAAAAHgEAAGRycy9lMm9Eb2Mu&#10;eG1sUEsFBgAAAAAGAAYAWQEAAFgFAAAAAA==&#10;" filled="f" stroked="f">
          <v:textbox style="mso-fit-shape-to-text:t" inset="0,0,0,0">
            <w:txbxContent>
              <w:p w:rsidR="007F4992" w:rsidRDefault="007F4992">
                <w:pPr>
                  <w:pStyle w:val="a8"/>
                </w:pPr>
                <w:fldSimple w:instr=" PAGE  \* MERGEFORMAT ">
                  <w:r w:rsidR="002E79CA">
                    <w:rPr>
                      <w:noProof/>
                    </w:rPr>
                    <w:t>0</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92" w:rsidRDefault="007F4992">
    <w:pPr>
      <w:pStyle w:val="a8"/>
      <w:jc w:val="center"/>
    </w:pPr>
    <w:r>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5gLis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mAuKyQEAAJkDAAAOAAAAAAAAAAEAIAAAAB4BAABkcnMvZTJvRG9j&#10;LnhtbFBLBQYAAAAABgAGAFkBAABZBQAAAAA=&#10;" filled="f" stroked="f">
          <v:textbox style="mso-fit-shape-to-text:t" inset="0,0,0,0">
            <w:txbxContent>
              <w:p w:rsidR="007F4992" w:rsidRDefault="007F4992">
                <w:pPr>
                  <w:pStyle w:val="a8"/>
                  <w:rPr>
                    <w:rStyle w:val="ad"/>
                  </w:rPr>
                </w:pPr>
                <w:r>
                  <w:fldChar w:fldCharType="begin"/>
                </w:r>
                <w:r>
                  <w:rPr>
                    <w:rStyle w:val="ad"/>
                  </w:rPr>
                  <w:instrText xml:space="preserve">PAGE  </w:instrText>
                </w:r>
                <w:r>
                  <w:fldChar w:fldCharType="separate"/>
                </w:r>
                <w:r w:rsidR="002E79CA">
                  <w:rPr>
                    <w:rStyle w:val="ad"/>
                    <w:noProof/>
                  </w:rPr>
                  <w:t>4</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92" w:rsidRDefault="007F4992">
    <w:pPr>
      <w:pStyle w:val="a8"/>
      <w:framePr w:wrap="around" w:vAnchor="text" w:hAnchor="margin" w:xAlign="center" w:y="1"/>
      <w:rPr>
        <w:rStyle w:val="ad"/>
      </w:rPr>
    </w:pPr>
    <w:r>
      <w:fldChar w:fldCharType="begin"/>
    </w:r>
    <w:r>
      <w:rPr>
        <w:rStyle w:val="ad"/>
      </w:rPr>
      <w:instrText xml:space="preserve">PAGE  </w:instrText>
    </w:r>
    <w:r>
      <w:fldChar w:fldCharType="end"/>
    </w:r>
  </w:p>
  <w:p w:rsidR="007F4992" w:rsidRDefault="007F4992">
    <w:pPr>
      <w:pStyle w:val="a8"/>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92" w:rsidRDefault="007F4992">
    <w:pPr>
      <w:pStyle w:val="a8"/>
    </w:pPr>
    <w:r>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filled="f" stroked="f">
          <v:textbox style="mso-fit-shape-to-text:t" inset="0,0,0,0">
            <w:txbxContent>
              <w:p w:rsidR="007F4992" w:rsidRDefault="007F4992">
                <w:pPr>
                  <w:pStyle w:val="a8"/>
                  <w:rPr>
                    <w:rStyle w:val="ad"/>
                  </w:rPr>
                </w:pPr>
                <w:r>
                  <w:fldChar w:fldCharType="begin"/>
                </w:r>
                <w:r>
                  <w:rPr>
                    <w:rStyle w:val="ad"/>
                  </w:rPr>
                  <w:instrText xml:space="preserve">PAGE  </w:instrText>
                </w:r>
                <w:r>
                  <w:fldChar w:fldCharType="separate"/>
                </w:r>
                <w:r w:rsidR="002E79CA">
                  <w:rPr>
                    <w:rStyle w:val="ad"/>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4CE" w:rsidRDefault="001714CE" w:rsidP="00C84A3A">
      <w:r>
        <w:separator/>
      </w:r>
    </w:p>
  </w:footnote>
  <w:footnote w:type="continuationSeparator" w:id="1">
    <w:p w:rsidR="001714CE" w:rsidRDefault="001714CE" w:rsidP="00C84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92" w:rsidRDefault="007F4992">
    <w:pPr>
      <w:pStyle w:val="a9"/>
    </w:pPr>
    <w:r w:rsidRPr="00BF3CE9">
      <w:rPr>
        <w:rFonts w:hint="eastAsia"/>
      </w:rPr>
      <w:fldChar w:fldCharType="begin"/>
    </w:r>
    <w:r>
      <w:instrText xml:space="preserve"> PAGE   \* MERGEFORMAT </w:instrText>
    </w:r>
    <w:r w:rsidRPr="00BF3CE9">
      <w:rPr>
        <w:rFonts w:hint="eastAsia"/>
      </w:rPr>
      <w:fldChar w:fldCharType="separate"/>
    </w:r>
    <w:r w:rsidR="002E79CA" w:rsidRPr="002E79CA">
      <w:rPr>
        <w:rFonts w:hint="eastAsia"/>
        <w:noProof/>
        <w:lang w:val="zh-CN"/>
      </w:rPr>
      <w:t>２９</w:t>
    </w:r>
    <w:r>
      <w:rPr>
        <w:rFonts w:hint="eastAsia"/>
        <w:lang w:val="zh-CN"/>
      </w:rPr>
      <w:fldChar w:fldCharType="end"/>
    </w:r>
  </w:p>
  <w:p w:rsidR="007F4992" w:rsidRDefault="007F4992">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992" w:rsidRDefault="007F4992">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6C3F2B"/>
    <w:multiLevelType w:val="singleLevel"/>
    <w:tmpl w:val="886C3F2B"/>
    <w:lvl w:ilvl="0">
      <w:start w:val="1"/>
      <w:numFmt w:val="decimal"/>
      <w:suff w:val="nothing"/>
      <w:lvlText w:val="（%1）"/>
      <w:lvlJc w:val="left"/>
    </w:lvl>
  </w:abstractNum>
  <w:abstractNum w:abstractNumId="1">
    <w:nsid w:val="A5171C62"/>
    <w:multiLevelType w:val="singleLevel"/>
    <w:tmpl w:val="A5171C62"/>
    <w:lvl w:ilvl="0">
      <w:start w:val="3"/>
      <w:numFmt w:val="chineseCounting"/>
      <w:suff w:val="nothing"/>
      <w:lvlText w:val="（%1）"/>
      <w:lvlJc w:val="left"/>
      <w:rPr>
        <w:rFonts w:hint="eastAsia"/>
      </w:rPr>
    </w:lvl>
  </w:abstractNum>
  <w:abstractNum w:abstractNumId="2">
    <w:nsid w:val="BAB6AEB1"/>
    <w:multiLevelType w:val="singleLevel"/>
    <w:tmpl w:val="BAB6AEB1"/>
    <w:lvl w:ilvl="0">
      <w:start w:val="7"/>
      <w:numFmt w:val="chineseCounting"/>
      <w:suff w:val="space"/>
      <w:lvlText w:val="（%1）"/>
      <w:lvlJc w:val="left"/>
      <w:rPr>
        <w:rFonts w:hint="eastAsia"/>
      </w:rPr>
    </w:lvl>
  </w:abstractNum>
  <w:abstractNum w:abstractNumId="3">
    <w:nsid w:val="045C087A"/>
    <w:multiLevelType w:val="singleLevel"/>
    <w:tmpl w:val="045C087A"/>
    <w:lvl w:ilvl="0">
      <w:start w:val="1"/>
      <w:numFmt w:val="chineseCounting"/>
      <w:suff w:val="nothing"/>
      <w:lvlText w:val="（%1）"/>
      <w:lvlJc w:val="left"/>
      <w:pPr>
        <w:ind w:left="-281"/>
      </w:pPr>
      <w:rPr>
        <w:rFonts w:hint="eastAsia"/>
      </w:rPr>
    </w:lvl>
  </w:abstractNum>
  <w:abstractNum w:abstractNumId="4">
    <w:nsid w:val="0D5937DF"/>
    <w:multiLevelType w:val="multilevel"/>
    <w:tmpl w:val="0D5937DF"/>
    <w:lvl w:ilvl="0">
      <w:start w:val="2"/>
      <w:numFmt w:val="decimal"/>
      <w:lvlText w:val="%1"/>
      <w:lvlJc w:val="left"/>
      <w:pPr>
        <w:tabs>
          <w:tab w:val="left" w:pos="432"/>
        </w:tabs>
        <w:ind w:left="432" w:hanging="432"/>
      </w:pPr>
      <w:rPr>
        <w:rFonts w:hint="eastAsia"/>
      </w:rPr>
    </w:lvl>
    <w:lvl w:ilvl="1">
      <w:start w:val="1"/>
      <w:numFmt w:val="decimal"/>
      <w:lvlRestart w:val="0"/>
      <w:pStyle w:val="2"/>
      <w:lvlText w:val="%1.%2"/>
      <w:lvlJc w:val="left"/>
      <w:pPr>
        <w:tabs>
          <w:tab w:val="left" w:pos="576"/>
        </w:tabs>
        <w:ind w:left="576" w:hanging="576"/>
      </w:pPr>
      <w:rPr>
        <w:rFonts w:hint="eastAsia"/>
      </w:rPr>
    </w:lvl>
    <w:lvl w:ilvl="2">
      <w:start w:val="1"/>
      <w:numFmt w:val="decimal"/>
      <w:lvlText w:val="%1.1.%3"/>
      <w:lvlJc w:val="left"/>
      <w:pPr>
        <w:tabs>
          <w:tab w:val="left" w:pos="1004"/>
        </w:tabs>
        <w:ind w:left="1004" w:hanging="720"/>
      </w:pPr>
      <w:rPr>
        <w:rFonts w:cs="Times New Roman" w:hint="eastAsia"/>
        <w:b w:val="0"/>
        <w:i w:val="0"/>
        <w:iCs w:val="0"/>
        <w:caps w:val="0"/>
        <w:smallCaps w:val="0"/>
        <w:strike w:val="0"/>
        <w:dstrike w:val="0"/>
        <w:vanish w:val="0"/>
        <w:spacing w:val="0"/>
        <w:kern w:val="0"/>
        <w:position w:val="0"/>
        <w:u w:val="none"/>
        <w:vertAlign w:val="baseline"/>
      </w:rPr>
    </w:lvl>
    <w:lvl w:ilvl="3">
      <w:start w:val="1"/>
      <w:numFmt w:val="decimal"/>
      <w:lvlText w:val="4.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5">
    <w:nsid w:val="39899629"/>
    <w:multiLevelType w:val="singleLevel"/>
    <w:tmpl w:val="39899629"/>
    <w:lvl w:ilvl="0">
      <w:start w:val="1"/>
      <w:numFmt w:val="decimal"/>
      <w:suff w:val="nothing"/>
      <w:lvlText w:val="%1、"/>
      <w:lvlJc w:val="left"/>
    </w:lvl>
  </w:abstractNum>
  <w:abstractNum w:abstractNumId="6">
    <w:nsid w:val="45946062"/>
    <w:multiLevelType w:val="singleLevel"/>
    <w:tmpl w:val="45946062"/>
    <w:lvl w:ilvl="0">
      <w:start w:val="1"/>
      <w:numFmt w:val="decimal"/>
      <w:suff w:val="nothing"/>
      <w:lvlText w:val="%1、"/>
      <w:lvlJc w:val="left"/>
    </w:lvl>
  </w:abstractNum>
  <w:abstractNum w:abstractNumId="7">
    <w:nsid w:val="4B2DF71E"/>
    <w:multiLevelType w:val="singleLevel"/>
    <w:tmpl w:val="4B2DF71E"/>
    <w:lvl w:ilvl="0">
      <w:start w:val="1"/>
      <w:numFmt w:val="decimal"/>
      <w:suff w:val="nothing"/>
      <w:lvlText w:val="%1、"/>
      <w:lvlJc w:val="left"/>
    </w:lvl>
  </w:abstractNum>
  <w:abstractNum w:abstractNumId="8">
    <w:nsid w:val="7B151702"/>
    <w:multiLevelType w:val="multilevel"/>
    <w:tmpl w:val="7B151702"/>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7B151703"/>
    <w:multiLevelType w:val="singleLevel"/>
    <w:tmpl w:val="7B151703"/>
    <w:lvl w:ilvl="0">
      <w:start w:val="4"/>
      <w:numFmt w:val="chineseCounting"/>
      <w:suff w:val="nothing"/>
      <w:lvlText w:val="%1、"/>
      <w:lvlJc w:val="left"/>
      <w:rPr>
        <w:rFonts w:hint="eastAsia"/>
      </w:rPr>
    </w:lvl>
  </w:abstractNum>
  <w:num w:numId="1">
    <w:abstractNumId w:val="4"/>
  </w:num>
  <w:num w:numId="2">
    <w:abstractNumId w:val="8"/>
  </w:num>
  <w:num w:numId="3">
    <w:abstractNumId w:val="5"/>
  </w:num>
  <w:num w:numId="4">
    <w:abstractNumId w:val="1"/>
  </w:num>
  <w:num w:numId="5">
    <w:abstractNumId w:val="7"/>
  </w:num>
  <w:num w:numId="6">
    <w:abstractNumId w:val="6"/>
  </w:num>
  <w:num w:numId="7">
    <w:abstractNumId w:val="2"/>
  </w:num>
  <w:num w:numId="8">
    <w:abstractNumId w:val="9"/>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TrueTypeFonts/>
  <w:saveSubsetFonts/>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zc5OTE5ODVlZDA3ODViYmZiZDMwYzgzMWIyZmFmNTYifQ=="/>
  </w:docVars>
  <w:rsids>
    <w:rsidRoot w:val="00FE6547"/>
    <w:rsid w:val="00051CD4"/>
    <w:rsid w:val="000C64E6"/>
    <w:rsid w:val="001714CE"/>
    <w:rsid w:val="001B1760"/>
    <w:rsid w:val="001C7FB3"/>
    <w:rsid w:val="00201EF8"/>
    <w:rsid w:val="002415F6"/>
    <w:rsid w:val="00265B96"/>
    <w:rsid w:val="002A6346"/>
    <w:rsid w:val="002A7A69"/>
    <w:rsid w:val="002B0F05"/>
    <w:rsid w:val="002C3193"/>
    <w:rsid w:val="002E2CD1"/>
    <w:rsid w:val="002E79CA"/>
    <w:rsid w:val="00302EE3"/>
    <w:rsid w:val="00353245"/>
    <w:rsid w:val="00375561"/>
    <w:rsid w:val="003F1DD9"/>
    <w:rsid w:val="003F7C9A"/>
    <w:rsid w:val="00410A5A"/>
    <w:rsid w:val="00534133"/>
    <w:rsid w:val="0053464D"/>
    <w:rsid w:val="00560E87"/>
    <w:rsid w:val="005B1E5E"/>
    <w:rsid w:val="005C18AA"/>
    <w:rsid w:val="00604F97"/>
    <w:rsid w:val="0068601D"/>
    <w:rsid w:val="0069347E"/>
    <w:rsid w:val="006D5AA4"/>
    <w:rsid w:val="006E4CC0"/>
    <w:rsid w:val="007458A0"/>
    <w:rsid w:val="00761689"/>
    <w:rsid w:val="007655BD"/>
    <w:rsid w:val="007A605B"/>
    <w:rsid w:val="007B5904"/>
    <w:rsid w:val="007F10C4"/>
    <w:rsid w:val="007F4992"/>
    <w:rsid w:val="007F550C"/>
    <w:rsid w:val="00860A14"/>
    <w:rsid w:val="0087719D"/>
    <w:rsid w:val="008805E4"/>
    <w:rsid w:val="008929E0"/>
    <w:rsid w:val="00926169"/>
    <w:rsid w:val="0097073B"/>
    <w:rsid w:val="009B65D2"/>
    <w:rsid w:val="009E6C56"/>
    <w:rsid w:val="00A30B5A"/>
    <w:rsid w:val="00A466FF"/>
    <w:rsid w:val="00A61ADA"/>
    <w:rsid w:val="00A926F0"/>
    <w:rsid w:val="00AB4384"/>
    <w:rsid w:val="00AE4D9E"/>
    <w:rsid w:val="00AF0DF3"/>
    <w:rsid w:val="00B30851"/>
    <w:rsid w:val="00B56267"/>
    <w:rsid w:val="00B753B9"/>
    <w:rsid w:val="00B816DA"/>
    <w:rsid w:val="00B977EC"/>
    <w:rsid w:val="00BD4903"/>
    <w:rsid w:val="00BD50E5"/>
    <w:rsid w:val="00BF3CE9"/>
    <w:rsid w:val="00C10FC5"/>
    <w:rsid w:val="00C33C81"/>
    <w:rsid w:val="00C36632"/>
    <w:rsid w:val="00C841A9"/>
    <w:rsid w:val="00C84A3A"/>
    <w:rsid w:val="00D228FF"/>
    <w:rsid w:val="00D31697"/>
    <w:rsid w:val="00DD6D3D"/>
    <w:rsid w:val="00E147E8"/>
    <w:rsid w:val="00EB1DA5"/>
    <w:rsid w:val="00EB4AEE"/>
    <w:rsid w:val="00EC14AE"/>
    <w:rsid w:val="00EF2F22"/>
    <w:rsid w:val="00FE6547"/>
    <w:rsid w:val="017A5C75"/>
    <w:rsid w:val="06CB01B2"/>
    <w:rsid w:val="0735445F"/>
    <w:rsid w:val="082D68C0"/>
    <w:rsid w:val="0C653F5B"/>
    <w:rsid w:val="10E16B8A"/>
    <w:rsid w:val="11692E07"/>
    <w:rsid w:val="13502D0A"/>
    <w:rsid w:val="13C479B3"/>
    <w:rsid w:val="155F532E"/>
    <w:rsid w:val="1AA46DAA"/>
    <w:rsid w:val="1B4A3E71"/>
    <w:rsid w:val="1C0D55E0"/>
    <w:rsid w:val="1D64349D"/>
    <w:rsid w:val="1FAA5B7D"/>
    <w:rsid w:val="29D11F74"/>
    <w:rsid w:val="2BFF1D42"/>
    <w:rsid w:val="2C33078A"/>
    <w:rsid w:val="2D5C161A"/>
    <w:rsid w:val="33DC5895"/>
    <w:rsid w:val="35CE3363"/>
    <w:rsid w:val="37491522"/>
    <w:rsid w:val="3C557122"/>
    <w:rsid w:val="4065532C"/>
    <w:rsid w:val="423A5D5C"/>
    <w:rsid w:val="431B32FE"/>
    <w:rsid w:val="45AA61B4"/>
    <w:rsid w:val="49F11610"/>
    <w:rsid w:val="4A9D2073"/>
    <w:rsid w:val="4AA26071"/>
    <w:rsid w:val="4D2F1826"/>
    <w:rsid w:val="542E6249"/>
    <w:rsid w:val="55D55BA4"/>
    <w:rsid w:val="58A65CBC"/>
    <w:rsid w:val="58F6310D"/>
    <w:rsid w:val="5914654F"/>
    <w:rsid w:val="5A3115B5"/>
    <w:rsid w:val="5CA72002"/>
    <w:rsid w:val="5D526A35"/>
    <w:rsid w:val="5FED5F7E"/>
    <w:rsid w:val="62175DE5"/>
    <w:rsid w:val="62C326D2"/>
    <w:rsid w:val="64223473"/>
    <w:rsid w:val="6505667C"/>
    <w:rsid w:val="664F0CB2"/>
    <w:rsid w:val="6D594018"/>
    <w:rsid w:val="6F601F1C"/>
    <w:rsid w:val="70666005"/>
    <w:rsid w:val="72B7769C"/>
    <w:rsid w:val="7B191EC6"/>
    <w:rsid w:val="7B7D5A51"/>
    <w:rsid w:val="7ECD54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semiHidden="0"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84A3A"/>
    <w:pPr>
      <w:widowControl w:val="0"/>
      <w:jc w:val="both"/>
    </w:pPr>
    <w:rPr>
      <w:kern w:val="2"/>
      <w:sz w:val="21"/>
    </w:rPr>
  </w:style>
  <w:style w:type="paragraph" w:styleId="1">
    <w:name w:val="heading 1"/>
    <w:basedOn w:val="a"/>
    <w:next w:val="a"/>
    <w:link w:val="1Char"/>
    <w:qFormat/>
    <w:rsid w:val="00C84A3A"/>
    <w:pPr>
      <w:spacing w:before="360" w:after="360" w:line="400" w:lineRule="exact"/>
      <w:ind w:firstLineChars="798" w:firstLine="2564"/>
      <w:jc w:val="center"/>
      <w:outlineLvl w:val="0"/>
    </w:pPr>
    <w:rPr>
      <w:rFonts w:ascii="黑体" w:eastAsia="黑体" w:hAnsi="黑体"/>
      <w:b/>
      <w:kern w:val="44"/>
      <w:sz w:val="32"/>
      <w:szCs w:val="32"/>
    </w:rPr>
  </w:style>
  <w:style w:type="paragraph" w:styleId="2">
    <w:name w:val="heading 2"/>
    <w:basedOn w:val="a"/>
    <w:next w:val="a1"/>
    <w:link w:val="2Char"/>
    <w:qFormat/>
    <w:rsid w:val="00C84A3A"/>
    <w:pPr>
      <w:keepNext/>
      <w:keepLines/>
      <w:numPr>
        <w:ilvl w:val="1"/>
        <w:numId w:val="1"/>
      </w:numPr>
      <w:spacing w:before="240" w:after="240" w:line="520" w:lineRule="atLeast"/>
      <w:outlineLvl w:val="1"/>
    </w:pPr>
    <w:rPr>
      <w:rFonts w:ascii="Arial" w:eastAsia="黑体" w:hAnsi="Arial"/>
      <w:sz w:val="30"/>
      <w:szCs w:val="3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qFormat/>
    <w:rsid w:val="00C84A3A"/>
    <w:pPr>
      <w:spacing w:after="120"/>
    </w:pPr>
  </w:style>
  <w:style w:type="paragraph" w:styleId="a1">
    <w:name w:val="Normal Indent"/>
    <w:basedOn w:val="a"/>
    <w:link w:val="Char0"/>
    <w:qFormat/>
    <w:rsid w:val="00C84A3A"/>
    <w:pPr>
      <w:spacing w:line="360" w:lineRule="auto"/>
      <w:ind w:rightChars="12" w:right="25" w:firstLineChars="202" w:firstLine="487"/>
    </w:pPr>
    <w:rPr>
      <w:rFonts w:ascii="宋体" w:hAnsi="宋体"/>
      <w:b/>
      <w:kern w:val="0"/>
      <w:sz w:val="24"/>
      <w:szCs w:val="24"/>
    </w:rPr>
  </w:style>
  <w:style w:type="paragraph" w:styleId="a5">
    <w:name w:val="annotation text"/>
    <w:basedOn w:val="a"/>
    <w:link w:val="Char1"/>
    <w:uiPriority w:val="99"/>
    <w:unhideWhenUsed/>
    <w:qFormat/>
    <w:rsid w:val="00C84A3A"/>
    <w:pPr>
      <w:jc w:val="left"/>
    </w:pPr>
    <w:rPr>
      <w:rFonts w:ascii="宋体"/>
      <w:kern w:val="0"/>
      <w:sz w:val="34"/>
      <w:szCs w:val="22"/>
    </w:rPr>
  </w:style>
  <w:style w:type="paragraph" w:styleId="a6">
    <w:name w:val="Body Text Indent"/>
    <w:basedOn w:val="a"/>
    <w:link w:val="Char2"/>
    <w:qFormat/>
    <w:rsid w:val="00C84A3A"/>
    <w:pPr>
      <w:ind w:firstLine="630"/>
    </w:pPr>
    <w:rPr>
      <w:sz w:val="32"/>
    </w:rPr>
  </w:style>
  <w:style w:type="paragraph" w:styleId="a7">
    <w:name w:val="Balloon Text"/>
    <w:basedOn w:val="a"/>
    <w:link w:val="Char3"/>
    <w:qFormat/>
    <w:rsid w:val="00C84A3A"/>
    <w:rPr>
      <w:sz w:val="18"/>
      <w:szCs w:val="18"/>
    </w:rPr>
  </w:style>
  <w:style w:type="paragraph" w:styleId="a8">
    <w:name w:val="footer"/>
    <w:basedOn w:val="a"/>
    <w:link w:val="Char4"/>
    <w:uiPriority w:val="99"/>
    <w:unhideWhenUsed/>
    <w:qFormat/>
    <w:rsid w:val="00C84A3A"/>
    <w:pPr>
      <w:tabs>
        <w:tab w:val="center" w:pos="4153"/>
        <w:tab w:val="right" w:pos="8306"/>
      </w:tabs>
      <w:snapToGrid w:val="0"/>
      <w:jc w:val="left"/>
    </w:pPr>
    <w:rPr>
      <w:sz w:val="18"/>
      <w:szCs w:val="18"/>
    </w:rPr>
  </w:style>
  <w:style w:type="paragraph" w:styleId="a9">
    <w:name w:val="header"/>
    <w:basedOn w:val="a"/>
    <w:link w:val="Char5"/>
    <w:uiPriority w:val="99"/>
    <w:unhideWhenUsed/>
    <w:qFormat/>
    <w:rsid w:val="00C84A3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C84A3A"/>
    <w:pPr>
      <w:spacing w:before="120" w:after="120" w:line="360" w:lineRule="auto"/>
      <w:ind w:firstLineChars="75" w:firstLine="180"/>
    </w:pPr>
    <w:rPr>
      <w:bCs/>
      <w:caps/>
      <w:sz w:val="24"/>
      <w:szCs w:val="24"/>
    </w:rPr>
  </w:style>
  <w:style w:type="paragraph" w:styleId="aa">
    <w:name w:val="Subtitle"/>
    <w:basedOn w:val="a"/>
    <w:next w:val="a"/>
    <w:link w:val="Char6"/>
    <w:qFormat/>
    <w:rsid w:val="00C84A3A"/>
    <w:pPr>
      <w:spacing w:before="240" w:after="60" w:line="312" w:lineRule="auto"/>
      <w:jc w:val="center"/>
      <w:outlineLvl w:val="1"/>
    </w:pPr>
    <w:rPr>
      <w:rFonts w:ascii="Cambria" w:hAnsi="Cambria"/>
      <w:b/>
      <w:bCs/>
      <w:color w:val="000000"/>
      <w:kern w:val="28"/>
      <w:sz w:val="32"/>
      <w:szCs w:val="32"/>
    </w:rPr>
  </w:style>
  <w:style w:type="paragraph" w:styleId="ab">
    <w:name w:val="Normal (Web)"/>
    <w:basedOn w:val="a"/>
    <w:unhideWhenUsed/>
    <w:qFormat/>
    <w:rsid w:val="00C84A3A"/>
    <w:pPr>
      <w:widowControl/>
      <w:spacing w:before="100" w:beforeAutospacing="1" w:after="100" w:afterAutospacing="1"/>
      <w:jc w:val="left"/>
    </w:pPr>
    <w:rPr>
      <w:rFonts w:ascii="宋体" w:hAnsi="宋体"/>
      <w:kern w:val="0"/>
      <w:sz w:val="24"/>
    </w:rPr>
  </w:style>
  <w:style w:type="table" w:styleId="ac">
    <w:name w:val="Table Grid"/>
    <w:basedOn w:val="a3"/>
    <w:qFormat/>
    <w:rsid w:val="00C84A3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2"/>
    <w:qFormat/>
    <w:rsid w:val="00C84A3A"/>
  </w:style>
  <w:style w:type="character" w:styleId="ae">
    <w:name w:val="Hyperlink"/>
    <w:uiPriority w:val="99"/>
    <w:qFormat/>
    <w:rsid w:val="00C84A3A"/>
    <w:rPr>
      <w:color w:val="0000FF"/>
      <w:u w:val="single"/>
    </w:rPr>
  </w:style>
  <w:style w:type="character" w:styleId="af">
    <w:name w:val="annotation reference"/>
    <w:basedOn w:val="a2"/>
    <w:qFormat/>
    <w:rsid w:val="00C84A3A"/>
    <w:rPr>
      <w:sz w:val="21"/>
      <w:szCs w:val="21"/>
    </w:rPr>
  </w:style>
  <w:style w:type="paragraph" w:customStyle="1" w:styleId="5">
    <w:name w:val="标题 5（有编号）（绿盟科技）"/>
    <w:basedOn w:val="20"/>
    <w:next w:val="af0"/>
    <w:qFormat/>
    <w:rsid w:val="00C84A3A"/>
    <w:pPr>
      <w:keepNext/>
      <w:keepLines/>
      <w:numPr>
        <w:ilvl w:val="4"/>
        <w:numId w:val="2"/>
      </w:numPr>
      <w:spacing w:before="280" w:after="156" w:line="377" w:lineRule="auto"/>
      <w:jc w:val="left"/>
      <w:outlineLvl w:val="4"/>
    </w:pPr>
    <w:rPr>
      <w:rFonts w:ascii="Arial" w:eastAsia="黑体" w:hAnsi="Arial"/>
      <w:b/>
      <w:sz w:val="24"/>
      <w:szCs w:val="28"/>
    </w:rPr>
  </w:style>
  <w:style w:type="paragraph" w:customStyle="1" w:styleId="20">
    <w:name w:val="正文_2"/>
    <w:next w:val="5"/>
    <w:qFormat/>
    <w:rsid w:val="00C84A3A"/>
    <w:pPr>
      <w:widowControl w:val="0"/>
      <w:jc w:val="both"/>
    </w:pPr>
    <w:rPr>
      <w:rFonts w:ascii="Calibri" w:hAnsi="Calibri"/>
      <w:kern w:val="2"/>
      <w:sz w:val="21"/>
      <w:szCs w:val="22"/>
    </w:rPr>
  </w:style>
  <w:style w:type="paragraph" w:customStyle="1" w:styleId="af0">
    <w:name w:val="正文（绿盟科技）"/>
    <w:qFormat/>
    <w:rsid w:val="00C84A3A"/>
    <w:pPr>
      <w:spacing w:line="300" w:lineRule="auto"/>
    </w:pPr>
    <w:rPr>
      <w:rFonts w:ascii="Arial" w:hAnsi="Arial" w:cs="黑体"/>
      <w:sz w:val="21"/>
      <w:szCs w:val="21"/>
    </w:rPr>
  </w:style>
  <w:style w:type="character" w:customStyle="1" w:styleId="Char5">
    <w:name w:val="页眉 Char"/>
    <w:basedOn w:val="a2"/>
    <w:link w:val="a9"/>
    <w:uiPriority w:val="99"/>
    <w:semiHidden/>
    <w:qFormat/>
    <w:rsid w:val="00C84A3A"/>
    <w:rPr>
      <w:sz w:val="18"/>
      <w:szCs w:val="18"/>
    </w:rPr>
  </w:style>
  <w:style w:type="character" w:customStyle="1" w:styleId="Char4">
    <w:name w:val="页脚 Char"/>
    <w:basedOn w:val="a2"/>
    <w:link w:val="a8"/>
    <w:uiPriority w:val="99"/>
    <w:semiHidden/>
    <w:qFormat/>
    <w:rsid w:val="00C84A3A"/>
    <w:rPr>
      <w:sz w:val="18"/>
      <w:szCs w:val="18"/>
    </w:rPr>
  </w:style>
  <w:style w:type="character" w:customStyle="1" w:styleId="1Char">
    <w:name w:val="标题 1 Char"/>
    <w:basedOn w:val="a2"/>
    <w:link w:val="1"/>
    <w:qFormat/>
    <w:rsid w:val="00C84A3A"/>
    <w:rPr>
      <w:rFonts w:ascii="黑体" w:eastAsia="黑体" w:hAnsi="黑体" w:cs="Times New Roman"/>
      <w:b/>
      <w:kern w:val="44"/>
      <w:sz w:val="32"/>
      <w:szCs w:val="32"/>
    </w:rPr>
  </w:style>
  <w:style w:type="character" w:customStyle="1" w:styleId="2Char">
    <w:name w:val="标题 2 Char"/>
    <w:basedOn w:val="a2"/>
    <w:link w:val="2"/>
    <w:qFormat/>
    <w:rsid w:val="00C84A3A"/>
    <w:rPr>
      <w:rFonts w:ascii="Arial" w:eastAsia="黑体" w:hAnsi="Arial" w:cs="Times New Roman"/>
      <w:sz w:val="30"/>
      <w:szCs w:val="30"/>
    </w:rPr>
  </w:style>
  <w:style w:type="character" w:customStyle="1" w:styleId="Char">
    <w:name w:val="正文文本 Char"/>
    <w:basedOn w:val="a2"/>
    <w:link w:val="a0"/>
    <w:uiPriority w:val="99"/>
    <w:qFormat/>
    <w:rsid w:val="00C84A3A"/>
    <w:rPr>
      <w:rFonts w:ascii="Times New Roman" w:eastAsia="宋体" w:hAnsi="Times New Roman" w:cs="Times New Roman"/>
      <w:szCs w:val="20"/>
    </w:rPr>
  </w:style>
  <w:style w:type="character" w:customStyle="1" w:styleId="Char1">
    <w:name w:val="批注文字 Char"/>
    <w:basedOn w:val="a2"/>
    <w:link w:val="a5"/>
    <w:uiPriority w:val="99"/>
    <w:qFormat/>
    <w:rsid w:val="00C84A3A"/>
    <w:rPr>
      <w:rFonts w:ascii="宋体" w:eastAsia="宋体" w:hAnsi="Times New Roman" w:cs="Times New Roman"/>
      <w:kern w:val="0"/>
      <w:sz w:val="34"/>
    </w:rPr>
  </w:style>
  <w:style w:type="character" w:customStyle="1" w:styleId="Char2">
    <w:name w:val="正文文本缩进 Char"/>
    <w:basedOn w:val="a2"/>
    <w:link w:val="a6"/>
    <w:qFormat/>
    <w:rsid w:val="00C84A3A"/>
    <w:rPr>
      <w:rFonts w:ascii="Times New Roman" w:eastAsia="宋体" w:hAnsi="Times New Roman" w:cs="Times New Roman"/>
      <w:sz w:val="32"/>
      <w:szCs w:val="20"/>
    </w:rPr>
  </w:style>
  <w:style w:type="character" w:customStyle="1" w:styleId="Char3">
    <w:name w:val="批注框文本 Char"/>
    <w:basedOn w:val="a2"/>
    <w:link w:val="a7"/>
    <w:qFormat/>
    <w:rsid w:val="00C84A3A"/>
    <w:rPr>
      <w:rFonts w:ascii="Times New Roman" w:eastAsia="宋体" w:hAnsi="Times New Roman" w:cs="Times New Roman"/>
      <w:sz w:val="18"/>
      <w:szCs w:val="18"/>
    </w:rPr>
  </w:style>
  <w:style w:type="paragraph" w:styleId="af1">
    <w:name w:val="List Paragraph"/>
    <w:basedOn w:val="a"/>
    <w:qFormat/>
    <w:rsid w:val="00C84A3A"/>
    <w:pPr>
      <w:ind w:firstLineChars="200" w:firstLine="420"/>
    </w:pPr>
    <w:rPr>
      <w:szCs w:val="24"/>
    </w:rPr>
  </w:style>
  <w:style w:type="paragraph" w:customStyle="1" w:styleId="af2">
    <w:name w:val="表格"/>
    <w:basedOn w:val="a"/>
    <w:qFormat/>
    <w:rsid w:val="00C84A3A"/>
    <w:pPr>
      <w:spacing w:line="400" w:lineRule="exact"/>
    </w:pPr>
    <w:rPr>
      <w:sz w:val="24"/>
      <w:szCs w:val="24"/>
    </w:rPr>
  </w:style>
  <w:style w:type="character" w:customStyle="1" w:styleId="Char0">
    <w:name w:val="正文缩进 Char"/>
    <w:link w:val="a1"/>
    <w:qFormat/>
    <w:rsid w:val="00C84A3A"/>
    <w:rPr>
      <w:rFonts w:ascii="宋体" w:eastAsia="宋体" w:hAnsi="宋体" w:cs="Times New Roman"/>
      <w:b/>
      <w:kern w:val="0"/>
      <w:sz w:val="24"/>
      <w:szCs w:val="24"/>
    </w:rPr>
  </w:style>
  <w:style w:type="character" w:customStyle="1" w:styleId="font31">
    <w:name w:val="font31"/>
    <w:basedOn w:val="a2"/>
    <w:qFormat/>
    <w:rsid w:val="00C84A3A"/>
    <w:rPr>
      <w:rFonts w:ascii="宋体" w:eastAsia="宋体" w:hAnsi="宋体" w:cs="宋体" w:hint="eastAsia"/>
      <w:color w:val="0000FF"/>
      <w:sz w:val="28"/>
      <w:szCs w:val="28"/>
      <w:u w:val="none"/>
    </w:rPr>
  </w:style>
  <w:style w:type="character" w:customStyle="1" w:styleId="font01">
    <w:name w:val="font01"/>
    <w:basedOn w:val="a2"/>
    <w:qFormat/>
    <w:rsid w:val="00C84A3A"/>
    <w:rPr>
      <w:rFonts w:ascii="宋体" w:eastAsia="宋体" w:hAnsi="宋体" w:cs="宋体" w:hint="eastAsia"/>
      <w:color w:val="000000"/>
      <w:sz w:val="28"/>
      <w:szCs w:val="28"/>
      <w:u w:val="none"/>
    </w:rPr>
  </w:style>
  <w:style w:type="paragraph" w:customStyle="1" w:styleId="11">
    <w:name w:val="正文_1"/>
    <w:next w:val="20"/>
    <w:qFormat/>
    <w:rsid w:val="00C84A3A"/>
    <w:pPr>
      <w:widowControl w:val="0"/>
      <w:spacing w:line="480" w:lineRule="exact"/>
      <w:jc w:val="both"/>
    </w:pPr>
    <w:rPr>
      <w:kern w:val="2"/>
      <w:sz w:val="21"/>
      <w:szCs w:val="24"/>
    </w:rPr>
  </w:style>
  <w:style w:type="paragraph" w:customStyle="1" w:styleId="3">
    <w:name w:val="正文_3"/>
    <w:qFormat/>
    <w:rsid w:val="00C84A3A"/>
    <w:pPr>
      <w:widowControl w:val="0"/>
      <w:jc w:val="both"/>
    </w:pPr>
    <w:rPr>
      <w:rFonts w:ascii="Calibri" w:hAnsi="Calibri"/>
      <w:kern w:val="2"/>
      <w:sz w:val="21"/>
      <w:szCs w:val="22"/>
    </w:rPr>
  </w:style>
  <w:style w:type="paragraph" w:customStyle="1" w:styleId="12">
    <w:name w:val="正文文本_1"/>
    <w:basedOn w:val="3"/>
    <w:next w:val="3"/>
    <w:uiPriority w:val="99"/>
    <w:unhideWhenUsed/>
    <w:qFormat/>
    <w:rsid w:val="00C84A3A"/>
    <w:pPr>
      <w:spacing w:after="120"/>
    </w:pPr>
    <w:rPr>
      <w:rFonts w:ascii="Times New Roman" w:hAnsi="Times New Roman"/>
      <w:kern w:val="0"/>
      <w:sz w:val="20"/>
      <w:szCs w:val="20"/>
    </w:rPr>
  </w:style>
  <w:style w:type="paragraph" w:customStyle="1" w:styleId="21">
    <w:name w:val="列出段落2"/>
    <w:basedOn w:val="a"/>
    <w:qFormat/>
    <w:rsid w:val="00C84A3A"/>
    <w:pPr>
      <w:ind w:firstLineChars="200" w:firstLine="420"/>
    </w:pPr>
  </w:style>
  <w:style w:type="paragraph" w:customStyle="1" w:styleId="22">
    <w:name w:val="正文2"/>
    <w:qFormat/>
    <w:rsid w:val="00C84A3A"/>
    <w:pPr>
      <w:widowControl w:val="0"/>
      <w:adjustRightInd w:val="0"/>
      <w:spacing w:line="480" w:lineRule="exact"/>
      <w:jc w:val="both"/>
      <w:textAlignment w:val="baseline"/>
    </w:pPr>
    <w:rPr>
      <w:rFonts w:ascii="宋体" w:hAnsi="Calibri"/>
      <w:b/>
      <w:sz w:val="24"/>
      <w:szCs w:val="22"/>
    </w:rPr>
  </w:style>
  <w:style w:type="paragraph" w:customStyle="1" w:styleId="13">
    <w:name w:val="正文1"/>
    <w:qFormat/>
    <w:rsid w:val="00C84A3A"/>
    <w:pPr>
      <w:widowControl w:val="0"/>
      <w:adjustRightInd w:val="0"/>
      <w:spacing w:line="312" w:lineRule="atLeast"/>
      <w:jc w:val="both"/>
      <w:textAlignment w:val="baseline"/>
    </w:pPr>
    <w:rPr>
      <w:rFonts w:ascii="宋体" w:hAnsi="Calibri"/>
      <w:sz w:val="24"/>
      <w:szCs w:val="22"/>
    </w:rPr>
  </w:style>
  <w:style w:type="paragraph" w:customStyle="1" w:styleId="00">
    <w:name w:val="正文_0_0"/>
    <w:qFormat/>
    <w:rsid w:val="00C84A3A"/>
    <w:pPr>
      <w:widowControl w:val="0"/>
      <w:jc w:val="both"/>
    </w:pPr>
    <w:rPr>
      <w:rFonts w:ascii="Calibri" w:hAnsi="Calibri"/>
      <w:kern w:val="2"/>
      <w:sz w:val="21"/>
      <w:szCs w:val="22"/>
    </w:rPr>
  </w:style>
  <w:style w:type="character" w:customStyle="1" w:styleId="Char6">
    <w:name w:val="副标题 Char"/>
    <w:basedOn w:val="a2"/>
    <w:link w:val="aa"/>
    <w:qFormat/>
    <w:rsid w:val="00C84A3A"/>
    <w:rPr>
      <w:rFonts w:ascii="Cambria" w:hAnsi="Cambria"/>
      <w:b/>
      <w:bCs/>
      <w:color w:val="000000"/>
      <w:kern w:val="28"/>
      <w:sz w:val="32"/>
      <w:szCs w:val="32"/>
    </w:rPr>
  </w:style>
  <w:style w:type="paragraph" w:customStyle="1" w:styleId="0">
    <w:name w:val="正文文本_0"/>
    <w:basedOn w:val="11"/>
    <w:next w:val="11"/>
    <w:qFormat/>
    <w:rsid w:val="00C84A3A"/>
    <w:pPr>
      <w:spacing w:after="120"/>
    </w:pPr>
  </w:style>
  <w:style w:type="character" w:customStyle="1" w:styleId="font23">
    <w:name w:val="font23"/>
    <w:basedOn w:val="a2"/>
    <w:qFormat/>
    <w:rsid w:val="00C84A3A"/>
    <w:rPr>
      <w:rFonts w:ascii="新宋体" w:eastAsia="新宋体" w:hAnsi="新宋体" w:cs="新宋体" w:hint="eastAsia"/>
      <w:color w:val="000000"/>
      <w:sz w:val="20"/>
      <w:szCs w:val="20"/>
      <w:u w:val="none"/>
    </w:rPr>
  </w:style>
  <w:style w:type="paragraph" w:customStyle="1" w:styleId="Default">
    <w:name w:val="Default"/>
    <w:qFormat/>
    <w:rsid w:val="00C84A3A"/>
    <w:pPr>
      <w:widowControl w:val="0"/>
      <w:autoSpaceDE w:val="0"/>
      <w:autoSpaceDN w:val="0"/>
      <w:adjustRightInd w:val="0"/>
    </w:pPr>
    <w:rPr>
      <w:rFonts w:ascii="宋体" w:cs="宋体"/>
      <w:color w:val="000000"/>
      <w:sz w:val="24"/>
      <w:szCs w:val="24"/>
    </w:rPr>
  </w:style>
  <w:style w:type="character" w:customStyle="1" w:styleId="font51">
    <w:name w:val="font51"/>
    <w:basedOn w:val="a2"/>
    <w:qFormat/>
    <w:rsid w:val="00C84A3A"/>
    <w:rPr>
      <w:rFonts w:ascii="新宋体" w:eastAsia="新宋体" w:hAnsi="新宋体" w:cs="新宋体" w:hint="eastAsia"/>
      <w:b/>
      <w:bCs/>
      <w:color w:val="000000"/>
      <w:sz w:val="20"/>
      <w:szCs w:val="20"/>
      <w:u w:val="none"/>
    </w:rPr>
  </w:style>
  <w:style w:type="character" w:customStyle="1" w:styleId="font191">
    <w:name w:val="font191"/>
    <w:basedOn w:val="a2"/>
    <w:qFormat/>
    <w:rsid w:val="00C84A3A"/>
    <w:rPr>
      <w:rFonts w:ascii="Arial" w:hAnsi="Arial" w:cs="Arial"/>
      <w:color w:val="000000"/>
      <w:sz w:val="19"/>
      <w:szCs w:val="19"/>
      <w:u w:val="none"/>
    </w:rPr>
  </w:style>
  <w:style w:type="character" w:customStyle="1" w:styleId="font201">
    <w:name w:val="font201"/>
    <w:basedOn w:val="a2"/>
    <w:qFormat/>
    <w:rsid w:val="00C84A3A"/>
    <w:rPr>
      <w:rFonts w:ascii="Calibri" w:hAnsi="Calibri" w:cs="Calibri"/>
      <w:color w:val="000000"/>
      <w:sz w:val="21"/>
      <w:szCs w:val="21"/>
      <w:u w:val="none"/>
    </w:rPr>
  </w:style>
  <w:style w:type="paragraph" w:customStyle="1" w:styleId="100">
    <w:name w:val="标题 1_0"/>
    <w:basedOn w:val="3"/>
    <w:next w:val="3"/>
    <w:uiPriority w:val="9"/>
    <w:qFormat/>
    <w:rsid w:val="00C84A3A"/>
    <w:pPr>
      <w:keepNext/>
      <w:keepLines/>
      <w:spacing w:before="340" w:after="330" w:line="578" w:lineRule="auto"/>
      <w:outlineLvl w:val="0"/>
    </w:pPr>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37</Pages>
  <Words>2812</Words>
  <Characters>16034</Characters>
  <Application>Microsoft Office Word</Application>
  <DocSecurity>0</DocSecurity>
  <Lines>133</Lines>
  <Paragraphs>37</Paragraphs>
  <ScaleCrop>false</ScaleCrop>
  <Company>Microsoft</Company>
  <LinksUpToDate>false</LinksUpToDate>
  <CharactersWithSpaces>18809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25</cp:revision>
  <cp:lastPrinted>2023-04-14T09:19:00Z</cp:lastPrinted>
  <dcterms:created xsi:type="dcterms:W3CDTF">2022-10-19T03:40:00Z</dcterms:created>
  <dcterms:modified xsi:type="dcterms:W3CDTF">2023-05-04T07:16:00Z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9B864FC181064F48B63750822648A68C_13</vt:lpwstr>
  </property>
</Properties>
</file>