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Fonts w:hint="eastAsia" w:ascii="仿宋" w:hAnsi="仿宋" w:eastAsia="仿宋" w:cs="仿宋"/>
          <w:b/>
          <w:bCs w:val="0"/>
          <w:sz w:val="32"/>
          <w:szCs w:val="32"/>
        </w:rPr>
      </w:pPr>
      <w:bookmarkStart w:id="0" w:name="_Toc132523466"/>
      <w:bookmarkStart w:id="1" w:name="_Toc132265249"/>
      <w:bookmarkStart w:id="2" w:name="_Toc345252524"/>
      <w:bookmarkStart w:id="3" w:name="_Toc132523737"/>
      <w:bookmarkStart w:id="4" w:name="_Toc132111898"/>
      <w:r>
        <w:rPr>
          <w:rFonts w:hint="eastAsia" w:ascii="仿宋" w:hAnsi="仿宋" w:eastAsia="仿宋" w:cs="仿宋"/>
          <w:b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</w:t>
      </w:r>
      <w:bookmarkEnd w:id="0"/>
      <w:bookmarkEnd w:id="1"/>
      <w:bookmarkEnd w:id="2"/>
      <w:bookmarkEnd w:id="3"/>
      <w:bookmarkEnd w:id="4"/>
    </w:p>
    <w:p>
      <w:pPr>
        <w:spacing w:line="360" w:lineRule="auto"/>
        <w:rPr>
          <w:rFonts w:hint="eastAsia" w:ascii="仿宋" w:hAnsi="仿宋" w:eastAsia="仿宋" w:cs="仿宋"/>
          <w:b/>
          <w:bCs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大竹县人民医院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医疗设施设备更新改造专项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贷款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项目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法定代表人授权委托书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spacing w:line="360" w:lineRule="auto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大竹县人民医院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我公司法定代表人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 xml:space="preserve"> 授权委托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为 其 代 理人，参 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贵院</w:t>
      </w:r>
      <w:r>
        <w:rPr>
          <w:rFonts w:hint="eastAsia" w:ascii="仿宋" w:hAnsi="仿宋" w:eastAsia="仿宋" w:cs="仿宋"/>
          <w:sz w:val="28"/>
          <w:szCs w:val="28"/>
        </w:rPr>
        <w:t>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日组织的大竹县人民医院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医疗设施设备更新改造专项</w:t>
      </w:r>
      <w:r>
        <w:rPr>
          <w:rFonts w:hint="eastAsia" w:ascii="仿宋" w:hAnsi="仿宋" w:eastAsia="仿宋" w:cs="仿宋"/>
          <w:sz w:val="28"/>
          <w:szCs w:val="28"/>
        </w:rPr>
        <w:t>贷款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项目遴选</w:t>
      </w:r>
      <w:r>
        <w:rPr>
          <w:rFonts w:hint="eastAsia" w:ascii="仿宋" w:hAnsi="仿宋" w:eastAsia="仿宋" w:cs="仿宋"/>
          <w:sz w:val="28"/>
          <w:szCs w:val="28"/>
        </w:rPr>
        <w:t>合作银行活动，并全权代表我公司处理活动中的一切事宜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及后续合同签订工作。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本授权书自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日签字生效，特此声明。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合作银行</w:t>
      </w:r>
      <w:r>
        <w:rPr>
          <w:rFonts w:hint="eastAsia" w:ascii="仿宋" w:hAnsi="仿宋" w:eastAsia="仿宋" w:cs="仿宋"/>
          <w:sz w:val="28"/>
          <w:szCs w:val="28"/>
        </w:rPr>
        <w:t>名称（加盖公章）：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法定代表人（签字或印章）：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</w:t>
      </w: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代理人签字：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DRjZjcyY2I5YzhlZDE0MzQ0NDQ2YzZkMzZlYWMifQ=="/>
  </w:docVars>
  <w:rsids>
    <w:rsidRoot w:val="78F33FAD"/>
    <w:rsid w:val="78F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 w:cs="Times New Roman"/>
      <w:kern w:val="0"/>
      <w:sz w:val="20"/>
      <w:szCs w:val="20"/>
    </w:rPr>
  </w:style>
  <w:style w:type="paragraph" w:styleId="3">
    <w:name w:val="toc 1"/>
    <w:basedOn w:val="1"/>
    <w:next w:val="1"/>
    <w:qFormat/>
    <w:uiPriority w:val="0"/>
    <w:pPr>
      <w:spacing w:before="120" w:after="120" w:line="480" w:lineRule="auto"/>
      <w:ind w:firstLine="180" w:firstLineChars="75"/>
      <w:jc w:val="center"/>
    </w:pPr>
    <w:rPr>
      <w:bCs/>
      <w:cap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2022-10-01T12:11:00Z</dcterms:created>
  <dc:creator>左侧身影</dc:creator>
  <cp:lastModifiedBy>左侧身影</cp:lastModifiedBy>
  <dcterms:modified xsi:type="dcterms:W3CDTF">2022-10-01T12:11:26Z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628D101EB116468DA3BE6D100015A669</vt:lpwstr>
  </property>
</Properties>
</file>