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="-278" w:tblpY="214"/>
        <w:tblW w:w="14893" w:type="dxa"/>
        <w:tblLayout w:type="fixed"/>
        <w:tblLook w:val="0600" w:firstRow="0" w:lastRow="0" w:firstColumn="0" w:lastColumn="0" w:noHBand="1" w:noVBand="1"/>
      </w:tblPr>
      <w:tblGrid>
        <w:gridCol w:w="675"/>
        <w:gridCol w:w="1418"/>
        <w:gridCol w:w="567"/>
        <w:gridCol w:w="709"/>
        <w:gridCol w:w="5103"/>
        <w:gridCol w:w="1559"/>
        <w:gridCol w:w="1559"/>
        <w:gridCol w:w="991"/>
        <w:gridCol w:w="1135"/>
        <w:gridCol w:w="1177"/>
      </w:tblGrid>
      <w:tr w:rsidR="009F44A4" w:rsidTr="009F44A4">
        <w:trPr>
          <w:trHeight w:val="392"/>
        </w:trPr>
        <w:tc>
          <w:tcPr>
            <w:tcW w:w="13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Pr="003F4E8A" w:rsidRDefault="009F44A4" w:rsidP="009F4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Default="009F44A4" w:rsidP="009F44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44A4" w:rsidRPr="009F44A4" w:rsidTr="007A12D4">
        <w:trPr>
          <w:trHeight w:val="34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proofErr w:type="gramStart"/>
            <w:r>
              <w:rPr>
                <w:rFonts w:hint="eastAsia"/>
              </w:rPr>
              <w:t>包</w:t>
            </w:r>
            <w:r w:rsidR="009F44A4" w:rsidRPr="009F44A4">
              <w:rPr>
                <w:rFonts w:hint="eastAsia"/>
              </w:rPr>
              <w:t>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7A12D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F44A4" w:rsidRPr="009F44A4" w:rsidTr="007A12D4">
        <w:trPr>
          <w:trHeight w:val="66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4A4" w:rsidRPr="009F44A4" w:rsidRDefault="008E75CB" w:rsidP="009F44A4">
            <w:pPr>
              <w:jc w:val="center"/>
            </w:pPr>
            <w:r>
              <w:rPr>
                <w:rFonts w:hint="eastAsia"/>
              </w:rPr>
              <w:t>超声波清洗机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44A4" w:rsidRDefault="009F44A4" w:rsidP="009F44A4">
            <w:pPr>
              <w:jc w:val="center"/>
            </w:pPr>
          </w:p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9F44A4" w:rsidRPr="009F44A4" w:rsidRDefault="009F44A4" w:rsidP="009F44A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44A4" w:rsidRPr="009F44A4" w:rsidRDefault="008E75CB" w:rsidP="009F44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1、外形尺寸：因安装场地条件限制，要求长度≤800mm、宽度≤640mm，有效容积：≥80L（提供计算方法）；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2、超声波功率≥2000W，超声频率：40KHz；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3、槽</w:t>
            </w:r>
            <w:proofErr w:type="gramStart"/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体材</w:t>
            </w:r>
            <w:proofErr w:type="gramEnd"/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质：304不锈钢,底部整个槽体工艺要求采用镜面板；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4、控制方式：微电脑控制、液晶显示过程参数、参数可自行设定；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5、界面显示要求采用中文显示过程参数；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6、自动进水到预定水位，清洗效果好，且对器械表面无损伤；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7、安全要求：槽体带有溢水口，当水位开关失效时，可防止水溢出；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 xml:space="preserve">8、操作台面高度≤830mm； </w:t>
            </w:r>
          </w:p>
          <w:p w:rsidR="008E75CB" w:rsidRPr="008E75CB" w:rsidRDefault="008E75CB" w:rsidP="00E1161C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9、企业质量控制：通过ISO9001和ISO13485质量体系认证（须提供证件）。</w:t>
            </w:r>
          </w:p>
          <w:p w:rsidR="009F44A4" w:rsidRPr="008E75CB" w:rsidRDefault="008E75CB" w:rsidP="008E75CB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10</w:t>
            </w:r>
            <w:r w:rsidR="009F44A4" w:rsidRPr="008E75CB">
              <w:rPr>
                <w:rFonts w:asciiTheme="minorEastAsia" w:eastAsiaTheme="minorEastAsia" w:hAnsiTheme="minorEastAsia" w:hint="eastAsia"/>
                <w:szCs w:val="20"/>
              </w:rPr>
              <w:t>、售后服务</w:t>
            </w:r>
          </w:p>
          <w:p w:rsidR="008E75CB" w:rsidRPr="008E75CB" w:rsidRDefault="008E75CB" w:rsidP="008E75CB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免费安装、调试、培训，直至学会操作、使用为止。</w:t>
            </w:r>
          </w:p>
          <w:p w:rsidR="008E75CB" w:rsidRPr="008E75CB" w:rsidRDefault="008E75CB" w:rsidP="008E75CB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提供售后服务承诺，注明保修时间</w:t>
            </w:r>
            <w:bookmarkStart w:id="0" w:name="_GoBack"/>
            <w:bookmarkEnd w:id="0"/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、响应时间等。</w:t>
            </w:r>
          </w:p>
          <w:p w:rsidR="008E75CB" w:rsidRPr="008E75CB" w:rsidRDefault="008E75CB" w:rsidP="008E75CB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质保期壹年及以上，从最终验收合格开始计算，质保期内负责免费维修、保养及零配件更换。</w:t>
            </w:r>
          </w:p>
          <w:p w:rsidR="008E75CB" w:rsidRPr="008E75CB" w:rsidRDefault="008E75CB" w:rsidP="008E75CB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lastRenderedPageBreak/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当设备发生故障，10分钟内</w:t>
            </w:r>
            <w:r w:rsidRPr="008E75CB">
              <w:rPr>
                <w:rFonts w:asciiTheme="minorEastAsia" w:eastAsiaTheme="minorEastAsia" w:hAnsiTheme="minorEastAsia" w:cs="宋体"/>
                <w:szCs w:val="20"/>
              </w:rPr>
              <w:t>响应，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24小时</w:t>
            </w:r>
            <w:r w:rsidRPr="008E75CB">
              <w:rPr>
                <w:rFonts w:asciiTheme="minorEastAsia" w:eastAsiaTheme="minorEastAsia" w:hAnsiTheme="minorEastAsia" w:cs="宋体"/>
                <w:szCs w:val="20"/>
              </w:rPr>
              <w:t>内到达现场解决问题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。</w:t>
            </w:r>
          </w:p>
          <w:p w:rsidR="009F44A4" w:rsidRPr="009F44A4" w:rsidRDefault="008E75CB" w:rsidP="008E75CB">
            <w:r>
              <w:rPr>
                <w:rFonts w:asciiTheme="minorEastAsia" w:eastAsiaTheme="minorEastAsia" w:hAnsiTheme="minorEastAsia" w:cs="宋体" w:hint="eastAsia"/>
                <w:szCs w:val="20"/>
              </w:rPr>
              <w:t>（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0"/>
              </w:rPr>
              <w:t>）</w:t>
            </w:r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有成、渝</w:t>
            </w:r>
            <w:proofErr w:type="gramStart"/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或达州售后服务</w:t>
            </w:r>
            <w:proofErr w:type="gramEnd"/>
            <w:r w:rsidRPr="008E75CB">
              <w:rPr>
                <w:rFonts w:asciiTheme="minorEastAsia" w:eastAsiaTheme="minorEastAsia" w:hAnsiTheme="minorEastAsia" w:cs="宋体" w:hint="eastAsia"/>
                <w:szCs w:val="20"/>
              </w:rPr>
              <w:t>机构及工程师，负责每年定期巡检、保养4次，完成仪器性能验证。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991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35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77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</w:tr>
    </w:tbl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lastRenderedPageBreak/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222E28" w:rsidRPr="00222E28" w:rsidRDefault="00453A8C" w:rsidP="00453A8C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2</w:t>
      </w:r>
      <w:r w:rsidR="00222E28" w:rsidRPr="00222E28">
        <w:rPr>
          <w:rFonts w:ascii="宋体" w:hAnsi="宋体" w:cs="宋体" w:hint="eastAsia"/>
          <w:color w:val="000000"/>
          <w:sz w:val="20"/>
          <w:szCs w:val="20"/>
        </w:rPr>
        <w:t>、所投产品响应参数必须递交宣传彩页或其它相关资料加以佐证。</w:t>
      </w:r>
    </w:p>
    <w:p w:rsidR="00210C45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 xml:space="preserve">      </w:t>
      </w:r>
    </w:p>
    <w:p w:rsidR="0028051D" w:rsidRPr="00222E28" w:rsidRDefault="0028051D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9F44A4" w:rsidRPr="00222E28" w:rsidRDefault="009F44A4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p w:rsidR="00530426" w:rsidRPr="00222E28" w:rsidRDefault="00530426" w:rsidP="009F44A4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3C" w:rsidRDefault="008D333C" w:rsidP="00DC54D7">
      <w:r>
        <w:separator/>
      </w:r>
    </w:p>
  </w:endnote>
  <w:endnote w:type="continuationSeparator" w:id="0">
    <w:p w:rsidR="008D333C" w:rsidRDefault="008D333C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3C" w:rsidRDefault="008D333C" w:rsidP="00DC54D7">
      <w:r>
        <w:separator/>
      </w:r>
    </w:p>
  </w:footnote>
  <w:footnote w:type="continuationSeparator" w:id="0">
    <w:p w:rsidR="008D333C" w:rsidRDefault="008D333C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94F78"/>
    <w:rsid w:val="00100C9F"/>
    <w:rsid w:val="001204B6"/>
    <w:rsid w:val="00197FC3"/>
    <w:rsid w:val="00210C45"/>
    <w:rsid w:val="00222E28"/>
    <w:rsid w:val="00242E80"/>
    <w:rsid w:val="0028051D"/>
    <w:rsid w:val="00361134"/>
    <w:rsid w:val="00453A8C"/>
    <w:rsid w:val="004C51C8"/>
    <w:rsid w:val="004D3679"/>
    <w:rsid w:val="00530426"/>
    <w:rsid w:val="0060507C"/>
    <w:rsid w:val="006B2404"/>
    <w:rsid w:val="006D0716"/>
    <w:rsid w:val="006F0668"/>
    <w:rsid w:val="006F3DC8"/>
    <w:rsid w:val="00706A2F"/>
    <w:rsid w:val="0075182E"/>
    <w:rsid w:val="00795B0D"/>
    <w:rsid w:val="007A12D4"/>
    <w:rsid w:val="008C3841"/>
    <w:rsid w:val="008D333C"/>
    <w:rsid w:val="008E75CB"/>
    <w:rsid w:val="00975C32"/>
    <w:rsid w:val="009F44A4"/>
    <w:rsid w:val="00A0677A"/>
    <w:rsid w:val="00AF37FF"/>
    <w:rsid w:val="00B128FA"/>
    <w:rsid w:val="00C26DE2"/>
    <w:rsid w:val="00C435CB"/>
    <w:rsid w:val="00CA7FF0"/>
    <w:rsid w:val="00CB0CBE"/>
    <w:rsid w:val="00CB3B24"/>
    <w:rsid w:val="00D203E0"/>
    <w:rsid w:val="00DC54D7"/>
    <w:rsid w:val="00E1161C"/>
    <w:rsid w:val="00F07E83"/>
    <w:rsid w:val="00F80994"/>
    <w:rsid w:val="00F82F4F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2020-06-28T08:13:00Z</cp:lastPrinted>
  <dcterms:created xsi:type="dcterms:W3CDTF">2021-01-27T09:26:00Z</dcterms:created>
  <dcterms:modified xsi:type="dcterms:W3CDTF">2021-01-29T02:44:00Z</dcterms:modified>
</cp:coreProperties>
</file>