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宋体"/>
          <w:b/>
          <w:bCs/>
          <w:color w:val="000000"/>
          <w:sz w:val="32"/>
          <w:szCs w:val="32"/>
        </w:rPr>
      </w:pPr>
      <w:r>
        <w:rPr>
          <w:rFonts w:hint="eastAsia" w:ascii="宋体" w:hAnsi="宋体" w:cs="宋体"/>
          <w:b/>
          <w:bCs/>
          <w:color w:val="000000"/>
          <w:sz w:val="32"/>
          <w:szCs w:val="32"/>
        </w:rPr>
        <w:t xml:space="preserve">  大竹县人民医院院内零星维修招标公告</w:t>
      </w:r>
    </w:p>
    <w:p>
      <w:pPr>
        <w:spacing w:before="156" w:beforeLines="50"/>
        <w:ind w:firstLine="560" w:firstLineChars="200"/>
        <w:rPr>
          <w:rFonts w:ascii="宋体"/>
          <w:sz w:val="28"/>
          <w:szCs w:val="28"/>
        </w:rPr>
      </w:pPr>
      <w:r>
        <w:rPr>
          <w:rFonts w:hint="eastAsia" w:ascii="宋体" w:hAnsi="宋体" w:cs="宋体"/>
          <w:sz w:val="28"/>
          <w:szCs w:val="28"/>
        </w:rPr>
        <w:t>大竹县人民医院决定对院内零星维修公开招标，特公开邀请符合资质的单位参加竞标，现将有</w:t>
      </w:r>
      <w:r>
        <w:rPr>
          <w:rFonts w:hint="eastAsia" w:ascii="宋体" w:hAnsi="宋体" w:cs="宋体"/>
          <w:color w:val="000000"/>
          <w:sz w:val="28"/>
          <w:szCs w:val="28"/>
        </w:rPr>
        <w:t>关事项公告如下：</w:t>
      </w:r>
    </w:p>
    <w:p>
      <w:pPr>
        <w:numPr>
          <w:ilvl w:val="0"/>
          <w:numId w:val="1"/>
        </w:numPr>
        <w:spacing w:line="276" w:lineRule="auto"/>
        <w:ind w:firstLine="560" w:firstLineChars="200"/>
        <w:rPr>
          <w:rFonts w:ascii="宋体" w:hAnsi="宋体" w:cs="宋体"/>
          <w:color w:val="000000"/>
          <w:sz w:val="28"/>
          <w:szCs w:val="28"/>
        </w:rPr>
      </w:pPr>
      <w:r>
        <w:rPr>
          <w:rFonts w:hint="eastAsia" w:ascii="宋体" w:hAnsi="宋体" w:cs="宋体"/>
          <w:color w:val="000000"/>
          <w:sz w:val="28"/>
          <w:szCs w:val="28"/>
        </w:rPr>
        <w:t>项目名称：</w:t>
      </w:r>
      <w:r>
        <w:rPr>
          <w:rFonts w:hint="eastAsia" w:ascii="宋体" w:hAnsi="宋体" w:cs="宋体"/>
          <w:sz w:val="28"/>
          <w:szCs w:val="28"/>
        </w:rPr>
        <w:t>大竹县人民医院院内零星维修</w:t>
      </w:r>
    </w:p>
    <w:p>
      <w:pPr>
        <w:spacing w:line="276" w:lineRule="auto"/>
        <w:ind w:left="560"/>
        <w:rPr>
          <w:rFonts w:ascii="宋体"/>
          <w:color w:val="000000"/>
          <w:sz w:val="28"/>
          <w:szCs w:val="28"/>
        </w:rPr>
      </w:pPr>
      <w:r>
        <w:rPr>
          <w:rFonts w:hint="eastAsia" w:ascii="宋体" w:hAnsi="宋体" w:cs="宋体"/>
          <w:color w:val="000000"/>
          <w:sz w:val="28"/>
          <w:szCs w:val="28"/>
        </w:rPr>
        <w:t>二、项目清单及要求：详见附件一</w:t>
      </w:r>
    </w:p>
    <w:p>
      <w:pPr>
        <w:pStyle w:val="20"/>
        <w:spacing w:line="276" w:lineRule="auto"/>
        <w:ind w:left="141" w:leftChars="67" w:firstLineChars="150"/>
        <w:rPr>
          <w:rFonts w:ascii="宋体"/>
        </w:rPr>
      </w:pPr>
      <w:r>
        <w:rPr>
          <w:rFonts w:hint="eastAsia" w:ascii="宋体" w:hAnsi="宋体" w:cs="宋体"/>
          <w:color w:val="000000"/>
          <w:sz w:val="28"/>
          <w:szCs w:val="28"/>
        </w:rPr>
        <w:t>三、竞标人资格：</w:t>
      </w:r>
    </w:p>
    <w:p>
      <w:pPr>
        <w:numPr>
          <w:ilvl w:val="0"/>
          <w:numId w:val="2"/>
        </w:numPr>
        <w:spacing w:line="276" w:lineRule="auto"/>
        <w:ind w:left="1130" w:hanging="570"/>
        <w:rPr>
          <w:rFonts w:ascii="宋体"/>
          <w:color w:val="000000"/>
          <w:sz w:val="28"/>
          <w:szCs w:val="28"/>
        </w:rPr>
      </w:pPr>
      <w:r>
        <w:rPr>
          <w:rFonts w:hint="eastAsia" w:ascii="宋体" w:hAnsi="宋体" w:cs="宋体"/>
          <w:color w:val="000000"/>
          <w:sz w:val="28"/>
          <w:szCs w:val="28"/>
        </w:rPr>
        <w:t xml:space="preserve">劳务或建筑类有效企业法人营业执照； </w:t>
      </w:r>
    </w:p>
    <w:p>
      <w:pPr>
        <w:spacing w:line="276" w:lineRule="auto"/>
        <w:ind w:left="560"/>
        <w:rPr>
          <w:rFonts w:ascii="宋体"/>
          <w:color w:val="000000"/>
          <w:sz w:val="28"/>
          <w:szCs w:val="28"/>
        </w:rPr>
      </w:pPr>
      <w:r>
        <w:rPr>
          <w:rFonts w:hint="eastAsia" w:ascii="宋体" w:hAnsi="宋体" w:cs="宋体"/>
          <w:color w:val="000000"/>
          <w:sz w:val="28"/>
          <w:szCs w:val="28"/>
        </w:rPr>
        <w:t>2、法定代表人身份证复印件，授权委托书原件（附件二）及被委托人身份证复印件；</w:t>
      </w:r>
    </w:p>
    <w:p>
      <w:pPr>
        <w:spacing w:line="276" w:lineRule="auto"/>
        <w:ind w:firstLine="560" w:firstLineChars="200"/>
        <w:rPr>
          <w:rFonts w:ascii="宋体"/>
          <w:color w:val="000000"/>
          <w:sz w:val="28"/>
          <w:szCs w:val="28"/>
        </w:rPr>
      </w:pPr>
      <w:r>
        <w:rPr>
          <w:rFonts w:hint="eastAsia" w:ascii="宋体" w:hAnsi="宋体" w:cs="宋体"/>
          <w:color w:val="000000"/>
          <w:sz w:val="28"/>
          <w:szCs w:val="28"/>
        </w:rPr>
        <w:t>四、招标文件获取：本次招标文件公告于</w:t>
      </w:r>
      <w:r>
        <w:rPr>
          <w:rFonts w:hint="eastAsia" w:ascii="宋体" w:hAnsi="宋体" w:cs="宋体"/>
          <w:color w:val="000000"/>
          <w:sz w:val="28"/>
          <w:szCs w:val="28"/>
          <w:lang w:eastAsia="zh-CN"/>
        </w:rPr>
        <w:t>大竹县人民医院公告及</w:t>
      </w:r>
      <w:r>
        <w:rPr>
          <w:rFonts w:hint="eastAsia" w:ascii="宋体" w:hAnsi="宋体" w:cs="宋体"/>
          <w:color w:val="000000"/>
          <w:sz w:val="28"/>
          <w:szCs w:val="28"/>
        </w:rPr>
        <w:t>官方网站（</w:t>
      </w:r>
      <w:r>
        <w:rPr>
          <w:rFonts w:ascii="宋体" w:hAnsi="宋体" w:cs="宋体"/>
          <w:color w:val="000000"/>
          <w:sz w:val="28"/>
          <w:szCs w:val="28"/>
        </w:rPr>
        <w:t>http://www.scdz120.com</w:t>
      </w:r>
      <w:r>
        <w:rPr>
          <w:rFonts w:hint="eastAsia" w:ascii="宋体" w:hAnsi="宋体" w:cs="宋体"/>
          <w:color w:val="000000"/>
          <w:sz w:val="28"/>
          <w:szCs w:val="28"/>
        </w:rPr>
        <w:t>），各投标人可免费下载，大竹县人民医院基础设施建设办公室领取。</w:t>
      </w:r>
    </w:p>
    <w:p>
      <w:pPr>
        <w:spacing w:line="276" w:lineRule="auto"/>
        <w:ind w:left="1" w:firstLine="560" w:firstLineChars="200"/>
        <w:rPr>
          <w:rFonts w:ascii="宋体"/>
          <w:color w:val="000000"/>
          <w:sz w:val="28"/>
          <w:szCs w:val="28"/>
        </w:rPr>
      </w:pPr>
      <w:r>
        <w:rPr>
          <w:rFonts w:hint="eastAsia" w:ascii="宋体" w:hAnsi="宋体" w:cs="宋体"/>
          <w:color w:val="000000"/>
          <w:sz w:val="28"/>
          <w:szCs w:val="28"/>
        </w:rPr>
        <w:t>五、投标文件递交时间和地点：投标文件必须以密封形式于</w:t>
      </w:r>
      <w:r>
        <w:rPr>
          <w:rFonts w:hint="eastAsia" w:ascii="宋体" w:hAnsi="宋体" w:cs="宋体"/>
          <w:color w:val="FF0000"/>
          <w:sz w:val="28"/>
          <w:szCs w:val="28"/>
        </w:rPr>
        <w:t>2020年</w:t>
      </w:r>
      <w:r>
        <w:rPr>
          <w:rFonts w:hint="eastAsia" w:ascii="宋体" w:hAnsi="宋体" w:cs="宋体"/>
          <w:color w:val="FF0000"/>
          <w:sz w:val="28"/>
          <w:szCs w:val="28"/>
          <w:lang w:val="en-US" w:eastAsia="zh-CN"/>
        </w:rPr>
        <w:t>3</w:t>
      </w:r>
      <w:r>
        <w:rPr>
          <w:rFonts w:hint="eastAsia" w:ascii="宋体" w:hAnsi="宋体" w:cs="宋体"/>
          <w:color w:val="FF0000"/>
          <w:sz w:val="28"/>
          <w:szCs w:val="28"/>
        </w:rPr>
        <w:t xml:space="preserve">月 </w:t>
      </w:r>
      <w:r>
        <w:rPr>
          <w:rFonts w:hint="eastAsia" w:ascii="宋体" w:hAnsi="宋体" w:cs="宋体"/>
          <w:color w:val="FF0000"/>
          <w:sz w:val="28"/>
          <w:szCs w:val="28"/>
          <w:lang w:val="en-US" w:eastAsia="zh-CN"/>
        </w:rPr>
        <w:t>2</w:t>
      </w:r>
      <w:r>
        <w:rPr>
          <w:rFonts w:hint="eastAsia" w:ascii="宋体" w:hAnsi="宋体" w:cs="宋体"/>
          <w:color w:val="FF0000"/>
          <w:sz w:val="28"/>
          <w:szCs w:val="28"/>
        </w:rPr>
        <w:t>日</w:t>
      </w:r>
      <w:r>
        <w:rPr>
          <w:rFonts w:hint="eastAsia" w:ascii="宋体" w:hAnsi="宋体" w:cs="宋体"/>
          <w:color w:val="FF0000"/>
          <w:sz w:val="28"/>
          <w:szCs w:val="28"/>
          <w:lang w:val="en-US" w:eastAsia="zh-CN"/>
        </w:rPr>
        <w:t>17</w:t>
      </w:r>
      <w:r>
        <w:rPr>
          <w:rFonts w:hint="eastAsia" w:ascii="宋体" w:hAnsi="宋体" w:cs="宋体"/>
          <w:color w:val="FF0000"/>
          <w:sz w:val="28"/>
          <w:szCs w:val="28"/>
        </w:rPr>
        <w:t>时</w:t>
      </w:r>
      <w:r>
        <w:rPr>
          <w:rFonts w:hint="eastAsia" w:ascii="宋体" w:hAnsi="宋体" w:cs="宋体"/>
          <w:color w:val="000000"/>
          <w:sz w:val="28"/>
          <w:szCs w:val="28"/>
        </w:rPr>
        <w:t>前递交基础设施建设办公室(若通过邮寄方式送达招标文件以收到快递时间为准），逾期不再受理。竞标文件一旦递交，不再退回。</w:t>
      </w:r>
    </w:p>
    <w:p>
      <w:pPr>
        <w:spacing w:line="276" w:lineRule="auto"/>
        <w:ind w:firstLine="560" w:firstLineChars="200"/>
        <w:rPr>
          <w:rFonts w:ascii="宋体"/>
          <w:color w:val="000000"/>
          <w:sz w:val="28"/>
          <w:szCs w:val="28"/>
        </w:rPr>
      </w:pPr>
      <w:r>
        <w:rPr>
          <w:rFonts w:hint="eastAsia" w:ascii="宋体" w:hAnsi="宋体" w:cs="宋体"/>
          <w:color w:val="000000"/>
          <w:sz w:val="28"/>
          <w:szCs w:val="28"/>
        </w:rPr>
        <w:t>六、开标时间：</w:t>
      </w:r>
    </w:p>
    <w:p>
      <w:pPr>
        <w:spacing w:line="276" w:lineRule="auto"/>
        <w:ind w:firstLine="560" w:firstLineChars="200"/>
        <w:rPr>
          <w:rFonts w:ascii="宋体"/>
          <w:color w:val="000000"/>
          <w:sz w:val="28"/>
          <w:szCs w:val="28"/>
        </w:rPr>
      </w:pPr>
      <w:r>
        <w:rPr>
          <w:rFonts w:hint="eastAsia" w:ascii="宋体" w:hAnsi="宋体" w:cs="宋体"/>
          <w:color w:val="000000"/>
          <w:sz w:val="28"/>
          <w:szCs w:val="28"/>
        </w:rPr>
        <w:t>开标时间：</w:t>
      </w:r>
      <w:r>
        <w:rPr>
          <w:rFonts w:hint="eastAsia" w:ascii="宋体" w:hAnsi="宋体" w:cs="宋体"/>
          <w:color w:val="FF0000"/>
          <w:sz w:val="28"/>
          <w:szCs w:val="28"/>
        </w:rPr>
        <w:t>2020年</w:t>
      </w:r>
      <w:r>
        <w:rPr>
          <w:rFonts w:hint="eastAsia" w:ascii="宋体" w:hAnsi="宋体" w:cs="宋体"/>
          <w:color w:val="FF0000"/>
          <w:sz w:val="28"/>
          <w:szCs w:val="28"/>
          <w:lang w:val="en-US" w:eastAsia="zh-CN"/>
        </w:rPr>
        <w:t>3</w:t>
      </w:r>
      <w:r>
        <w:rPr>
          <w:rFonts w:hint="eastAsia" w:ascii="宋体" w:hAnsi="宋体" w:cs="宋体"/>
          <w:color w:val="FF0000"/>
          <w:sz w:val="28"/>
          <w:szCs w:val="28"/>
        </w:rPr>
        <w:t>月</w:t>
      </w:r>
      <w:r>
        <w:rPr>
          <w:rFonts w:hint="eastAsia" w:ascii="宋体" w:hAnsi="宋体" w:cs="宋体"/>
          <w:color w:val="FF0000"/>
          <w:sz w:val="28"/>
          <w:szCs w:val="28"/>
          <w:lang w:val="en-US" w:eastAsia="zh-CN"/>
        </w:rPr>
        <w:t>3</w:t>
      </w:r>
      <w:r>
        <w:rPr>
          <w:rFonts w:hint="eastAsia" w:ascii="宋体" w:hAnsi="宋体" w:cs="宋体"/>
          <w:color w:val="FF0000"/>
          <w:sz w:val="28"/>
          <w:szCs w:val="28"/>
        </w:rPr>
        <w:t>日</w:t>
      </w:r>
      <w:r>
        <w:rPr>
          <w:rFonts w:hint="eastAsia" w:ascii="宋体" w:hAnsi="宋体" w:cs="宋体"/>
          <w:color w:val="FF0000"/>
          <w:sz w:val="28"/>
          <w:szCs w:val="28"/>
          <w:lang w:val="en-US" w:eastAsia="zh-CN"/>
        </w:rPr>
        <w:t>15</w:t>
      </w:r>
      <w:r>
        <w:rPr>
          <w:rFonts w:hint="eastAsia" w:ascii="宋体" w:hAnsi="宋体" w:cs="宋体"/>
          <w:color w:val="FF0000"/>
          <w:sz w:val="28"/>
          <w:szCs w:val="28"/>
        </w:rPr>
        <w:t>时</w:t>
      </w:r>
      <w:r>
        <w:rPr>
          <w:rFonts w:hint="eastAsia" w:ascii="宋体" w:hAnsi="宋体" w:cs="宋体"/>
          <w:color w:val="000000"/>
          <w:sz w:val="28"/>
          <w:szCs w:val="28"/>
        </w:rPr>
        <w:t>（如有变化另行通知）。</w:t>
      </w:r>
    </w:p>
    <w:p>
      <w:pPr>
        <w:spacing w:line="276" w:lineRule="auto"/>
        <w:ind w:firstLine="560" w:firstLineChars="200"/>
        <w:rPr>
          <w:rFonts w:ascii="宋体"/>
          <w:color w:val="000000"/>
          <w:sz w:val="28"/>
          <w:szCs w:val="28"/>
        </w:rPr>
      </w:pPr>
      <w:r>
        <w:rPr>
          <w:rFonts w:hint="eastAsia" w:ascii="宋体" w:hAnsi="宋体" w:cs="宋体"/>
          <w:color w:val="000000"/>
          <w:sz w:val="28"/>
          <w:szCs w:val="28"/>
        </w:rPr>
        <w:t>七、投标文件的编制</w:t>
      </w:r>
    </w:p>
    <w:p>
      <w:pPr>
        <w:spacing w:line="276" w:lineRule="auto"/>
        <w:ind w:firstLine="560" w:firstLineChars="200"/>
        <w:rPr>
          <w:rFonts w:ascii="宋体"/>
          <w:color w:val="000000"/>
          <w:sz w:val="28"/>
          <w:szCs w:val="28"/>
        </w:rPr>
      </w:pPr>
      <w:r>
        <w:rPr>
          <w:rFonts w:hint="eastAsia" w:ascii="宋体" w:hAnsi="宋体" w:cs="宋体"/>
          <w:color w:val="000000"/>
          <w:sz w:val="28"/>
          <w:szCs w:val="28"/>
        </w:rPr>
        <w:t>（一）、投标文件必须密封，封面及封口处应盖有投标人鲜章，并注明项目名称及投标单位名称及开标时启封等字样。未按以上要求进行密封和标注的投标文件将被拒绝。</w:t>
      </w:r>
    </w:p>
    <w:p>
      <w:pPr>
        <w:spacing w:line="276" w:lineRule="auto"/>
        <w:ind w:firstLine="560" w:firstLineChars="200"/>
        <w:rPr>
          <w:rFonts w:ascii="宋体"/>
          <w:color w:val="000000"/>
          <w:sz w:val="28"/>
          <w:szCs w:val="28"/>
        </w:rPr>
      </w:pPr>
      <w:r>
        <w:rPr>
          <w:rFonts w:hint="eastAsia" w:ascii="宋体" w:hAnsi="宋体" w:cs="宋体"/>
          <w:color w:val="000000"/>
          <w:sz w:val="28"/>
          <w:szCs w:val="28"/>
        </w:rPr>
        <w:t>（二）、投标文件一份。</w:t>
      </w:r>
    </w:p>
    <w:p>
      <w:pPr>
        <w:spacing w:line="276" w:lineRule="auto"/>
        <w:ind w:firstLine="560" w:firstLineChars="200"/>
        <w:rPr>
          <w:rFonts w:ascii="宋体"/>
          <w:color w:val="000000"/>
          <w:sz w:val="28"/>
          <w:szCs w:val="28"/>
        </w:rPr>
      </w:pPr>
      <w:r>
        <w:rPr>
          <w:rFonts w:hint="eastAsia" w:ascii="宋体" w:hAnsi="宋体" w:cs="宋体"/>
          <w:color w:val="000000"/>
          <w:sz w:val="28"/>
          <w:szCs w:val="28"/>
        </w:rPr>
        <w:t>（三）、投标文件必备内容（按以下规定顺序装订）</w:t>
      </w:r>
    </w:p>
    <w:p>
      <w:pPr>
        <w:spacing w:line="276" w:lineRule="auto"/>
        <w:ind w:firstLine="560" w:firstLineChars="200"/>
        <w:rPr>
          <w:rFonts w:ascii="宋体"/>
          <w:color w:val="000000"/>
          <w:sz w:val="28"/>
          <w:szCs w:val="28"/>
        </w:rPr>
      </w:pPr>
      <w:r>
        <w:rPr>
          <w:rFonts w:ascii="宋体" w:hAnsi="宋体" w:cs="宋体"/>
          <w:color w:val="000000"/>
          <w:sz w:val="28"/>
          <w:szCs w:val="28"/>
        </w:rPr>
        <w:t>1</w:t>
      </w:r>
      <w:r>
        <w:rPr>
          <w:rFonts w:hint="eastAsia" w:ascii="宋体" w:hAnsi="宋体" w:cs="宋体"/>
          <w:color w:val="000000"/>
          <w:sz w:val="28"/>
          <w:szCs w:val="28"/>
        </w:rPr>
        <w:t>、投标函（附件三）</w:t>
      </w:r>
    </w:p>
    <w:p>
      <w:pPr>
        <w:spacing w:line="276" w:lineRule="auto"/>
        <w:ind w:firstLine="560" w:firstLineChars="200"/>
        <w:rPr>
          <w:rFonts w:ascii="宋体" w:hAnsi="宋体" w:cs="宋体"/>
          <w:color w:val="000000"/>
          <w:sz w:val="28"/>
          <w:szCs w:val="28"/>
        </w:rPr>
      </w:pPr>
      <w:r>
        <w:rPr>
          <w:rFonts w:ascii="宋体" w:hAnsi="宋体" w:cs="宋体"/>
          <w:color w:val="000000"/>
          <w:sz w:val="28"/>
          <w:szCs w:val="28"/>
        </w:rPr>
        <w:t>2</w:t>
      </w:r>
      <w:r>
        <w:rPr>
          <w:rFonts w:hint="eastAsia" w:ascii="宋体" w:hAnsi="宋体" w:cs="宋体"/>
          <w:color w:val="000000"/>
          <w:sz w:val="28"/>
          <w:szCs w:val="28"/>
        </w:rPr>
        <w:t>、投标报价表（附件四）</w:t>
      </w:r>
    </w:p>
    <w:p>
      <w:pPr>
        <w:spacing w:line="276" w:lineRule="auto"/>
        <w:ind w:firstLine="560" w:firstLineChars="200"/>
        <w:rPr>
          <w:rFonts w:ascii="宋体" w:hAnsi="宋体" w:cs="宋体"/>
          <w:color w:val="000000"/>
          <w:sz w:val="28"/>
          <w:szCs w:val="28"/>
        </w:rPr>
      </w:pPr>
      <w:r>
        <w:rPr>
          <w:rFonts w:hint="eastAsia" w:ascii="宋体" w:hAnsi="宋体" w:cs="宋体"/>
          <w:color w:val="000000"/>
          <w:sz w:val="28"/>
          <w:szCs w:val="28"/>
        </w:rPr>
        <w:t>3、安全承诺书（附件五）</w:t>
      </w:r>
    </w:p>
    <w:p>
      <w:pPr>
        <w:spacing w:line="276" w:lineRule="auto"/>
        <w:ind w:firstLine="560" w:firstLineChars="200"/>
        <w:rPr>
          <w:rFonts w:ascii="宋体" w:hAnsi="宋体" w:cs="宋体"/>
          <w:color w:val="000000"/>
          <w:sz w:val="28"/>
          <w:szCs w:val="28"/>
        </w:rPr>
      </w:pPr>
      <w:r>
        <w:rPr>
          <w:rFonts w:hint="eastAsia" w:ascii="宋体" w:hAnsi="宋体" w:cs="宋体"/>
          <w:color w:val="000000"/>
          <w:sz w:val="28"/>
          <w:szCs w:val="28"/>
        </w:rPr>
        <w:t>八、定标</w:t>
      </w:r>
    </w:p>
    <w:p>
      <w:pPr>
        <w:spacing w:line="276" w:lineRule="auto"/>
        <w:ind w:firstLine="560" w:firstLineChars="200"/>
        <w:rPr>
          <w:rFonts w:ascii="宋体" w:hAnsi="宋体" w:cs="宋体"/>
          <w:color w:val="000000"/>
          <w:sz w:val="28"/>
          <w:szCs w:val="28"/>
        </w:rPr>
      </w:pPr>
      <w:r>
        <w:rPr>
          <w:rFonts w:hint="eastAsia" w:ascii="宋体" w:hAnsi="宋体" w:cs="宋体"/>
          <w:color w:val="000000"/>
          <w:sz w:val="28"/>
          <w:szCs w:val="28"/>
        </w:rPr>
        <w:t>1、本项目采用最低价中标法。</w:t>
      </w:r>
    </w:p>
    <w:p>
      <w:pPr>
        <w:spacing w:line="276" w:lineRule="auto"/>
        <w:ind w:firstLine="560" w:firstLineChars="200"/>
        <w:rPr>
          <w:rFonts w:ascii="宋体" w:hAnsi="宋体" w:cs="宋体"/>
          <w:color w:val="000000"/>
          <w:sz w:val="28"/>
          <w:szCs w:val="28"/>
        </w:rPr>
      </w:pPr>
      <w:r>
        <w:rPr>
          <w:rFonts w:hint="eastAsia" w:ascii="宋体" w:hAnsi="宋体" w:cs="宋体"/>
          <w:color w:val="000000"/>
          <w:sz w:val="28"/>
          <w:szCs w:val="28"/>
        </w:rPr>
        <w:t>2、零星用工技工限价240元/天</w:t>
      </w:r>
      <w:r>
        <w:rPr>
          <w:rFonts w:hint="eastAsia" w:ascii="宋体" w:hAnsi="宋体" w:cs="宋体"/>
          <w:color w:val="000000"/>
          <w:sz w:val="28"/>
          <w:szCs w:val="28"/>
          <w:lang w:eastAsia="zh-CN"/>
        </w:rPr>
        <w:t>（含税）</w:t>
      </w:r>
      <w:r>
        <w:rPr>
          <w:rFonts w:hint="eastAsia" w:ascii="宋体" w:hAnsi="宋体" w:cs="宋体"/>
          <w:color w:val="000000"/>
          <w:sz w:val="28"/>
          <w:szCs w:val="28"/>
        </w:rPr>
        <w:t>，杂工限价130元/天</w:t>
      </w:r>
      <w:r>
        <w:rPr>
          <w:rFonts w:hint="eastAsia" w:ascii="宋体" w:hAnsi="宋体" w:cs="宋体"/>
          <w:color w:val="000000"/>
          <w:sz w:val="28"/>
          <w:szCs w:val="28"/>
          <w:lang w:eastAsia="zh-CN"/>
        </w:rPr>
        <w:t>（含税）</w:t>
      </w:r>
      <w:r>
        <w:rPr>
          <w:rFonts w:hint="eastAsia" w:ascii="宋体" w:hAnsi="宋体" w:cs="宋体"/>
          <w:color w:val="000000"/>
          <w:sz w:val="28"/>
          <w:szCs w:val="28"/>
        </w:rPr>
        <w:t>，合同组价的施工项目结算优惠最少为8%</w:t>
      </w:r>
      <w:r>
        <w:rPr>
          <w:rFonts w:hint="eastAsia" w:ascii="宋体" w:hAnsi="宋体" w:cs="宋体"/>
          <w:color w:val="000000"/>
          <w:sz w:val="28"/>
          <w:szCs w:val="28"/>
          <w:lang w:eastAsia="zh-CN"/>
        </w:rPr>
        <w:t>（税金不列入优惠）</w:t>
      </w:r>
      <w:r>
        <w:rPr>
          <w:rFonts w:hint="eastAsia" w:ascii="宋体" w:hAnsi="宋体" w:cs="宋体"/>
          <w:color w:val="000000"/>
          <w:sz w:val="28"/>
          <w:szCs w:val="28"/>
        </w:rPr>
        <w:t>。</w:t>
      </w:r>
    </w:p>
    <w:p>
      <w:pPr>
        <w:spacing w:line="276" w:lineRule="auto"/>
        <w:ind w:firstLine="560" w:firstLineChars="200"/>
        <w:rPr>
          <w:rFonts w:ascii="宋体"/>
          <w:color w:val="000000"/>
          <w:sz w:val="28"/>
          <w:szCs w:val="28"/>
        </w:rPr>
      </w:pPr>
      <w:r>
        <w:rPr>
          <w:rFonts w:hint="eastAsia" w:ascii="宋体" w:hAnsi="宋体" w:cs="宋体"/>
          <w:color w:val="000000"/>
          <w:sz w:val="28"/>
          <w:szCs w:val="28"/>
        </w:rPr>
        <w:t>九、签订合同</w:t>
      </w:r>
    </w:p>
    <w:p>
      <w:pPr>
        <w:spacing w:line="276" w:lineRule="auto"/>
        <w:ind w:firstLine="560" w:firstLineChars="200"/>
        <w:rPr>
          <w:rFonts w:hint="eastAsia" w:ascii="宋体" w:hAnsi="宋体" w:cs="宋体"/>
          <w:color w:val="000000"/>
          <w:sz w:val="28"/>
          <w:szCs w:val="28"/>
          <w:lang w:eastAsia="zh-CN"/>
        </w:rPr>
      </w:pPr>
      <w:r>
        <w:rPr>
          <w:rFonts w:hint="eastAsia" w:ascii="宋体" w:hAnsi="宋体" w:cs="宋体"/>
          <w:color w:val="000000"/>
          <w:sz w:val="28"/>
          <w:szCs w:val="28"/>
        </w:rPr>
        <w:t>开标后，结果将在医院公告栏上进行公示，公示期满无异议，将通知成交单位，并应在接到通知一星期内与我院签订合同，</w:t>
      </w:r>
      <w:r>
        <w:rPr>
          <w:rFonts w:hint="eastAsia" w:ascii="宋体" w:hAnsi="宋体" w:cs="宋体"/>
          <w:color w:val="000000"/>
          <w:sz w:val="28"/>
          <w:szCs w:val="28"/>
          <w:lang w:eastAsia="zh-CN"/>
        </w:rPr>
        <w:t>合同期</w:t>
      </w:r>
    </w:p>
    <w:p>
      <w:pPr>
        <w:spacing w:line="276" w:lineRule="auto"/>
        <w:rPr>
          <w:rFonts w:ascii="宋体"/>
          <w:color w:val="000000"/>
          <w:sz w:val="28"/>
          <w:szCs w:val="28"/>
          <w:u w:val="single"/>
        </w:rPr>
      </w:pPr>
      <w:r>
        <w:rPr>
          <w:rFonts w:hint="eastAsia" w:ascii="宋体" w:hAnsi="宋体" w:cs="宋体"/>
          <w:color w:val="000000"/>
          <w:sz w:val="28"/>
          <w:szCs w:val="28"/>
          <w:u w:val="single"/>
          <w:lang w:val="en-US" w:eastAsia="zh-CN"/>
        </w:rPr>
        <w:t>3</w:t>
      </w:r>
      <w:r>
        <w:rPr>
          <w:rFonts w:hint="eastAsia" w:ascii="宋体" w:hAnsi="宋体" w:cs="宋体"/>
          <w:color w:val="000000"/>
          <w:sz w:val="28"/>
          <w:szCs w:val="28"/>
          <w:lang w:val="en-US" w:eastAsia="zh-CN"/>
        </w:rPr>
        <w:t>年，每年签订一次合同。</w:t>
      </w:r>
    </w:p>
    <w:p>
      <w:pPr>
        <w:spacing w:line="276" w:lineRule="auto"/>
        <w:ind w:firstLine="700" w:firstLineChars="250"/>
        <w:rPr>
          <w:rFonts w:ascii="宋体"/>
          <w:color w:val="000000"/>
          <w:sz w:val="28"/>
          <w:szCs w:val="28"/>
        </w:rPr>
      </w:pPr>
      <w:r>
        <w:rPr>
          <w:rFonts w:hint="eastAsia" w:ascii="宋体" w:hAnsi="宋体" w:cs="宋体"/>
          <w:sz w:val="28"/>
          <w:szCs w:val="28"/>
        </w:rPr>
        <w:t>采购</w:t>
      </w:r>
      <w:r>
        <w:rPr>
          <w:rFonts w:hint="eastAsia" w:ascii="宋体" w:hAnsi="宋体" w:cs="宋体"/>
          <w:color w:val="000000"/>
          <w:sz w:val="28"/>
          <w:szCs w:val="28"/>
        </w:rPr>
        <w:t>人：大竹县人民医院</w:t>
      </w:r>
    </w:p>
    <w:p>
      <w:pPr>
        <w:spacing w:line="276" w:lineRule="auto"/>
        <w:ind w:firstLine="700" w:firstLineChars="250"/>
        <w:rPr>
          <w:rFonts w:ascii="宋体"/>
          <w:color w:val="000000"/>
          <w:sz w:val="28"/>
          <w:szCs w:val="28"/>
        </w:rPr>
      </w:pPr>
      <w:r>
        <w:rPr>
          <w:rFonts w:hint="eastAsia" w:ascii="宋体" w:hAnsi="宋体" w:cs="宋体"/>
          <w:color w:val="000000"/>
          <w:kern w:val="0"/>
          <w:sz w:val="28"/>
          <w:szCs w:val="28"/>
        </w:rPr>
        <w:t>联系人</w:t>
      </w:r>
      <w:r>
        <w:rPr>
          <w:rFonts w:hint="eastAsia" w:ascii="宋体" w:hAnsi="宋体" w:cs="宋体"/>
          <w:color w:val="000000"/>
          <w:sz w:val="28"/>
          <w:szCs w:val="28"/>
        </w:rPr>
        <w:t>：胡先生</w:t>
      </w:r>
    </w:p>
    <w:p>
      <w:pPr>
        <w:spacing w:line="276" w:lineRule="auto"/>
        <w:ind w:firstLine="700" w:firstLineChars="250"/>
        <w:rPr>
          <w:rFonts w:ascii="宋体"/>
          <w:color w:val="000000"/>
          <w:sz w:val="28"/>
          <w:szCs w:val="28"/>
        </w:rPr>
      </w:pPr>
      <w:r>
        <w:rPr>
          <w:rFonts w:hint="eastAsia" w:ascii="宋体" w:hAnsi="宋体" w:cs="宋体"/>
          <w:color w:val="000000"/>
          <w:sz w:val="28"/>
          <w:szCs w:val="28"/>
        </w:rPr>
        <w:t>联系电话：15281098246</w:t>
      </w:r>
    </w:p>
    <w:p>
      <w:pPr>
        <w:spacing w:line="276" w:lineRule="auto"/>
        <w:ind w:firstLine="700" w:firstLineChars="250"/>
        <w:rPr>
          <w:rFonts w:ascii="宋体"/>
          <w:color w:val="000000"/>
          <w:sz w:val="28"/>
          <w:szCs w:val="28"/>
        </w:rPr>
      </w:pPr>
      <w:r>
        <w:rPr>
          <w:rFonts w:hint="eastAsia" w:ascii="宋体" w:hAnsi="宋体" w:cs="宋体"/>
          <w:color w:val="000000"/>
          <w:sz w:val="28"/>
          <w:szCs w:val="28"/>
        </w:rPr>
        <w:t>邮编：</w:t>
      </w:r>
      <w:r>
        <w:rPr>
          <w:rFonts w:ascii="宋体" w:hAnsi="宋体" w:cs="宋体"/>
          <w:color w:val="000000"/>
          <w:sz w:val="28"/>
          <w:szCs w:val="28"/>
        </w:rPr>
        <w:t>635100</w:t>
      </w:r>
    </w:p>
    <w:p>
      <w:pPr>
        <w:spacing w:line="276" w:lineRule="auto"/>
        <w:ind w:firstLine="700" w:firstLineChars="250"/>
        <w:rPr>
          <w:rFonts w:ascii="宋体"/>
          <w:color w:val="000000"/>
          <w:sz w:val="28"/>
          <w:szCs w:val="28"/>
        </w:rPr>
      </w:pPr>
      <w:r>
        <w:rPr>
          <w:rFonts w:hint="eastAsia" w:ascii="宋体" w:hAnsi="宋体" w:cs="宋体"/>
          <w:color w:val="000000"/>
          <w:sz w:val="28"/>
          <w:szCs w:val="28"/>
        </w:rPr>
        <w:t>地址：大竹县白塔街道办事处青年路99号</w:t>
      </w:r>
    </w:p>
    <w:p>
      <w:pPr>
        <w:spacing w:line="400" w:lineRule="exact"/>
        <w:jc w:val="center"/>
        <w:rPr>
          <w:rFonts w:ascii="宋体"/>
          <w:b/>
          <w:bCs/>
          <w:color w:val="000000"/>
          <w:sz w:val="32"/>
          <w:szCs w:val="32"/>
        </w:rPr>
      </w:pPr>
    </w:p>
    <w:p>
      <w:pPr>
        <w:spacing w:line="360" w:lineRule="auto"/>
        <w:jc w:val="left"/>
        <w:rPr>
          <w:rFonts w:ascii="宋体" w:hAnsi="宋体" w:cs="宋体"/>
          <w:color w:val="000000"/>
          <w:sz w:val="28"/>
          <w:szCs w:val="28"/>
        </w:rPr>
      </w:pPr>
    </w:p>
    <w:p>
      <w:pPr>
        <w:spacing w:line="360" w:lineRule="auto"/>
        <w:jc w:val="center"/>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 xml:space="preserve">                                           大竹县人民医院</w:t>
      </w:r>
    </w:p>
    <w:p>
      <w:pPr>
        <w:spacing w:line="360" w:lineRule="auto"/>
        <w:jc w:val="right"/>
        <w:rPr>
          <w:rFonts w:hint="default" w:ascii="宋体" w:hAnsi="宋体" w:cs="宋体"/>
          <w:color w:val="000000"/>
          <w:sz w:val="28"/>
          <w:szCs w:val="28"/>
          <w:lang w:val="en-US" w:eastAsia="zh-CN"/>
        </w:rPr>
      </w:pPr>
      <w:r>
        <w:rPr>
          <w:rFonts w:hint="eastAsia" w:ascii="宋体" w:hAnsi="宋体" w:cs="宋体"/>
          <w:color w:val="000000"/>
          <w:sz w:val="28"/>
          <w:szCs w:val="28"/>
          <w:lang w:val="en-US" w:eastAsia="zh-CN"/>
        </w:rPr>
        <w:t>2020年2月27日</w:t>
      </w:r>
    </w:p>
    <w:p>
      <w:pPr>
        <w:spacing w:line="360" w:lineRule="auto"/>
        <w:jc w:val="left"/>
        <w:rPr>
          <w:rFonts w:ascii="宋体" w:hAnsi="宋体" w:cs="宋体"/>
          <w:color w:val="000000"/>
          <w:sz w:val="28"/>
          <w:szCs w:val="28"/>
        </w:rPr>
      </w:pPr>
    </w:p>
    <w:p>
      <w:pPr>
        <w:spacing w:line="360" w:lineRule="auto"/>
        <w:jc w:val="left"/>
        <w:rPr>
          <w:rFonts w:ascii="宋体" w:hAnsi="宋体" w:cs="宋体"/>
          <w:color w:val="000000"/>
          <w:sz w:val="28"/>
          <w:szCs w:val="28"/>
        </w:rPr>
      </w:pPr>
      <w:bookmarkStart w:id="9" w:name="_GoBack"/>
      <w:bookmarkEnd w:id="9"/>
    </w:p>
    <w:p>
      <w:pPr>
        <w:spacing w:line="360" w:lineRule="auto"/>
        <w:rPr>
          <w:rFonts w:ascii="宋体" w:hAnsi="宋体" w:cs="宋体"/>
          <w:color w:val="000000"/>
          <w:sz w:val="28"/>
          <w:szCs w:val="28"/>
        </w:rPr>
      </w:pPr>
      <w:r>
        <w:rPr>
          <w:rFonts w:hint="eastAsia" w:ascii="仿宋_GB2312" w:hAnsi="宋体" w:eastAsia="仿宋_GB2312" w:cs="宋体"/>
          <w:color w:val="000000"/>
          <w:sz w:val="28"/>
          <w:szCs w:val="28"/>
        </w:rPr>
        <w:t>附件一</w:t>
      </w:r>
      <w:r>
        <w:rPr>
          <w:rFonts w:hint="eastAsia" w:ascii="宋体" w:hAnsi="宋体" w:cs="宋体"/>
          <w:color w:val="000000"/>
          <w:sz w:val="28"/>
          <w:szCs w:val="28"/>
        </w:rPr>
        <w:t xml:space="preserve">：           </w:t>
      </w:r>
    </w:p>
    <w:p>
      <w:pPr>
        <w:spacing w:line="360" w:lineRule="auto"/>
        <w:jc w:val="center"/>
        <w:rPr>
          <w:rFonts w:ascii="宋体" w:hAnsi="宋体"/>
          <w:b/>
          <w:color w:val="000000"/>
          <w:sz w:val="32"/>
          <w:szCs w:val="32"/>
        </w:rPr>
      </w:pPr>
      <w:r>
        <w:rPr>
          <w:rFonts w:hint="eastAsia" w:ascii="宋体" w:hAnsi="宋体"/>
          <w:b/>
          <w:color w:val="000000"/>
          <w:sz w:val="32"/>
          <w:szCs w:val="32"/>
        </w:rPr>
        <w:t>项目清单工程量及要求</w:t>
      </w:r>
    </w:p>
    <w:tbl>
      <w:tblPr>
        <w:tblStyle w:val="9"/>
        <w:tblW w:w="8561" w:type="dxa"/>
        <w:tblInd w:w="108" w:type="dxa"/>
        <w:tblLayout w:type="fixed"/>
        <w:tblCellMar>
          <w:top w:w="0" w:type="dxa"/>
          <w:left w:w="108" w:type="dxa"/>
          <w:bottom w:w="0" w:type="dxa"/>
          <w:right w:w="108" w:type="dxa"/>
        </w:tblCellMar>
      </w:tblPr>
      <w:tblGrid>
        <w:gridCol w:w="1078"/>
        <w:gridCol w:w="2500"/>
        <w:gridCol w:w="4983"/>
      </w:tblGrid>
      <w:tr>
        <w:tblPrEx>
          <w:tblCellMar>
            <w:top w:w="0" w:type="dxa"/>
            <w:left w:w="108" w:type="dxa"/>
            <w:bottom w:w="0" w:type="dxa"/>
            <w:right w:w="108" w:type="dxa"/>
          </w:tblCellMar>
        </w:tblPrEx>
        <w:trPr>
          <w:trHeight w:val="672" w:hRule="atLeast"/>
        </w:trPr>
        <w:tc>
          <w:tcPr>
            <w:tcW w:w="10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b/>
                <w:kern w:val="0"/>
                <w:sz w:val="20"/>
              </w:rPr>
            </w:pPr>
            <w:r>
              <w:rPr>
                <w:rFonts w:hint="eastAsia" w:ascii="宋体" w:hAnsi="宋体"/>
                <w:b/>
                <w:kern w:val="0"/>
                <w:sz w:val="20"/>
              </w:rPr>
              <w:t>名称</w:t>
            </w:r>
          </w:p>
        </w:tc>
        <w:tc>
          <w:tcPr>
            <w:tcW w:w="250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sz w:val="20"/>
              </w:rPr>
            </w:pPr>
            <w:r>
              <w:rPr>
                <w:rFonts w:hint="eastAsia" w:ascii="宋体" w:hAnsi="宋体"/>
                <w:b/>
                <w:kern w:val="0"/>
                <w:sz w:val="20"/>
              </w:rPr>
              <w:t>主要内容</w:t>
            </w:r>
          </w:p>
        </w:tc>
        <w:tc>
          <w:tcPr>
            <w:tcW w:w="498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sz w:val="20"/>
              </w:rPr>
            </w:pPr>
            <w:r>
              <w:rPr>
                <w:rFonts w:hint="eastAsia" w:ascii="宋体" w:hAnsi="宋体"/>
                <w:b/>
                <w:kern w:val="0"/>
                <w:sz w:val="20"/>
              </w:rPr>
              <w:t>备注</w:t>
            </w:r>
          </w:p>
        </w:tc>
      </w:tr>
      <w:tr>
        <w:tblPrEx>
          <w:tblCellMar>
            <w:top w:w="0" w:type="dxa"/>
            <w:left w:w="108" w:type="dxa"/>
            <w:bottom w:w="0" w:type="dxa"/>
            <w:right w:w="108" w:type="dxa"/>
          </w:tblCellMar>
        </w:tblPrEx>
        <w:trPr>
          <w:trHeight w:val="2979" w:hRule="atLeast"/>
        </w:trPr>
        <w:tc>
          <w:tcPr>
            <w:tcW w:w="1078"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kern w:val="0"/>
                <w:sz w:val="20"/>
              </w:rPr>
            </w:pPr>
            <w:r>
              <w:rPr>
                <w:rFonts w:hint="eastAsia" w:ascii="宋体"/>
                <w:kern w:val="0"/>
                <w:sz w:val="20"/>
              </w:rPr>
              <w:t>零星维修</w:t>
            </w:r>
          </w:p>
        </w:tc>
        <w:tc>
          <w:tcPr>
            <w:tcW w:w="250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ascii="宋体" w:hAnsi="宋体"/>
                <w:kern w:val="0"/>
                <w:sz w:val="20"/>
              </w:rPr>
            </w:pPr>
            <w:r>
              <w:rPr>
                <w:rFonts w:hint="eastAsia" w:ascii="宋体" w:hAnsi="宋体"/>
                <w:kern w:val="0"/>
                <w:sz w:val="20"/>
              </w:rPr>
              <w:t>医院内基础设施维修、装饰维修、</w:t>
            </w:r>
            <w:r>
              <w:rPr>
                <w:rFonts w:hint="eastAsia" w:ascii="宋体"/>
                <w:kern w:val="0"/>
                <w:sz w:val="20"/>
              </w:rPr>
              <w:t>零星焊接维修、不锈钢用品制作安装、塑钢铝合金窗制作安装、钢化及普通玻璃制作安装、</w:t>
            </w:r>
            <w:r>
              <w:rPr>
                <w:rFonts w:hint="eastAsia" w:ascii="宋体" w:hAnsi="宋体"/>
                <w:kern w:val="0"/>
                <w:sz w:val="20"/>
              </w:rPr>
              <w:t>零星用工等。</w:t>
            </w:r>
          </w:p>
        </w:tc>
        <w:tc>
          <w:tcPr>
            <w:tcW w:w="498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rFonts w:ascii="宋体" w:hAnsi="宋体"/>
                <w:kern w:val="0"/>
                <w:sz w:val="24"/>
                <w:szCs w:val="18"/>
              </w:rPr>
            </w:pPr>
            <w:r>
              <w:rPr>
                <w:rFonts w:hint="eastAsia" w:ascii="宋体"/>
                <w:kern w:val="0"/>
                <w:sz w:val="20"/>
              </w:rPr>
              <w:t>单独签订合同的维修项目以2015年《四川省建设工程工程量清单计价定额》2018年5月发布的人工调整费率标准规定进行计价，主材单价参考当期或最近一期大竹县信息价，安全文明施工按川建发【2017】5号文件规定费率计取，持有《四川省施工企业工程规费计取标准》证书的规费按其核定的费率计算，未持有《四川省施工企业工程规费计取标准》证书的规费均按下限计取，税金按</w:t>
            </w:r>
            <w:r>
              <w:rPr>
                <w:rFonts w:hint="eastAsia" w:ascii="宋体"/>
                <w:kern w:val="0"/>
                <w:sz w:val="20"/>
                <w:lang w:eastAsia="zh-CN"/>
              </w:rPr>
              <w:t>国家规定标准计</w:t>
            </w:r>
            <w:r>
              <w:rPr>
                <w:rFonts w:hint="eastAsia" w:ascii="宋体"/>
                <w:kern w:val="0"/>
                <w:sz w:val="20"/>
              </w:rPr>
              <w:t>取。</w:t>
            </w:r>
          </w:p>
        </w:tc>
      </w:tr>
    </w:tbl>
    <w:p>
      <w:pPr>
        <w:spacing w:line="400" w:lineRule="exact"/>
        <w:rPr>
          <w:rFonts w:ascii="宋体"/>
          <w:b/>
          <w:bCs/>
          <w:color w:val="000000"/>
          <w:sz w:val="44"/>
          <w:szCs w:val="44"/>
        </w:rPr>
      </w:pPr>
    </w:p>
    <w:p>
      <w:pPr>
        <w:spacing w:line="360" w:lineRule="auto"/>
        <w:jc w:val="left"/>
        <w:rPr>
          <w:rFonts w:ascii="宋体" w:hAnsi="宋体"/>
          <w:kern w:val="0"/>
          <w:sz w:val="24"/>
          <w:szCs w:val="18"/>
        </w:rPr>
      </w:pPr>
      <w:r>
        <w:rPr>
          <w:rFonts w:hint="eastAsia" w:ascii="宋体" w:hAnsi="宋体"/>
          <w:kern w:val="0"/>
          <w:sz w:val="24"/>
          <w:szCs w:val="18"/>
        </w:rPr>
        <w:t>1. 合同组价的施工项目，按优惠比例结算</w:t>
      </w:r>
      <w:r>
        <w:rPr>
          <w:rFonts w:hint="eastAsia" w:ascii="宋体" w:hAnsi="宋体" w:eastAsia="宋体"/>
          <w:kern w:val="0"/>
          <w:sz w:val="24"/>
          <w:szCs w:val="18"/>
        </w:rPr>
        <w:t>（</w:t>
      </w:r>
      <w:r>
        <w:rPr>
          <w:rFonts w:hint="eastAsia" w:ascii="宋体" w:hAnsi="宋体" w:eastAsia="宋体"/>
          <w:kern w:val="0"/>
          <w:sz w:val="24"/>
          <w:szCs w:val="18"/>
          <w:lang w:eastAsia="zh-CN"/>
        </w:rPr>
        <w:t>税金不列入优惠</w:t>
      </w:r>
      <w:r>
        <w:rPr>
          <w:rFonts w:hint="eastAsia" w:ascii="宋体" w:hAnsi="宋体" w:eastAsia="宋体"/>
          <w:kern w:val="0"/>
          <w:sz w:val="24"/>
          <w:szCs w:val="18"/>
        </w:rPr>
        <w:t>）。</w:t>
      </w:r>
    </w:p>
    <w:p>
      <w:pPr>
        <w:spacing w:line="360" w:lineRule="auto"/>
        <w:jc w:val="left"/>
        <w:rPr>
          <w:rFonts w:ascii="宋体" w:hAnsi="宋体"/>
          <w:kern w:val="0"/>
          <w:sz w:val="24"/>
          <w:szCs w:val="18"/>
        </w:rPr>
      </w:pPr>
      <w:r>
        <w:rPr>
          <w:rFonts w:hint="eastAsia" w:ascii="宋体" w:hAnsi="宋体"/>
          <w:kern w:val="0"/>
          <w:sz w:val="24"/>
          <w:szCs w:val="18"/>
        </w:rPr>
        <w:t>2. 技工包括：细木工、架子工、钢筋工、抹灰工、油漆工、混凝土工、砌筑工、防水工、电焊工、模板工等。</w:t>
      </w:r>
    </w:p>
    <w:p>
      <w:pPr>
        <w:spacing w:line="360" w:lineRule="auto"/>
        <w:jc w:val="left"/>
        <w:rPr>
          <w:rFonts w:ascii="仿宋_GB2312" w:hAnsi="宋体" w:eastAsia="仿宋_GB2312" w:cs="宋体"/>
          <w:color w:val="000000"/>
          <w:sz w:val="28"/>
          <w:szCs w:val="28"/>
        </w:rPr>
      </w:pPr>
    </w:p>
    <w:p>
      <w:pPr>
        <w:spacing w:line="360" w:lineRule="auto"/>
        <w:jc w:val="left"/>
        <w:rPr>
          <w:rFonts w:ascii="仿宋_GB2312" w:hAnsi="宋体" w:eastAsia="仿宋_GB2312" w:cs="宋体"/>
          <w:color w:val="000000"/>
          <w:sz w:val="28"/>
          <w:szCs w:val="28"/>
        </w:rPr>
      </w:pPr>
    </w:p>
    <w:p>
      <w:pPr>
        <w:spacing w:line="360" w:lineRule="auto"/>
        <w:jc w:val="left"/>
        <w:rPr>
          <w:rFonts w:ascii="仿宋_GB2312" w:hAnsi="宋体" w:eastAsia="仿宋_GB2312" w:cs="宋体"/>
          <w:color w:val="000000"/>
          <w:sz w:val="28"/>
          <w:szCs w:val="28"/>
        </w:rPr>
      </w:pPr>
    </w:p>
    <w:p>
      <w:pPr>
        <w:spacing w:line="360" w:lineRule="auto"/>
        <w:jc w:val="left"/>
        <w:rPr>
          <w:rFonts w:ascii="仿宋_GB2312" w:hAnsi="宋体" w:eastAsia="仿宋_GB2312" w:cs="宋体"/>
          <w:color w:val="000000"/>
          <w:sz w:val="28"/>
          <w:szCs w:val="28"/>
        </w:rPr>
      </w:pPr>
    </w:p>
    <w:p>
      <w:pPr>
        <w:spacing w:line="360" w:lineRule="auto"/>
        <w:jc w:val="left"/>
        <w:rPr>
          <w:rFonts w:ascii="仿宋_GB2312" w:hAnsi="宋体" w:eastAsia="仿宋_GB2312" w:cs="宋体"/>
          <w:color w:val="000000"/>
          <w:sz w:val="28"/>
          <w:szCs w:val="28"/>
        </w:rPr>
      </w:pPr>
    </w:p>
    <w:p>
      <w:pPr>
        <w:spacing w:line="360" w:lineRule="auto"/>
        <w:jc w:val="left"/>
        <w:rPr>
          <w:rFonts w:ascii="仿宋_GB2312" w:hAnsi="宋体" w:eastAsia="仿宋_GB2312" w:cs="宋体"/>
          <w:color w:val="000000"/>
          <w:sz w:val="28"/>
          <w:szCs w:val="28"/>
        </w:rPr>
      </w:pPr>
    </w:p>
    <w:p>
      <w:pPr>
        <w:spacing w:line="360" w:lineRule="auto"/>
        <w:jc w:val="left"/>
        <w:rPr>
          <w:rFonts w:ascii="仿宋_GB2312" w:hAnsi="宋体" w:eastAsia="仿宋_GB2312" w:cs="宋体"/>
          <w:color w:val="000000"/>
          <w:sz w:val="28"/>
          <w:szCs w:val="28"/>
        </w:rPr>
      </w:pPr>
    </w:p>
    <w:p>
      <w:pPr>
        <w:spacing w:line="360" w:lineRule="auto"/>
        <w:jc w:val="left"/>
        <w:rPr>
          <w:rFonts w:ascii="仿宋_GB2312" w:hAnsi="宋体" w:eastAsia="仿宋_GB2312" w:cs="宋体"/>
          <w:color w:val="000000"/>
          <w:sz w:val="28"/>
          <w:szCs w:val="28"/>
        </w:rPr>
      </w:pPr>
    </w:p>
    <w:p>
      <w:pPr>
        <w:spacing w:line="360" w:lineRule="auto"/>
        <w:jc w:val="left"/>
        <w:rPr>
          <w:rFonts w:ascii="仿宋_GB2312" w:hAnsi="宋体" w:eastAsia="仿宋_GB2312" w:cs="宋体"/>
          <w:color w:val="000000"/>
          <w:sz w:val="28"/>
          <w:szCs w:val="28"/>
        </w:rPr>
      </w:pPr>
    </w:p>
    <w:p>
      <w:pPr>
        <w:spacing w:line="360" w:lineRule="auto"/>
        <w:jc w:val="left"/>
        <w:rPr>
          <w:rFonts w:ascii="仿宋_GB2312" w:hAnsi="宋体" w:eastAsia="仿宋_GB2312" w:cs="宋体"/>
          <w:color w:val="000000"/>
          <w:sz w:val="28"/>
          <w:szCs w:val="28"/>
        </w:rPr>
      </w:pPr>
    </w:p>
    <w:p>
      <w:pPr>
        <w:spacing w:line="360" w:lineRule="auto"/>
        <w:jc w:val="left"/>
        <w:rPr>
          <w:rFonts w:ascii="仿宋_GB2312" w:hAnsi="宋体" w:eastAsia="仿宋_GB2312" w:cs="宋体"/>
          <w:color w:val="000000"/>
          <w:sz w:val="28"/>
          <w:szCs w:val="28"/>
        </w:rPr>
      </w:pPr>
    </w:p>
    <w:p>
      <w:pPr>
        <w:spacing w:line="360" w:lineRule="auto"/>
        <w:jc w:val="left"/>
        <w:rPr>
          <w:rFonts w:ascii="仿宋_GB2312" w:hAnsi="宋体" w:eastAsia="仿宋_GB2312" w:cs="宋体"/>
          <w:color w:val="000000"/>
          <w:sz w:val="28"/>
          <w:szCs w:val="28"/>
        </w:rPr>
      </w:pPr>
    </w:p>
    <w:p>
      <w:pPr>
        <w:spacing w:line="360" w:lineRule="auto"/>
        <w:jc w:val="left"/>
        <w:rPr>
          <w:rFonts w:ascii="仿宋_GB2312" w:hAnsi="宋体" w:eastAsia="仿宋_GB2312" w:cs="宋体"/>
          <w:color w:val="000000"/>
          <w:sz w:val="28"/>
          <w:szCs w:val="28"/>
        </w:rPr>
      </w:pPr>
    </w:p>
    <w:p>
      <w:pPr>
        <w:spacing w:line="360" w:lineRule="auto"/>
        <w:jc w:val="left"/>
        <w:rPr>
          <w:rFonts w:ascii="仿宋_GB2312" w:eastAsia="仿宋_GB2312"/>
          <w:color w:val="000000"/>
          <w:sz w:val="28"/>
          <w:szCs w:val="28"/>
        </w:rPr>
      </w:pPr>
      <w:r>
        <w:rPr>
          <w:rFonts w:hint="eastAsia" w:ascii="仿宋_GB2312" w:hAnsi="宋体" w:eastAsia="仿宋_GB2312" w:cs="宋体"/>
          <w:color w:val="000000"/>
          <w:sz w:val="28"/>
          <w:szCs w:val="28"/>
        </w:rPr>
        <w:t>附件二：</w:t>
      </w:r>
    </w:p>
    <w:p>
      <w:pPr>
        <w:spacing w:line="360" w:lineRule="auto"/>
        <w:jc w:val="center"/>
        <w:rPr>
          <w:rFonts w:asciiTheme="majorEastAsia" w:hAnsiTheme="majorEastAsia" w:eastAsiaTheme="majorEastAsia"/>
          <w:b/>
          <w:bCs/>
          <w:color w:val="000000"/>
          <w:sz w:val="32"/>
          <w:szCs w:val="32"/>
        </w:rPr>
      </w:pPr>
      <w:r>
        <w:rPr>
          <w:rFonts w:hint="eastAsia" w:cs="宋体" w:asciiTheme="majorEastAsia" w:hAnsiTheme="majorEastAsia" w:eastAsiaTheme="majorEastAsia"/>
          <w:b/>
          <w:bCs/>
          <w:color w:val="000000"/>
          <w:sz w:val="32"/>
          <w:szCs w:val="32"/>
        </w:rPr>
        <w:t>法人代表授权书</w:t>
      </w:r>
    </w:p>
    <w:p>
      <w:pPr>
        <w:spacing w:line="360" w:lineRule="auto"/>
        <w:rPr>
          <w:rFonts w:ascii="仿宋_GB2312" w:eastAsia="仿宋_GB2312"/>
          <w:color w:val="000000"/>
          <w:sz w:val="28"/>
          <w:szCs w:val="28"/>
        </w:rPr>
      </w:pPr>
      <w:r>
        <w:rPr>
          <w:rFonts w:hint="eastAsia" w:ascii="仿宋_GB2312" w:hAnsi="宋体" w:eastAsia="仿宋_GB2312" w:cs="宋体"/>
          <w:color w:val="000000"/>
          <w:sz w:val="28"/>
          <w:szCs w:val="28"/>
          <w:u w:val="single"/>
        </w:rPr>
        <w:t>大竹县人民医院</w:t>
      </w:r>
      <w:r>
        <w:rPr>
          <w:rFonts w:hint="eastAsia" w:ascii="仿宋_GB2312" w:hAnsi="宋体" w:eastAsia="仿宋_GB2312" w:cs="宋体"/>
          <w:color w:val="000000"/>
          <w:sz w:val="28"/>
          <w:szCs w:val="28"/>
        </w:rPr>
        <w:t>：</w:t>
      </w:r>
    </w:p>
    <w:p>
      <w:pPr>
        <w:numPr>
          <w:ilvl w:val="0"/>
          <w:numId w:val="1"/>
        </w:numPr>
        <w:spacing w:line="276"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本授权声明：（投标人名称）（法定代表人姓名、职务）授权（被授权人姓名、职务）为我方</w:t>
      </w:r>
      <w:r>
        <w:rPr>
          <w:rFonts w:hint="eastAsia" w:ascii="仿宋_GB2312" w:eastAsia="仿宋_GB2312"/>
          <w:color w:val="000000"/>
          <w:sz w:val="28"/>
          <w:szCs w:val="28"/>
        </w:rPr>
        <w:t>“</w:t>
      </w:r>
      <w:r>
        <w:rPr>
          <w:rFonts w:hint="eastAsia" w:ascii="仿宋" w:hAnsi="仿宋" w:eastAsia="仿宋" w:cs="仿宋"/>
          <w:color w:val="000000"/>
          <w:sz w:val="28"/>
          <w:szCs w:val="28"/>
        </w:rPr>
        <w:t>大竹县人民医院院内零星维修”项目投标活动的合法代表，以我方名义全权处理该项目有关投标、签订合同以及执行合同等一切事宜。</w:t>
      </w:r>
    </w:p>
    <w:p>
      <w:pPr>
        <w:spacing w:line="360" w:lineRule="auto"/>
        <w:ind w:firstLine="560" w:firstLineChars="200"/>
        <w:rPr>
          <w:rFonts w:ascii="仿宋_GB2312" w:eastAsia="仿宋_GB2312"/>
          <w:color w:val="000000"/>
          <w:sz w:val="28"/>
          <w:szCs w:val="28"/>
        </w:rPr>
      </w:pPr>
      <w:r>
        <w:rPr>
          <w:rFonts w:hint="eastAsia" w:ascii="仿宋_GB2312" w:hAnsi="宋体" w:eastAsia="仿宋_GB2312" w:cs="宋体"/>
          <w:color w:val="000000"/>
          <w:sz w:val="28"/>
          <w:szCs w:val="28"/>
        </w:rPr>
        <w:t>特此声明。</w:t>
      </w:r>
    </w:p>
    <w:p>
      <w:pPr>
        <w:spacing w:line="360" w:lineRule="auto"/>
        <w:ind w:firstLine="560" w:firstLineChars="200"/>
        <w:rPr>
          <w:rFonts w:ascii="仿宋_GB2312" w:eastAsia="仿宋_GB2312"/>
          <w:color w:val="000000"/>
          <w:sz w:val="28"/>
          <w:szCs w:val="28"/>
        </w:rPr>
      </w:pPr>
    </w:p>
    <w:p>
      <w:pPr>
        <w:spacing w:line="360" w:lineRule="auto"/>
        <w:ind w:firstLine="560" w:firstLineChars="200"/>
        <w:rPr>
          <w:rFonts w:ascii="仿宋_GB2312" w:eastAsia="仿宋_GB2312"/>
          <w:color w:val="000000"/>
          <w:sz w:val="28"/>
          <w:szCs w:val="28"/>
        </w:rPr>
      </w:pPr>
    </w:p>
    <w:p>
      <w:pPr>
        <w:spacing w:line="360" w:lineRule="auto"/>
        <w:ind w:firstLine="560" w:firstLineChars="200"/>
        <w:rPr>
          <w:rFonts w:ascii="仿宋_GB2312" w:eastAsia="仿宋_GB2312"/>
          <w:color w:val="000000"/>
          <w:sz w:val="28"/>
          <w:szCs w:val="28"/>
        </w:rPr>
      </w:pPr>
      <w:r>
        <w:rPr>
          <w:rFonts w:hint="eastAsia" w:ascii="仿宋_GB2312" w:hAnsi="宋体" w:eastAsia="仿宋_GB2312" w:cs="宋体"/>
          <w:color w:val="000000"/>
          <w:sz w:val="28"/>
          <w:szCs w:val="28"/>
        </w:rPr>
        <w:t>法定代表人签字：</w:t>
      </w:r>
    </w:p>
    <w:p>
      <w:pPr>
        <w:spacing w:line="360" w:lineRule="auto"/>
        <w:ind w:firstLine="560" w:firstLineChars="200"/>
        <w:rPr>
          <w:rFonts w:ascii="仿宋_GB2312" w:eastAsia="仿宋_GB2312"/>
          <w:color w:val="000000"/>
          <w:sz w:val="28"/>
          <w:szCs w:val="28"/>
        </w:rPr>
      </w:pPr>
      <w:r>
        <w:rPr>
          <w:rFonts w:hint="eastAsia" w:ascii="仿宋_GB2312" w:hAnsi="宋体" w:eastAsia="仿宋_GB2312" w:cs="宋体"/>
          <w:color w:val="000000"/>
          <w:sz w:val="28"/>
          <w:szCs w:val="28"/>
        </w:rPr>
        <w:t>授权代表签字：</w:t>
      </w:r>
    </w:p>
    <w:p>
      <w:pPr>
        <w:spacing w:line="360" w:lineRule="auto"/>
        <w:ind w:firstLine="560" w:firstLineChars="200"/>
        <w:rPr>
          <w:rFonts w:ascii="仿宋_GB2312" w:eastAsia="仿宋_GB2312"/>
          <w:color w:val="000000"/>
          <w:sz w:val="28"/>
          <w:szCs w:val="28"/>
        </w:rPr>
      </w:pPr>
      <w:r>
        <w:rPr>
          <w:rFonts w:hint="eastAsia" w:ascii="仿宋_GB2312" w:hAnsi="宋体" w:eastAsia="仿宋_GB2312" w:cs="宋体"/>
          <w:color w:val="000000"/>
          <w:sz w:val="28"/>
          <w:szCs w:val="28"/>
        </w:rPr>
        <w:t>投标人名称：（盖章）</w:t>
      </w:r>
    </w:p>
    <w:p>
      <w:pPr>
        <w:spacing w:line="360" w:lineRule="auto"/>
        <w:ind w:firstLine="560" w:firstLineChars="200"/>
        <w:rPr>
          <w:rFonts w:ascii="仿宋_GB2312" w:eastAsia="仿宋_GB2312"/>
          <w:color w:val="000000"/>
          <w:sz w:val="28"/>
          <w:szCs w:val="28"/>
        </w:rPr>
      </w:pPr>
      <w:r>
        <w:rPr>
          <w:rFonts w:hint="eastAsia" w:ascii="仿宋_GB2312" w:hAnsi="宋体" w:eastAsia="仿宋_GB2312" w:cs="宋体"/>
          <w:color w:val="000000"/>
          <w:sz w:val="28"/>
          <w:szCs w:val="28"/>
        </w:rPr>
        <w:t>日期：</w:t>
      </w:r>
    </w:p>
    <w:p>
      <w:pPr>
        <w:spacing w:line="400" w:lineRule="exact"/>
        <w:rPr>
          <w:rFonts w:ascii="宋体"/>
          <w:color w:val="000000"/>
          <w:sz w:val="32"/>
          <w:szCs w:val="32"/>
        </w:rPr>
      </w:pPr>
    </w:p>
    <w:p>
      <w:pPr>
        <w:spacing w:line="400" w:lineRule="exact"/>
        <w:rPr>
          <w:rFonts w:ascii="宋体"/>
          <w:b/>
          <w:bCs/>
          <w:color w:val="000000"/>
          <w:sz w:val="28"/>
          <w:szCs w:val="28"/>
        </w:rPr>
      </w:pPr>
    </w:p>
    <w:p>
      <w:pPr>
        <w:spacing w:line="400" w:lineRule="exact"/>
        <w:rPr>
          <w:rFonts w:ascii="宋体"/>
          <w:b/>
          <w:bCs/>
          <w:color w:val="000000"/>
          <w:sz w:val="28"/>
          <w:szCs w:val="28"/>
        </w:rPr>
      </w:pPr>
    </w:p>
    <w:p>
      <w:pPr>
        <w:spacing w:line="400" w:lineRule="exact"/>
        <w:rPr>
          <w:rFonts w:ascii="宋体"/>
          <w:b/>
          <w:bCs/>
          <w:color w:val="000000"/>
          <w:sz w:val="28"/>
          <w:szCs w:val="28"/>
        </w:rPr>
      </w:pPr>
    </w:p>
    <w:p>
      <w:pPr>
        <w:spacing w:line="400" w:lineRule="exact"/>
        <w:rPr>
          <w:rFonts w:ascii="宋体"/>
          <w:b/>
          <w:bCs/>
          <w:color w:val="000000"/>
          <w:sz w:val="28"/>
          <w:szCs w:val="28"/>
        </w:rPr>
      </w:pPr>
    </w:p>
    <w:p>
      <w:pPr>
        <w:spacing w:line="400" w:lineRule="exact"/>
        <w:rPr>
          <w:rFonts w:ascii="宋体"/>
          <w:b/>
          <w:bCs/>
          <w:color w:val="000000"/>
          <w:sz w:val="28"/>
          <w:szCs w:val="28"/>
        </w:rPr>
      </w:pPr>
    </w:p>
    <w:p>
      <w:pPr>
        <w:spacing w:line="400" w:lineRule="exact"/>
        <w:rPr>
          <w:rFonts w:ascii="宋体"/>
          <w:b/>
          <w:bCs/>
          <w:color w:val="000000"/>
          <w:sz w:val="28"/>
          <w:szCs w:val="28"/>
        </w:rPr>
      </w:pPr>
    </w:p>
    <w:p>
      <w:pPr>
        <w:spacing w:line="400" w:lineRule="exact"/>
        <w:rPr>
          <w:rFonts w:ascii="宋体"/>
          <w:b/>
          <w:bCs/>
          <w:color w:val="000000"/>
          <w:sz w:val="28"/>
          <w:szCs w:val="28"/>
        </w:rPr>
      </w:pPr>
    </w:p>
    <w:p>
      <w:pPr>
        <w:spacing w:line="400" w:lineRule="exact"/>
        <w:rPr>
          <w:rFonts w:ascii="宋体"/>
          <w:b/>
          <w:bCs/>
          <w:color w:val="000000"/>
          <w:sz w:val="28"/>
          <w:szCs w:val="28"/>
        </w:rPr>
      </w:pPr>
    </w:p>
    <w:p>
      <w:pPr>
        <w:spacing w:line="400" w:lineRule="exact"/>
        <w:rPr>
          <w:rFonts w:ascii="宋体"/>
          <w:b/>
          <w:bCs/>
          <w:color w:val="000000"/>
          <w:sz w:val="28"/>
          <w:szCs w:val="28"/>
        </w:rPr>
      </w:pPr>
      <w:bookmarkStart w:id="0" w:name="_Toc217446084"/>
    </w:p>
    <w:p>
      <w:pPr>
        <w:spacing w:line="400" w:lineRule="exact"/>
        <w:rPr>
          <w:rFonts w:ascii="宋体"/>
          <w:b/>
          <w:bCs/>
          <w:color w:val="000000"/>
          <w:sz w:val="28"/>
          <w:szCs w:val="28"/>
        </w:rPr>
      </w:pPr>
    </w:p>
    <w:p>
      <w:pPr>
        <w:spacing w:line="400" w:lineRule="exact"/>
        <w:rPr>
          <w:rFonts w:ascii="宋体"/>
          <w:b/>
          <w:bCs/>
          <w:color w:val="000000"/>
          <w:sz w:val="28"/>
          <w:szCs w:val="28"/>
        </w:rPr>
      </w:pPr>
    </w:p>
    <w:p>
      <w:pPr>
        <w:spacing w:line="400" w:lineRule="exact"/>
        <w:rPr>
          <w:rFonts w:ascii="宋体"/>
          <w:b/>
          <w:bCs/>
          <w:color w:val="000000"/>
          <w:sz w:val="28"/>
          <w:szCs w:val="28"/>
        </w:rPr>
      </w:pPr>
    </w:p>
    <w:p>
      <w:pPr>
        <w:spacing w:line="400" w:lineRule="exact"/>
        <w:rPr>
          <w:rFonts w:ascii="宋体"/>
          <w:b/>
          <w:bCs/>
          <w:color w:val="000000"/>
          <w:sz w:val="28"/>
          <w:szCs w:val="28"/>
        </w:rPr>
      </w:pPr>
    </w:p>
    <w:p>
      <w:pPr>
        <w:spacing w:line="400" w:lineRule="exact"/>
        <w:rPr>
          <w:rFonts w:ascii="宋体"/>
          <w:b/>
          <w:bCs/>
          <w:color w:val="000000"/>
          <w:sz w:val="28"/>
          <w:szCs w:val="28"/>
        </w:rPr>
      </w:pPr>
    </w:p>
    <w:bookmarkEnd w:id="0"/>
    <w:p>
      <w:pPr>
        <w:spacing w:line="400" w:lineRule="exact"/>
        <w:jc w:val="left"/>
        <w:rPr>
          <w:rFonts w:ascii="宋体"/>
          <w:color w:val="000000"/>
          <w:sz w:val="28"/>
          <w:szCs w:val="28"/>
        </w:rPr>
      </w:pPr>
      <w:r>
        <w:rPr>
          <w:rFonts w:hint="eastAsia" w:ascii="仿宋_GB2312" w:hAnsi="宋体" w:eastAsia="仿宋_GB2312" w:cs="宋体"/>
          <w:color w:val="000000"/>
          <w:sz w:val="28"/>
          <w:szCs w:val="28"/>
        </w:rPr>
        <w:t>附件三</w:t>
      </w:r>
      <w:r>
        <w:rPr>
          <w:rFonts w:hint="eastAsia" w:ascii="宋体" w:hAnsi="宋体" w:cs="宋体"/>
          <w:color w:val="000000"/>
          <w:sz w:val="28"/>
          <w:szCs w:val="28"/>
        </w:rPr>
        <w:t>：</w:t>
      </w:r>
    </w:p>
    <w:p>
      <w:pPr>
        <w:spacing w:line="400" w:lineRule="exact"/>
        <w:jc w:val="center"/>
        <w:rPr>
          <w:rFonts w:ascii="宋体"/>
          <w:b/>
          <w:bCs/>
          <w:color w:val="000000"/>
          <w:sz w:val="32"/>
          <w:szCs w:val="32"/>
        </w:rPr>
      </w:pPr>
      <w:r>
        <w:rPr>
          <w:rFonts w:hint="eastAsia" w:ascii="宋体" w:hAnsi="宋体" w:cs="宋体"/>
          <w:b/>
          <w:bCs/>
          <w:color w:val="000000"/>
          <w:sz w:val="32"/>
          <w:szCs w:val="32"/>
        </w:rPr>
        <w:t>投标函</w:t>
      </w:r>
    </w:p>
    <w:p>
      <w:pPr>
        <w:pStyle w:val="5"/>
        <w:spacing w:line="400" w:lineRule="exact"/>
        <w:ind w:left="0" w:leftChars="0"/>
        <w:rPr>
          <w:rFonts w:ascii="仿宋_GB2312" w:eastAsia="仿宋_GB2312"/>
          <w:sz w:val="28"/>
          <w:szCs w:val="28"/>
        </w:rPr>
      </w:pPr>
      <w:r>
        <w:rPr>
          <w:rFonts w:hint="eastAsia" w:ascii="仿宋_GB2312" w:eastAsia="仿宋_GB2312" w:cs="宋体"/>
          <w:sz w:val="28"/>
          <w:szCs w:val="28"/>
          <w:u w:val="single"/>
        </w:rPr>
        <w:t>大竹县人民医院</w:t>
      </w:r>
      <w:r>
        <w:rPr>
          <w:rFonts w:hint="eastAsia" w:ascii="仿宋_GB2312" w:eastAsia="仿宋_GB2312" w:cs="宋体"/>
          <w:sz w:val="28"/>
          <w:szCs w:val="28"/>
        </w:rPr>
        <w:t>：</w:t>
      </w:r>
    </w:p>
    <w:p>
      <w:pPr>
        <w:pStyle w:val="5"/>
        <w:spacing w:line="400" w:lineRule="exact"/>
        <w:ind w:left="0" w:leftChars="0" w:firstLine="560" w:firstLineChars="200"/>
        <w:rPr>
          <w:rFonts w:ascii="仿宋_GB2312" w:eastAsia="仿宋_GB2312"/>
          <w:sz w:val="28"/>
          <w:szCs w:val="28"/>
        </w:rPr>
      </w:pPr>
      <w:r>
        <w:rPr>
          <w:rFonts w:hint="eastAsia" w:ascii="仿宋_GB2312" w:eastAsia="仿宋_GB2312" w:cs="宋体"/>
          <w:sz w:val="28"/>
          <w:szCs w:val="28"/>
        </w:rPr>
        <w:t>我方全面研究了“</w:t>
      </w:r>
      <w:r>
        <w:rPr>
          <w:rFonts w:hint="eastAsia" w:ascii="仿宋" w:hAnsi="仿宋" w:eastAsia="仿宋" w:cs="仿宋"/>
          <w:color w:val="000000"/>
          <w:sz w:val="28"/>
          <w:szCs w:val="28"/>
        </w:rPr>
        <w:t>大竹县人民医院院内零星维修</w:t>
      </w:r>
      <w:r>
        <w:rPr>
          <w:rFonts w:hint="eastAsia" w:ascii="仿宋_GB2312" w:eastAsia="仿宋_GB2312" w:cs="宋体"/>
          <w:sz w:val="28"/>
          <w:szCs w:val="28"/>
        </w:rPr>
        <w:t>”项目招标文件，决定参加贵单位组织的本项目投标。我方授权（姓名、职务）代表我方（投标单位的名称）全权处理本项目投标的有关事宜。</w:t>
      </w:r>
    </w:p>
    <w:p>
      <w:pPr>
        <w:pStyle w:val="5"/>
        <w:spacing w:line="400" w:lineRule="exact"/>
        <w:ind w:left="0" w:leftChars="0"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cs="宋体"/>
          <w:sz w:val="28"/>
          <w:szCs w:val="28"/>
        </w:rPr>
        <w:t>、我方自愿按照招标文件规定的各项要求向采购人提供所需施工服务。</w:t>
      </w:r>
    </w:p>
    <w:p>
      <w:pPr>
        <w:pStyle w:val="5"/>
        <w:spacing w:line="400" w:lineRule="exact"/>
        <w:ind w:left="0" w:leftChars="0"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eastAsia="仿宋_GB2312" w:cs="宋体"/>
          <w:sz w:val="28"/>
          <w:szCs w:val="28"/>
        </w:rPr>
        <w:t>、一旦我方中标，我方将严格履行合同规定的责任和义务，保证于合同签字生效后规定的时间内完成</w:t>
      </w:r>
      <w:r>
        <w:rPr>
          <w:rFonts w:hint="eastAsia" w:ascii="仿宋" w:hAnsi="仿宋" w:eastAsia="仿宋" w:cs="仿宋"/>
          <w:color w:val="000000"/>
          <w:sz w:val="28"/>
          <w:szCs w:val="28"/>
        </w:rPr>
        <w:t>大竹县人民医院院内零星维修</w:t>
      </w:r>
      <w:r>
        <w:rPr>
          <w:rFonts w:hint="eastAsia" w:ascii="仿宋_GB2312" w:eastAsia="仿宋_GB2312"/>
          <w:color w:val="000000"/>
          <w:sz w:val="28"/>
          <w:szCs w:val="28"/>
        </w:rPr>
        <w:t>项目</w:t>
      </w:r>
      <w:r>
        <w:rPr>
          <w:rFonts w:hint="eastAsia" w:ascii="仿宋_GB2312" w:eastAsia="仿宋_GB2312" w:cs="宋体"/>
          <w:sz w:val="28"/>
          <w:szCs w:val="28"/>
        </w:rPr>
        <w:t>。</w:t>
      </w:r>
    </w:p>
    <w:p>
      <w:pPr>
        <w:spacing w:before="156" w:beforeLines="50"/>
        <w:ind w:firstLine="560" w:firstLineChars="200"/>
        <w:rPr>
          <w:rFonts w:ascii="仿宋_GB2312" w:eastAsia="仿宋_GB2312"/>
          <w:sz w:val="28"/>
          <w:szCs w:val="28"/>
        </w:rPr>
      </w:pPr>
      <w:r>
        <w:rPr>
          <w:rFonts w:hint="eastAsia" w:ascii="仿宋_GB2312" w:eastAsia="仿宋_GB2312"/>
          <w:sz w:val="28"/>
          <w:szCs w:val="28"/>
        </w:rPr>
        <w:t>3</w:t>
      </w:r>
      <w:r>
        <w:rPr>
          <w:rFonts w:hint="eastAsia" w:ascii="仿宋_GB2312" w:eastAsia="仿宋_GB2312" w:cs="宋体"/>
          <w:sz w:val="28"/>
          <w:szCs w:val="28"/>
        </w:rPr>
        <w:t>、我方为本项目提交的投标文件</w:t>
      </w:r>
      <w:r>
        <w:rPr>
          <w:rFonts w:hint="eastAsia" w:ascii="仿宋_GB2312" w:eastAsia="仿宋_GB2312"/>
          <w:sz w:val="28"/>
          <w:szCs w:val="28"/>
        </w:rPr>
        <w:t>1</w:t>
      </w:r>
      <w:r>
        <w:rPr>
          <w:rFonts w:hint="eastAsia" w:ascii="仿宋_GB2312" w:eastAsia="仿宋_GB2312" w:cs="宋体"/>
          <w:sz w:val="28"/>
          <w:szCs w:val="28"/>
        </w:rPr>
        <w:t>份。</w:t>
      </w:r>
    </w:p>
    <w:p>
      <w:pPr>
        <w:pStyle w:val="5"/>
        <w:spacing w:line="400" w:lineRule="exact"/>
        <w:ind w:left="0" w:leftChars="0" w:firstLine="560" w:firstLineChars="200"/>
        <w:rPr>
          <w:rFonts w:ascii="仿宋_GB2312" w:eastAsia="仿宋_GB2312"/>
          <w:sz w:val="28"/>
          <w:szCs w:val="28"/>
        </w:rPr>
      </w:pPr>
      <w:r>
        <w:rPr>
          <w:rFonts w:hint="eastAsia" w:ascii="仿宋_GB2312" w:eastAsia="仿宋_GB2312"/>
          <w:sz w:val="28"/>
          <w:szCs w:val="28"/>
        </w:rPr>
        <w:t>4</w:t>
      </w:r>
      <w:r>
        <w:rPr>
          <w:rFonts w:hint="eastAsia" w:ascii="仿宋_GB2312" w:eastAsia="仿宋_GB2312" w:cs="宋体"/>
          <w:sz w:val="28"/>
          <w:szCs w:val="28"/>
        </w:rPr>
        <w:t>、我方愿意提供医院可能另外要求的，与投标有关的文件资料，并保证我方已提供和将要提供的文件资料是真实、准确的。</w:t>
      </w:r>
    </w:p>
    <w:p>
      <w:pPr>
        <w:pStyle w:val="5"/>
        <w:spacing w:line="400" w:lineRule="exact"/>
        <w:rPr>
          <w:rFonts w:ascii="仿宋_GB2312" w:eastAsia="仿宋_GB2312"/>
          <w:sz w:val="28"/>
          <w:szCs w:val="28"/>
        </w:rPr>
      </w:pPr>
      <w:r>
        <w:rPr>
          <w:rFonts w:hint="eastAsia" w:ascii="仿宋_GB2312" w:eastAsia="仿宋_GB2312" w:cs="宋体"/>
          <w:sz w:val="28"/>
          <w:szCs w:val="28"/>
        </w:rPr>
        <w:t>投标人名称：（盖章）                       联系电话：</w:t>
      </w:r>
    </w:p>
    <w:p>
      <w:pPr>
        <w:pStyle w:val="5"/>
        <w:spacing w:line="400" w:lineRule="exact"/>
        <w:rPr>
          <w:rFonts w:ascii="仿宋_GB2312" w:eastAsia="仿宋_GB2312"/>
          <w:sz w:val="28"/>
          <w:szCs w:val="28"/>
        </w:rPr>
      </w:pPr>
      <w:r>
        <w:rPr>
          <w:rFonts w:hint="eastAsia" w:ascii="仿宋_GB2312" w:eastAsia="仿宋_GB2312" w:cs="宋体"/>
          <w:sz w:val="28"/>
          <w:szCs w:val="28"/>
        </w:rPr>
        <w:t>法定代表人或授权代表（签字）：             联系电话：</w:t>
      </w:r>
    </w:p>
    <w:p>
      <w:pPr>
        <w:pStyle w:val="5"/>
        <w:spacing w:line="400" w:lineRule="exact"/>
        <w:rPr>
          <w:rFonts w:ascii="仿宋_GB2312" w:eastAsia="仿宋_GB2312"/>
          <w:sz w:val="28"/>
          <w:szCs w:val="28"/>
        </w:rPr>
      </w:pPr>
      <w:r>
        <w:rPr>
          <w:rFonts w:hint="eastAsia" w:ascii="仿宋_GB2312" w:eastAsia="仿宋_GB2312" w:cs="宋体"/>
          <w:sz w:val="28"/>
          <w:szCs w:val="28"/>
        </w:rPr>
        <w:t>通讯地址：</w:t>
      </w:r>
    </w:p>
    <w:p>
      <w:pPr>
        <w:pStyle w:val="5"/>
        <w:spacing w:line="400" w:lineRule="exact"/>
        <w:rPr>
          <w:rFonts w:ascii="仿宋_GB2312" w:eastAsia="仿宋_GB2312"/>
          <w:sz w:val="28"/>
          <w:szCs w:val="28"/>
        </w:rPr>
      </w:pPr>
      <w:r>
        <w:rPr>
          <w:rFonts w:hint="eastAsia" w:ascii="仿宋_GB2312" w:eastAsia="仿宋_GB2312" w:cs="宋体"/>
          <w:sz w:val="28"/>
          <w:szCs w:val="28"/>
        </w:rPr>
        <w:t>邮政编码：                                日期：</w:t>
      </w:r>
    </w:p>
    <w:p>
      <w:pPr>
        <w:spacing w:line="400" w:lineRule="exact"/>
        <w:rPr>
          <w:rFonts w:ascii="宋体"/>
          <w:color w:val="000000"/>
          <w:sz w:val="28"/>
          <w:szCs w:val="28"/>
        </w:rPr>
      </w:pPr>
    </w:p>
    <w:p>
      <w:pPr>
        <w:spacing w:line="400" w:lineRule="exact"/>
        <w:rPr>
          <w:rFonts w:ascii="宋体"/>
          <w:color w:val="000000"/>
          <w:sz w:val="28"/>
          <w:szCs w:val="28"/>
        </w:rPr>
      </w:pPr>
    </w:p>
    <w:p>
      <w:pPr>
        <w:spacing w:line="400" w:lineRule="exact"/>
        <w:rPr>
          <w:rFonts w:ascii="宋体"/>
          <w:color w:val="000000"/>
          <w:sz w:val="28"/>
          <w:szCs w:val="28"/>
        </w:rPr>
      </w:pPr>
    </w:p>
    <w:p>
      <w:pPr>
        <w:spacing w:line="400" w:lineRule="exact"/>
        <w:rPr>
          <w:rFonts w:ascii="宋体"/>
          <w:color w:val="000000"/>
          <w:sz w:val="28"/>
          <w:szCs w:val="28"/>
        </w:rPr>
      </w:pPr>
    </w:p>
    <w:p>
      <w:pPr>
        <w:spacing w:line="400" w:lineRule="exact"/>
        <w:rPr>
          <w:rFonts w:ascii="宋体"/>
          <w:color w:val="000000"/>
          <w:sz w:val="28"/>
          <w:szCs w:val="28"/>
        </w:rPr>
      </w:pPr>
    </w:p>
    <w:p>
      <w:pPr>
        <w:spacing w:line="400" w:lineRule="exact"/>
        <w:rPr>
          <w:rFonts w:ascii="宋体"/>
          <w:color w:val="000000"/>
          <w:sz w:val="28"/>
          <w:szCs w:val="28"/>
        </w:rPr>
      </w:pPr>
    </w:p>
    <w:p>
      <w:pPr>
        <w:spacing w:line="400" w:lineRule="exact"/>
        <w:rPr>
          <w:rFonts w:ascii="宋体"/>
          <w:color w:val="000000"/>
          <w:sz w:val="28"/>
          <w:szCs w:val="28"/>
        </w:rPr>
      </w:pPr>
    </w:p>
    <w:p>
      <w:pPr>
        <w:spacing w:line="400" w:lineRule="exact"/>
        <w:rPr>
          <w:rFonts w:ascii="宋体"/>
          <w:color w:val="000000"/>
          <w:sz w:val="28"/>
          <w:szCs w:val="28"/>
        </w:rPr>
      </w:pPr>
    </w:p>
    <w:p>
      <w:pPr>
        <w:spacing w:line="400" w:lineRule="exact"/>
        <w:rPr>
          <w:rFonts w:ascii="宋体"/>
          <w:color w:val="000000"/>
          <w:sz w:val="28"/>
          <w:szCs w:val="28"/>
        </w:rPr>
      </w:pPr>
    </w:p>
    <w:p>
      <w:pPr>
        <w:spacing w:line="400" w:lineRule="exact"/>
        <w:rPr>
          <w:rFonts w:ascii="宋体"/>
          <w:color w:val="000000"/>
          <w:sz w:val="28"/>
          <w:szCs w:val="28"/>
        </w:rPr>
      </w:pPr>
    </w:p>
    <w:p>
      <w:pPr>
        <w:spacing w:line="400" w:lineRule="exact"/>
        <w:rPr>
          <w:rFonts w:ascii="宋体"/>
          <w:color w:val="000000"/>
          <w:sz w:val="28"/>
          <w:szCs w:val="28"/>
        </w:rPr>
      </w:pPr>
    </w:p>
    <w:p>
      <w:pPr>
        <w:spacing w:line="400" w:lineRule="exact"/>
        <w:rPr>
          <w:rFonts w:ascii="宋体"/>
          <w:color w:val="000000"/>
          <w:sz w:val="28"/>
          <w:szCs w:val="28"/>
        </w:rPr>
      </w:pPr>
    </w:p>
    <w:p>
      <w:pPr>
        <w:spacing w:line="400" w:lineRule="exact"/>
        <w:rPr>
          <w:rFonts w:ascii="宋体"/>
          <w:color w:val="000000"/>
          <w:sz w:val="28"/>
          <w:szCs w:val="28"/>
        </w:rPr>
      </w:pPr>
    </w:p>
    <w:p>
      <w:pPr>
        <w:spacing w:line="300" w:lineRule="auto"/>
        <w:rPr>
          <w:rFonts w:ascii="宋体" w:hAnsi="宋体" w:cs="宋体"/>
          <w:color w:val="000000"/>
          <w:sz w:val="28"/>
          <w:szCs w:val="28"/>
        </w:rPr>
      </w:pPr>
    </w:p>
    <w:p>
      <w:pPr>
        <w:spacing w:line="300" w:lineRule="auto"/>
        <w:rPr>
          <w:rFonts w:ascii="仿宋_GB2312" w:eastAsia="仿宋_GB2312"/>
          <w:color w:val="000000"/>
          <w:sz w:val="28"/>
          <w:szCs w:val="28"/>
        </w:rPr>
      </w:pPr>
      <w:r>
        <w:rPr>
          <w:rFonts w:hint="eastAsia" w:ascii="仿宋_GB2312" w:hAnsi="宋体" w:eastAsia="仿宋_GB2312" w:cs="宋体"/>
          <w:color w:val="000000"/>
          <w:sz w:val="28"/>
          <w:szCs w:val="28"/>
        </w:rPr>
        <w:t>附件四：</w:t>
      </w:r>
    </w:p>
    <w:p>
      <w:pPr>
        <w:spacing w:line="720" w:lineRule="exact"/>
        <w:jc w:val="center"/>
        <w:rPr>
          <w:rFonts w:ascii="宋体"/>
          <w:b/>
          <w:color w:val="000000"/>
          <w:sz w:val="30"/>
          <w:lang w:val="zh-CN"/>
        </w:rPr>
      </w:pPr>
      <w:r>
        <w:rPr>
          <w:rFonts w:hint="eastAsia" w:ascii="宋体"/>
          <w:b/>
          <w:color w:val="000000"/>
          <w:sz w:val="30"/>
          <w:lang w:val="zh-CN"/>
        </w:rPr>
        <w:t>投标报价表</w:t>
      </w:r>
    </w:p>
    <w:p>
      <w:pPr>
        <w:spacing w:line="720" w:lineRule="exact"/>
        <w:rPr>
          <w:rFonts w:ascii="宋体"/>
          <w:b/>
          <w:color w:val="000000"/>
          <w:sz w:val="30"/>
          <w:lang w:val="zh-CN"/>
        </w:rPr>
      </w:pPr>
    </w:p>
    <w:p>
      <w:pPr>
        <w:pStyle w:val="5"/>
        <w:spacing w:line="400" w:lineRule="exact"/>
        <w:ind w:left="0" w:leftChars="0" w:firstLine="560" w:firstLineChars="200"/>
        <w:rPr>
          <w:rFonts w:ascii="仿宋_GB2312" w:eastAsia="仿宋_GB2312" w:cs="宋体"/>
          <w:sz w:val="28"/>
          <w:szCs w:val="28"/>
        </w:rPr>
      </w:pPr>
    </w:p>
    <w:p>
      <w:pPr>
        <w:pStyle w:val="5"/>
        <w:spacing w:line="400" w:lineRule="exact"/>
        <w:ind w:left="0" w:leftChars="0" w:firstLine="560" w:firstLineChars="200"/>
        <w:rPr>
          <w:rFonts w:ascii="仿宋_GB2312" w:eastAsia="仿宋_GB2312" w:cs="宋体"/>
          <w:sz w:val="28"/>
          <w:szCs w:val="28"/>
        </w:rPr>
      </w:pPr>
      <w:r>
        <w:rPr>
          <w:rFonts w:hint="eastAsia" w:ascii="仿宋_GB2312" w:eastAsia="仿宋_GB2312" w:cs="宋体"/>
          <w:sz w:val="28"/>
          <w:szCs w:val="28"/>
        </w:rPr>
        <w:t>1、我公司承诺对</w:t>
      </w:r>
      <w:r>
        <w:rPr>
          <w:rFonts w:hint="eastAsia" w:ascii="仿宋" w:hAnsi="仿宋" w:eastAsia="仿宋" w:cs="仿宋"/>
          <w:color w:val="000000"/>
          <w:sz w:val="28"/>
          <w:szCs w:val="28"/>
        </w:rPr>
        <w:t>大竹县人民医院院</w:t>
      </w:r>
      <w:r>
        <w:rPr>
          <w:rFonts w:hint="eastAsia" w:ascii="仿宋_GB2312" w:eastAsia="仿宋_GB2312" w:cs="宋体"/>
          <w:sz w:val="28"/>
          <w:szCs w:val="28"/>
        </w:rPr>
        <w:t>内零星维修项目临时用工技工按</w:t>
      </w:r>
      <w:r>
        <w:rPr>
          <w:rFonts w:hint="eastAsia" w:ascii="仿宋_GB2312" w:eastAsia="仿宋_GB2312" w:cs="宋体"/>
          <w:sz w:val="28"/>
          <w:szCs w:val="28"/>
          <w:u w:val="single"/>
        </w:rPr>
        <w:t xml:space="preserve">   </w:t>
      </w:r>
      <w:r>
        <w:rPr>
          <w:rFonts w:hint="eastAsia" w:ascii="仿宋_GB2312" w:eastAsia="仿宋_GB2312" w:cs="宋体"/>
          <w:sz w:val="28"/>
          <w:szCs w:val="28"/>
        </w:rPr>
        <w:t>元（含税），杂工按</w:t>
      </w:r>
      <w:r>
        <w:rPr>
          <w:rFonts w:hint="eastAsia" w:ascii="仿宋_GB2312" w:eastAsia="仿宋_GB2312" w:cs="宋体"/>
          <w:sz w:val="28"/>
          <w:szCs w:val="28"/>
          <w:u w:val="single"/>
        </w:rPr>
        <w:t xml:space="preserve">   </w:t>
      </w:r>
      <w:r>
        <w:rPr>
          <w:rFonts w:hint="eastAsia" w:ascii="仿宋_GB2312" w:eastAsia="仿宋_GB2312" w:cs="宋体"/>
          <w:sz w:val="28"/>
          <w:szCs w:val="28"/>
        </w:rPr>
        <w:t>元（含税），</w:t>
      </w:r>
      <w:r>
        <w:rPr>
          <w:rFonts w:hint="eastAsia" w:ascii="仿宋" w:hAnsi="仿宋" w:eastAsia="仿宋" w:cs="仿宋"/>
          <w:color w:val="000000"/>
          <w:sz w:val="28"/>
          <w:szCs w:val="28"/>
        </w:rPr>
        <w:t>合同组价的施工项目结算</w:t>
      </w:r>
      <w:r>
        <w:rPr>
          <w:rFonts w:hint="eastAsia" w:ascii="仿宋_GB2312" w:eastAsia="仿宋_GB2312" w:cs="宋体"/>
          <w:sz w:val="28"/>
          <w:szCs w:val="28"/>
        </w:rPr>
        <w:t>优惠</w:t>
      </w:r>
      <w:r>
        <w:rPr>
          <w:rFonts w:hint="eastAsia" w:ascii="仿宋_GB2312" w:eastAsia="仿宋_GB2312" w:cs="宋体"/>
          <w:sz w:val="28"/>
          <w:szCs w:val="28"/>
          <w:u w:val="single"/>
        </w:rPr>
        <w:t xml:space="preserve">    %</w:t>
      </w:r>
      <w:r>
        <w:rPr>
          <w:rFonts w:hint="eastAsia" w:ascii="仿宋_GB2312" w:eastAsia="仿宋_GB2312" w:cs="宋体"/>
          <w:sz w:val="28"/>
          <w:szCs w:val="28"/>
        </w:rPr>
        <w:t>收取费用。</w:t>
      </w:r>
    </w:p>
    <w:p>
      <w:pPr>
        <w:pStyle w:val="5"/>
        <w:spacing w:line="400" w:lineRule="exact"/>
        <w:ind w:left="0" w:leftChars="0" w:firstLine="560" w:firstLineChars="200"/>
        <w:rPr>
          <w:rFonts w:ascii="仿宋_GB2312" w:eastAsia="仿宋_GB2312" w:cs="宋体"/>
          <w:sz w:val="28"/>
          <w:szCs w:val="28"/>
        </w:rPr>
      </w:pPr>
      <w:bookmarkStart w:id="1" w:name="_Toc232074971"/>
      <w:r>
        <w:rPr>
          <w:rFonts w:hint="eastAsia" w:ascii="仿宋_GB2312" w:eastAsia="仿宋_GB2312" w:cs="宋体"/>
          <w:sz w:val="28"/>
          <w:szCs w:val="28"/>
        </w:rPr>
        <w:t>2、我们完全同意招标人选择中标单位的办法，并同意自行承担为投标所发生的一切费用。</w:t>
      </w:r>
      <w:bookmarkEnd w:id="1"/>
    </w:p>
    <w:p>
      <w:pPr>
        <w:pStyle w:val="5"/>
        <w:spacing w:line="400" w:lineRule="exact"/>
        <w:ind w:left="0" w:leftChars="0" w:firstLine="560" w:firstLineChars="200"/>
        <w:rPr>
          <w:rFonts w:ascii="仿宋_GB2312" w:eastAsia="仿宋_GB2312" w:cs="宋体"/>
          <w:sz w:val="28"/>
          <w:szCs w:val="28"/>
        </w:rPr>
      </w:pPr>
      <w:bookmarkStart w:id="2" w:name="_Toc232074972"/>
      <w:r>
        <w:rPr>
          <w:rFonts w:hint="eastAsia" w:ascii="仿宋_GB2312" w:eastAsia="仿宋_GB2312" w:cs="宋体"/>
          <w:sz w:val="28"/>
          <w:szCs w:val="28"/>
        </w:rPr>
        <w:t>3、在合同协议书正式签署生效之前，本投标报价表连同中标公示结果将构成我们双方之间共同遵守的条件，对双方具有约束力。</w:t>
      </w:r>
      <w:bookmarkEnd w:id="2"/>
    </w:p>
    <w:p>
      <w:pPr>
        <w:pStyle w:val="5"/>
        <w:spacing w:line="400" w:lineRule="exact"/>
        <w:ind w:left="0" w:leftChars="0" w:firstLine="560" w:firstLineChars="200"/>
        <w:rPr>
          <w:rFonts w:ascii="仿宋_GB2312" w:eastAsia="仿宋_GB2312" w:cs="宋体"/>
          <w:sz w:val="28"/>
          <w:szCs w:val="28"/>
        </w:rPr>
      </w:pPr>
    </w:p>
    <w:p>
      <w:pPr>
        <w:pStyle w:val="5"/>
        <w:spacing w:line="400" w:lineRule="exact"/>
        <w:ind w:left="0" w:leftChars="0" w:firstLine="560" w:firstLineChars="200"/>
        <w:rPr>
          <w:rFonts w:ascii="仿宋_GB2312" w:eastAsia="仿宋_GB2312" w:cs="宋体"/>
          <w:sz w:val="28"/>
          <w:szCs w:val="28"/>
        </w:rPr>
      </w:pPr>
    </w:p>
    <w:p>
      <w:pPr>
        <w:pStyle w:val="5"/>
        <w:spacing w:line="400" w:lineRule="exact"/>
        <w:ind w:left="0" w:leftChars="0" w:firstLine="560" w:firstLineChars="200"/>
        <w:rPr>
          <w:rFonts w:ascii="仿宋_GB2312" w:eastAsia="仿宋_GB2312" w:cs="宋体"/>
          <w:sz w:val="28"/>
          <w:szCs w:val="28"/>
        </w:rPr>
      </w:pPr>
    </w:p>
    <w:p>
      <w:pPr>
        <w:pStyle w:val="5"/>
        <w:spacing w:line="400" w:lineRule="exact"/>
        <w:ind w:left="0" w:leftChars="0" w:firstLine="560" w:firstLineChars="200"/>
        <w:rPr>
          <w:rFonts w:ascii="仿宋_GB2312" w:eastAsia="仿宋_GB2312" w:cs="宋体"/>
          <w:sz w:val="28"/>
          <w:szCs w:val="28"/>
        </w:rPr>
      </w:pPr>
    </w:p>
    <w:p>
      <w:pPr>
        <w:pStyle w:val="5"/>
        <w:spacing w:line="400" w:lineRule="exact"/>
        <w:ind w:left="0" w:leftChars="0" w:firstLine="560" w:firstLineChars="200"/>
        <w:rPr>
          <w:rFonts w:ascii="仿宋_GB2312" w:eastAsia="仿宋_GB2312" w:cs="宋体"/>
          <w:sz w:val="28"/>
          <w:szCs w:val="28"/>
        </w:rPr>
      </w:pPr>
    </w:p>
    <w:p>
      <w:pPr>
        <w:pStyle w:val="5"/>
        <w:spacing w:line="400" w:lineRule="exact"/>
        <w:ind w:left="0" w:leftChars="0" w:firstLine="560" w:firstLineChars="200"/>
        <w:jc w:val="center"/>
        <w:rPr>
          <w:rFonts w:ascii="仿宋_GB2312" w:eastAsia="仿宋_GB2312" w:cs="宋体"/>
          <w:sz w:val="28"/>
          <w:szCs w:val="28"/>
        </w:rPr>
      </w:pPr>
    </w:p>
    <w:p>
      <w:pPr>
        <w:pStyle w:val="5"/>
        <w:spacing w:line="400" w:lineRule="exact"/>
        <w:ind w:left="0" w:leftChars="0" w:firstLine="560" w:firstLineChars="200"/>
        <w:jc w:val="center"/>
        <w:rPr>
          <w:rFonts w:ascii="仿宋_GB2312" w:eastAsia="仿宋_GB2312" w:cs="宋体"/>
          <w:sz w:val="28"/>
          <w:szCs w:val="28"/>
        </w:rPr>
      </w:pPr>
      <w:bookmarkStart w:id="3" w:name="_Toc232074978"/>
      <w:r>
        <w:rPr>
          <w:rFonts w:hint="eastAsia" w:ascii="仿宋_GB2312" w:eastAsia="仿宋_GB2312" w:cs="宋体"/>
          <w:sz w:val="28"/>
          <w:szCs w:val="28"/>
        </w:rPr>
        <w:t>投标人：（盖单位章）</w:t>
      </w:r>
      <w:bookmarkEnd w:id="3"/>
    </w:p>
    <w:p>
      <w:pPr>
        <w:pStyle w:val="5"/>
        <w:spacing w:line="400" w:lineRule="exact"/>
        <w:ind w:left="0" w:leftChars="0" w:firstLine="560" w:firstLineChars="200"/>
        <w:jc w:val="center"/>
        <w:rPr>
          <w:rFonts w:ascii="仿宋_GB2312" w:eastAsia="仿宋_GB2312" w:cs="宋体"/>
          <w:sz w:val="28"/>
          <w:szCs w:val="28"/>
        </w:rPr>
      </w:pPr>
      <w:bookmarkStart w:id="4" w:name="_Toc232074979"/>
      <w:r>
        <w:rPr>
          <w:rFonts w:hint="eastAsia" w:ascii="仿宋_GB2312" w:eastAsia="仿宋_GB2312" w:cs="宋体"/>
          <w:sz w:val="28"/>
          <w:szCs w:val="28"/>
        </w:rPr>
        <w:t>法定代表人或其委托代理人：（签字）</w:t>
      </w:r>
      <w:bookmarkEnd w:id="4"/>
    </w:p>
    <w:p>
      <w:pPr>
        <w:pStyle w:val="5"/>
        <w:spacing w:line="400" w:lineRule="exact"/>
        <w:ind w:left="0" w:leftChars="0" w:firstLine="560" w:firstLineChars="200"/>
        <w:jc w:val="center"/>
        <w:rPr>
          <w:rFonts w:ascii="仿宋_GB2312" w:eastAsia="仿宋_GB2312" w:cs="宋体"/>
          <w:sz w:val="28"/>
          <w:szCs w:val="28"/>
        </w:rPr>
      </w:pPr>
      <w:bookmarkStart w:id="5" w:name="_Toc232074980"/>
      <w:r>
        <w:rPr>
          <w:rFonts w:hint="eastAsia" w:ascii="仿宋_GB2312" w:eastAsia="仿宋_GB2312" w:cs="宋体"/>
          <w:sz w:val="28"/>
          <w:szCs w:val="28"/>
        </w:rPr>
        <w:t>地址：</w:t>
      </w:r>
      <w:bookmarkEnd w:id="5"/>
    </w:p>
    <w:p>
      <w:pPr>
        <w:pStyle w:val="5"/>
        <w:spacing w:line="400" w:lineRule="exact"/>
        <w:ind w:left="0" w:leftChars="0" w:firstLine="560" w:firstLineChars="200"/>
        <w:jc w:val="center"/>
        <w:rPr>
          <w:rFonts w:ascii="仿宋_GB2312" w:eastAsia="仿宋_GB2312" w:cs="宋体"/>
          <w:sz w:val="28"/>
          <w:szCs w:val="28"/>
        </w:rPr>
      </w:pPr>
      <w:bookmarkStart w:id="6" w:name="_Toc232074981"/>
      <w:r>
        <w:rPr>
          <w:rFonts w:hint="eastAsia" w:ascii="仿宋_GB2312" w:eastAsia="仿宋_GB2312" w:cs="宋体"/>
          <w:sz w:val="28"/>
          <w:szCs w:val="28"/>
        </w:rPr>
        <w:t>电话：</w:t>
      </w:r>
      <w:bookmarkEnd w:id="6"/>
    </w:p>
    <w:p>
      <w:pPr>
        <w:pStyle w:val="5"/>
        <w:spacing w:line="400" w:lineRule="exact"/>
        <w:ind w:left="0" w:leftChars="0" w:firstLine="560" w:firstLineChars="200"/>
        <w:jc w:val="center"/>
        <w:rPr>
          <w:rFonts w:ascii="仿宋_GB2312" w:eastAsia="仿宋_GB2312" w:cs="宋体"/>
          <w:sz w:val="28"/>
          <w:szCs w:val="28"/>
        </w:rPr>
      </w:pPr>
      <w:bookmarkStart w:id="7" w:name="_Toc232074982"/>
      <w:r>
        <w:rPr>
          <w:rFonts w:hint="eastAsia" w:ascii="仿宋_GB2312" w:eastAsia="仿宋_GB2312" w:cs="宋体"/>
          <w:sz w:val="28"/>
          <w:szCs w:val="28"/>
        </w:rPr>
        <w:t>传真：</w:t>
      </w:r>
      <w:bookmarkEnd w:id="7"/>
    </w:p>
    <w:p>
      <w:pPr>
        <w:pStyle w:val="5"/>
        <w:spacing w:line="400" w:lineRule="exact"/>
        <w:ind w:left="0" w:leftChars="0" w:firstLine="560" w:firstLineChars="200"/>
        <w:jc w:val="center"/>
        <w:rPr>
          <w:rFonts w:ascii="仿宋_GB2312" w:eastAsia="仿宋_GB2312" w:cs="宋体"/>
          <w:sz w:val="28"/>
          <w:szCs w:val="28"/>
        </w:rPr>
      </w:pPr>
      <w:bookmarkStart w:id="8" w:name="_Toc232074983"/>
      <w:r>
        <w:rPr>
          <w:rFonts w:hint="eastAsia" w:ascii="仿宋_GB2312" w:eastAsia="仿宋_GB2312" w:cs="宋体"/>
          <w:sz w:val="28"/>
          <w:szCs w:val="28"/>
        </w:rPr>
        <w:t>邮政编码：</w:t>
      </w:r>
      <w:bookmarkEnd w:id="8"/>
    </w:p>
    <w:p>
      <w:pPr>
        <w:pStyle w:val="5"/>
        <w:spacing w:line="400" w:lineRule="exact"/>
        <w:ind w:left="0" w:leftChars="0" w:firstLine="560" w:firstLineChars="200"/>
        <w:jc w:val="center"/>
        <w:rPr>
          <w:rFonts w:ascii="仿宋_GB2312" w:eastAsia="仿宋_GB2312" w:cs="宋体"/>
          <w:sz w:val="28"/>
          <w:szCs w:val="28"/>
        </w:rPr>
      </w:pPr>
      <w:r>
        <w:rPr>
          <w:rFonts w:hint="eastAsia" w:ascii="仿宋_GB2312" w:eastAsia="仿宋_GB2312" w:cs="宋体"/>
          <w:sz w:val="28"/>
          <w:szCs w:val="28"/>
        </w:rPr>
        <w:t>年   月</w:t>
      </w:r>
    </w:p>
    <w:p>
      <w:pPr>
        <w:spacing w:line="300" w:lineRule="auto"/>
        <w:rPr>
          <w:rFonts w:ascii="仿宋_GB2312" w:eastAsia="仿宋_GB2312"/>
          <w:color w:val="000000"/>
          <w:sz w:val="28"/>
          <w:szCs w:val="28"/>
        </w:rPr>
      </w:pPr>
    </w:p>
    <w:p>
      <w:pPr>
        <w:spacing w:line="300" w:lineRule="auto"/>
        <w:rPr>
          <w:rFonts w:ascii="仿宋_GB2312" w:eastAsia="仿宋_GB2312"/>
          <w:color w:val="000000"/>
          <w:sz w:val="28"/>
          <w:szCs w:val="28"/>
        </w:rPr>
      </w:pPr>
    </w:p>
    <w:p>
      <w:pPr>
        <w:spacing w:line="300" w:lineRule="auto"/>
        <w:rPr>
          <w:rFonts w:ascii="仿宋_GB2312" w:eastAsia="仿宋_GB2312"/>
          <w:color w:val="000000"/>
          <w:sz w:val="28"/>
          <w:szCs w:val="28"/>
        </w:rPr>
      </w:pPr>
    </w:p>
    <w:p>
      <w:pPr>
        <w:spacing w:line="300" w:lineRule="auto"/>
        <w:rPr>
          <w:rFonts w:ascii="仿宋_GB2312" w:eastAsia="仿宋_GB2312"/>
          <w:color w:val="000000"/>
          <w:sz w:val="28"/>
          <w:szCs w:val="28"/>
        </w:rPr>
      </w:pPr>
      <w:r>
        <w:rPr>
          <w:rFonts w:hint="eastAsia" w:ascii="仿宋_GB2312" w:eastAsia="仿宋_GB2312"/>
          <w:color w:val="000000"/>
          <w:sz w:val="28"/>
          <w:szCs w:val="28"/>
        </w:rPr>
        <w:t>附件五：</w:t>
      </w:r>
    </w:p>
    <w:p>
      <w:pPr>
        <w:spacing w:line="300" w:lineRule="auto"/>
        <w:jc w:val="center"/>
        <w:rPr>
          <w:rFonts w:ascii="宋体" w:hAnsi="宋体" w:cs="宋体"/>
          <w:color w:val="000000"/>
          <w:sz w:val="32"/>
          <w:szCs w:val="32"/>
        </w:rPr>
      </w:pPr>
    </w:p>
    <w:p>
      <w:pPr>
        <w:spacing w:line="300" w:lineRule="auto"/>
        <w:jc w:val="center"/>
        <w:rPr>
          <w:rFonts w:ascii="宋体" w:hAnsi="宋体" w:cs="宋体"/>
          <w:b/>
          <w:color w:val="000000"/>
          <w:sz w:val="32"/>
          <w:szCs w:val="32"/>
        </w:rPr>
      </w:pPr>
      <w:r>
        <w:rPr>
          <w:rFonts w:hint="eastAsia" w:ascii="宋体" w:hAnsi="宋体" w:cs="宋体"/>
          <w:b/>
          <w:color w:val="000000"/>
          <w:sz w:val="32"/>
          <w:szCs w:val="32"/>
        </w:rPr>
        <w:t>安全承诺书</w:t>
      </w:r>
    </w:p>
    <w:p>
      <w:pPr>
        <w:spacing w:line="300" w:lineRule="auto"/>
        <w:rPr>
          <w:rFonts w:ascii="宋体"/>
          <w:color w:val="000000"/>
          <w:sz w:val="28"/>
          <w:szCs w:val="28"/>
        </w:rPr>
      </w:pPr>
    </w:p>
    <w:p>
      <w:pPr>
        <w:spacing w:line="300" w:lineRule="auto"/>
        <w:rPr>
          <w:rFonts w:ascii="仿宋_GB2312" w:eastAsia="仿宋_GB2312"/>
          <w:color w:val="000000"/>
          <w:sz w:val="28"/>
          <w:szCs w:val="28"/>
        </w:rPr>
      </w:pPr>
      <w:r>
        <w:rPr>
          <w:rFonts w:hint="eastAsia" w:ascii="仿宋_GB2312" w:eastAsia="仿宋_GB2312"/>
          <w:color w:val="000000"/>
          <w:sz w:val="28"/>
          <w:szCs w:val="28"/>
        </w:rPr>
        <w:t>大竹县人民医院：</w:t>
      </w:r>
    </w:p>
    <w:p>
      <w:pPr>
        <w:spacing w:line="300" w:lineRule="auto"/>
        <w:ind w:firstLine="570"/>
        <w:rPr>
          <w:rFonts w:ascii="仿宋_GB2312" w:eastAsia="仿宋_GB2312"/>
          <w:color w:val="000000"/>
          <w:sz w:val="28"/>
          <w:szCs w:val="28"/>
        </w:rPr>
      </w:pPr>
      <w:r>
        <w:rPr>
          <w:rFonts w:hint="eastAsia" w:ascii="仿宋_GB2312" w:eastAsia="仿宋_GB2312"/>
          <w:color w:val="000000"/>
          <w:sz w:val="28"/>
          <w:szCs w:val="28"/>
        </w:rPr>
        <w:t>兹有我公司承揽你院</w:t>
      </w:r>
      <w:r>
        <w:rPr>
          <w:rFonts w:hint="eastAsia" w:ascii="仿宋" w:hAnsi="仿宋" w:eastAsia="仿宋" w:cs="仿宋"/>
          <w:color w:val="000000"/>
          <w:sz w:val="28"/>
          <w:szCs w:val="28"/>
        </w:rPr>
        <w:t>零星维修</w:t>
      </w:r>
      <w:r>
        <w:rPr>
          <w:rFonts w:hint="eastAsia" w:ascii="仿宋_GB2312" w:eastAsia="仿宋_GB2312"/>
          <w:color w:val="000000"/>
          <w:sz w:val="28"/>
          <w:szCs w:val="28"/>
        </w:rPr>
        <w:t>项目，我公司承诺应当对施工人员做好安全教育，做好安全防护。若因施工中造成任何安全事故，产生的任何损失由我公司承担。</w:t>
      </w:r>
    </w:p>
    <w:p>
      <w:pPr>
        <w:spacing w:line="300" w:lineRule="auto"/>
        <w:ind w:firstLine="570"/>
        <w:rPr>
          <w:rFonts w:ascii="仿宋_GB2312" w:eastAsia="仿宋_GB2312"/>
          <w:color w:val="000000"/>
          <w:sz w:val="28"/>
          <w:szCs w:val="28"/>
        </w:rPr>
      </w:pPr>
    </w:p>
    <w:p>
      <w:pPr>
        <w:spacing w:line="300" w:lineRule="auto"/>
        <w:ind w:firstLine="570"/>
        <w:rPr>
          <w:rFonts w:ascii="仿宋_GB2312" w:eastAsia="仿宋_GB2312"/>
          <w:color w:val="000000"/>
          <w:sz w:val="28"/>
          <w:szCs w:val="28"/>
        </w:rPr>
      </w:pPr>
      <w:r>
        <w:rPr>
          <w:rFonts w:hint="eastAsia" w:ascii="仿宋_GB2312" w:eastAsia="仿宋_GB2312"/>
          <w:color w:val="000000"/>
          <w:sz w:val="28"/>
          <w:szCs w:val="28"/>
        </w:rPr>
        <w:t xml:space="preserve">                                承诺单位：（盖章）</w:t>
      </w:r>
    </w:p>
    <w:p>
      <w:pPr>
        <w:spacing w:line="300" w:lineRule="auto"/>
        <w:ind w:firstLine="570"/>
        <w:rPr>
          <w:rFonts w:ascii="仿宋_GB2312" w:eastAsia="仿宋_GB2312"/>
          <w:color w:val="000000"/>
          <w:sz w:val="28"/>
          <w:szCs w:val="28"/>
        </w:rPr>
      </w:pPr>
      <w:r>
        <w:rPr>
          <w:rFonts w:hint="eastAsia" w:ascii="仿宋_GB2312" w:eastAsia="仿宋_GB2312"/>
          <w:color w:val="000000"/>
          <w:sz w:val="28"/>
          <w:szCs w:val="28"/>
        </w:rPr>
        <w:t xml:space="preserve">                                    年    月    日</w:t>
      </w:r>
    </w:p>
    <w:p>
      <w:pPr>
        <w:spacing w:line="300" w:lineRule="auto"/>
        <w:rPr>
          <w:rFonts w:ascii="宋体"/>
          <w:color w:val="000000"/>
          <w:sz w:val="28"/>
          <w:szCs w:val="28"/>
        </w:rPr>
      </w:pPr>
    </w:p>
    <w:p>
      <w:pPr>
        <w:spacing w:line="300" w:lineRule="auto"/>
        <w:rPr>
          <w:rFonts w:ascii="宋体"/>
          <w:color w:val="000000"/>
          <w:sz w:val="28"/>
          <w:szCs w:val="28"/>
        </w:rPr>
      </w:pPr>
    </w:p>
    <w:p>
      <w:pPr>
        <w:spacing w:line="300" w:lineRule="auto"/>
        <w:rPr>
          <w:rFonts w:ascii="宋体"/>
          <w:color w:val="000000"/>
          <w:sz w:val="28"/>
          <w:szCs w:val="28"/>
        </w:rPr>
      </w:pPr>
    </w:p>
    <w:p>
      <w:pPr>
        <w:spacing w:line="300" w:lineRule="auto"/>
        <w:rPr>
          <w:rFonts w:ascii="宋体"/>
          <w:color w:val="000000"/>
          <w:sz w:val="28"/>
          <w:szCs w:val="28"/>
        </w:rPr>
      </w:pPr>
    </w:p>
    <w:p>
      <w:pPr>
        <w:spacing w:line="300" w:lineRule="auto"/>
        <w:rPr>
          <w:rFonts w:ascii="宋体"/>
          <w:color w:val="000000"/>
          <w:sz w:val="28"/>
          <w:szCs w:val="28"/>
        </w:rPr>
      </w:pPr>
    </w:p>
    <w:p>
      <w:pPr>
        <w:spacing w:line="300" w:lineRule="auto"/>
        <w:rPr>
          <w:rFonts w:ascii="宋体"/>
          <w:color w:val="000000"/>
          <w:sz w:val="28"/>
          <w:szCs w:val="28"/>
        </w:rPr>
      </w:pPr>
    </w:p>
    <w:p>
      <w:pPr>
        <w:spacing w:line="300" w:lineRule="auto"/>
        <w:rPr>
          <w:rFonts w:ascii="宋体"/>
          <w:color w:val="000000"/>
          <w:sz w:val="28"/>
          <w:szCs w:val="28"/>
        </w:rPr>
      </w:pPr>
    </w:p>
    <w:p>
      <w:pPr>
        <w:spacing w:line="300" w:lineRule="auto"/>
        <w:rPr>
          <w:rFonts w:ascii="宋体"/>
          <w:color w:val="000000"/>
          <w:sz w:val="28"/>
          <w:szCs w:val="28"/>
        </w:rPr>
      </w:pPr>
    </w:p>
    <w:p>
      <w:pPr>
        <w:spacing w:line="300" w:lineRule="auto"/>
        <w:rPr>
          <w:rFonts w:ascii="宋体"/>
          <w:color w:val="000000"/>
          <w:sz w:val="28"/>
          <w:szCs w:val="28"/>
        </w:rPr>
      </w:pPr>
    </w:p>
    <w:p>
      <w:pPr>
        <w:spacing w:line="300" w:lineRule="auto"/>
        <w:rPr>
          <w:rFonts w:ascii="宋体"/>
          <w:color w:val="000000"/>
          <w:sz w:val="28"/>
          <w:szCs w:val="28"/>
        </w:rPr>
      </w:pPr>
    </w:p>
    <w:p>
      <w:pPr>
        <w:spacing w:line="300" w:lineRule="auto"/>
        <w:rPr>
          <w:rFonts w:ascii="宋体"/>
          <w:color w:val="000000"/>
          <w:sz w:val="28"/>
          <w:szCs w:val="28"/>
        </w:rPr>
      </w:pPr>
    </w:p>
    <w:p>
      <w:pPr>
        <w:spacing w:line="300" w:lineRule="auto"/>
        <w:rPr>
          <w:rFonts w:ascii="宋体"/>
          <w:color w:val="000000"/>
          <w:sz w:val="28"/>
          <w:szCs w:val="28"/>
        </w:rPr>
      </w:pPr>
    </w:p>
    <w:sectPr>
      <w:headerReference r:id="rId3" w:type="default"/>
      <w:pgSz w:w="11906" w:h="16838"/>
      <w:pgMar w:top="1276" w:right="1800" w:bottom="70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8A5D89"/>
    <w:multiLevelType w:val="singleLevel"/>
    <w:tmpl w:val="ED8A5D89"/>
    <w:lvl w:ilvl="0" w:tentative="0">
      <w:start w:val="1"/>
      <w:numFmt w:val="chineseCounting"/>
      <w:suff w:val="nothing"/>
      <w:lvlText w:val="%1、"/>
      <w:lvlJc w:val="left"/>
      <w:rPr>
        <w:rFonts w:hint="eastAsia"/>
      </w:rPr>
    </w:lvl>
  </w:abstractNum>
  <w:abstractNum w:abstractNumId="1">
    <w:nsid w:val="00000005"/>
    <w:multiLevelType w:val="singleLevel"/>
    <w:tmpl w:val="00000005"/>
    <w:lvl w:ilvl="0" w:tentative="0">
      <w:start w:val="1"/>
      <w:numFmt w:val="decimal"/>
      <w:suff w:val="nothing"/>
      <w:lvlText w:val="%1、"/>
      <w:lvlJc w:val="left"/>
      <w:rPr>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E9"/>
    <w:rsid w:val="00001551"/>
    <w:rsid w:val="0001017D"/>
    <w:rsid w:val="00016870"/>
    <w:rsid w:val="000176AE"/>
    <w:rsid w:val="0002419A"/>
    <w:rsid w:val="0003702D"/>
    <w:rsid w:val="00043047"/>
    <w:rsid w:val="00056BF8"/>
    <w:rsid w:val="000577C6"/>
    <w:rsid w:val="00066796"/>
    <w:rsid w:val="00077A0A"/>
    <w:rsid w:val="00087ECD"/>
    <w:rsid w:val="00094EAC"/>
    <w:rsid w:val="000970F1"/>
    <w:rsid w:val="000A5E31"/>
    <w:rsid w:val="000C2805"/>
    <w:rsid w:val="000C6B15"/>
    <w:rsid w:val="000C7477"/>
    <w:rsid w:val="000D4FA9"/>
    <w:rsid w:val="000F3AA9"/>
    <w:rsid w:val="00107F48"/>
    <w:rsid w:val="001261A8"/>
    <w:rsid w:val="00133FDC"/>
    <w:rsid w:val="00141114"/>
    <w:rsid w:val="0014529B"/>
    <w:rsid w:val="00151DD9"/>
    <w:rsid w:val="001641CD"/>
    <w:rsid w:val="00165AC3"/>
    <w:rsid w:val="00167A98"/>
    <w:rsid w:val="00175C18"/>
    <w:rsid w:val="00182DE2"/>
    <w:rsid w:val="001849E4"/>
    <w:rsid w:val="00185432"/>
    <w:rsid w:val="00187C56"/>
    <w:rsid w:val="00190B92"/>
    <w:rsid w:val="0019215B"/>
    <w:rsid w:val="001A0B4F"/>
    <w:rsid w:val="001A5681"/>
    <w:rsid w:val="001B14E6"/>
    <w:rsid w:val="001B67B2"/>
    <w:rsid w:val="001C1786"/>
    <w:rsid w:val="001C464C"/>
    <w:rsid w:val="001E20B1"/>
    <w:rsid w:val="001E4C05"/>
    <w:rsid w:val="001F5AE3"/>
    <w:rsid w:val="001F77C1"/>
    <w:rsid w:val="00204677"/>
    <w:rsid w:val="00206B4A"/>
    <w:rsid w:val="00213945"/>
    <w:rsid w:val="00215CC4"/>
    <w:rsid w:val="0021744F"/>
    <w:rsid w:val="002229EC"/>
    <w:rsid w:val="0023252C"/>
    <w:rsid w:val="0023654B"/>
    <w:rsid w:val="002366E2"/>
    <w:rsid w:val="002368CD"/>
    <w:rsid w:val="00242B63"/>
    <w:rsid w:val="00251336"/>
    <w:rsid w:val="00251645"/>
    <w:rsid w:val="002530BA"/>
    <w:rsid w:val="002539CC"/>
    <w:rsid w:val="00255E31"/>
    <w:rsid w:val="00255E98"/>
    <w:rsid w:val="00274064"/>
    <w:rsid w:val="002909C3"/>
    <w:rsid w:val="00294DE0"/>
    <w:rsid w:val="00297A97"/>
    <w:rsid w:val="002A377C"/>
    <w:rsid w:val="002A4806"/>
    <w:rsid w:val="002B26E4"/>
    <w:rsid w:val="002C0C71"/>
    <w:rsid w:val="002C15EE"/>
    <w:rsid w:val="002D5CE1"/>
    <w:rsid w:val="002D5D7E"/>
    <w:rsid w:val="002E3751"/>
    <w:rsid w:val="002F7602"/>
    <w:rsid w:val="003031B2"/>
    <w:rsid w:val="003350D2"/>
    <w:rsid w:val="003516EC"/>
    <w:rsid w:val="0035216E"/>
    <w:rsid w:val="00354004"/>
    <w:rsid w:val="003622DB"/>
    <w:rsid w:val="003626AE"/>
    <w:rsid w:val="00365D7A"/>
    <w:rsid w:val="0038214E"/>
    <w:rsid w:val="003823B4"/>
    <w:rsid w:val="00385981"/>
    <w:rsid w:val="003912BB"/>
    <w:rsid w:val="00396D18"/>
    <w:rsid w:val="003A11A2"/>
    <w:rsid w:val="003A1503"/>
    <w:rsid w:val="003A3F25"/>
    <w:rsid w:val="003B3FEB"/>
    <w:rsid w:val="003C5F94"/>
    <w:rsid w:val="003C7A22"/>
    <w:rsid w:val="003D4D95"/>
    <w:rsid w:val="003F1A89"/>
    <w:rsid w:val="00404A81"/>
    <w:rsid w:val="004165B1"/>
    <w:rsid w:val="00423CB9"/>
    <w:rsid w:val="004332B1"/>
    <w:rsid w:val="00435167"/>
    <w:rsid w:val="00436DAD"/>
    <w:rsid w:val="004437CE"/>
    <w:rsid w:val="00445114"/>
    <w:rsid w:val="004521C0"/>
    <w:rsid w:val="00462E7A"/>
    <w:rsid w:val="00475EE8"/>
    <w:rsid w:val="004A1776"/>
    <w:rsid w:val="004A5A45"/>
    <w:rsid w:val="004C4F8F"/>
    <w:rsid w:val="004D14B9"/>
    <w:rsid w:val="004D1E7A"/>
    <w:rsid w:val="004D3DD1"/>
    <w:rsid w:val="004E696E"/>
    <w:rsid w:val="004E698A"/>
    <w:rsid w:val="00501591"/>
    <w:rsid w:val="00506C1C"/>
    <w:rsid w:val="0052150A"/>
    <w:rsid w:val="00523B62"/>
    <w:rsid w:val="005315FA"/>
    <w:rsid w:val="0053525B"/>
    <w:rsid w:val="00537EBC"/>
    <w:rsid w:val="00540DB8"/>
    <w:rsid w:val="00547507"/>
    <w:rsid w:val="0055701B"/>
    <w:rsid w:val="00563B29"/>
    <w:rsid w:val="005669CC"/>
    <w:rsid w:val="00570A88"/>
    <w:rsid w:val="00571C22"/>
    <w:rsid w:val="00583406"/>
    <w:rsid w:val="00590E6B"/>
    <w:rsid w:val="005913D1"/>
    <w:rsid w:val="005A502E"/>
    <w:rsid w:val="005A6DB5"/>
    <w:rsid w:val="005A6DC5"/>
    <w:rsid w:val="005B3B58"/>
    <w:rsid w:val="005B764F"/>
    <w:rsid w:val="005D59C6"/>
    <w:rsid w:val="005F0D9A"/>
    <w:rsid w:val="005F79CE"/>
    <w:rsid w:val="00603B49"/>
    <w:rsid w:val="00611233"/>
    <w:rsid w:val="00613D12"/>
    <w:rsid w:val="0062573C"/>
    <w:rsid w:val="00630173"/>
    <w:rsid w:val="00641053"/>
    <w:rsid w:val="0064157B"/>
    <w:rsid w:val="00642CC6"/>
    <w:rsid w:val="00660232"/>
    <w:rsid w:val="006707A6"/>
    <w:rsid w:val="006733AC"/>
    <w:rsid w:val="00685B32"/>
    <w:rsid w:val="00690DF3"/>
    <w:rsid w:val="006925EB"/>
    <w:rsid w:val="00693C4F"/>
    <w:rsid w:val="006A1C3C"/>
    <w:rsid w:val="006B1E8B"/>
    <w:rsid w:val="006B7E3C"/>
    <w:rsid w:val="006C6FF2"/>
    <w:rsid w:val="006E12CF"/>
    <w:rsid w:val="006E277E"/>
    <w:rsid w:val="00703DFC"/>
    <w:rsid w:val="00706986"/>
    <w:rsid w:val="00711DE1"/>
    <w:rsid w:val="007148D7"/>
    <w:rsid w:val="00715A21"/>
    <w:rsid w:val="00723CDE"/>
    <w:rsid w:val="00747F14"/>
    <w:rsid w:val="0076584E"/>
    <w:rsid w:val="00765E27"/>
    <w:rsid w:val="0077599D"/>
    <w:rsid w:val="00786FC1"/>
    <w:rsid w:val="0079184C"/>
    <w:rsid w:val="0079226E"/>
    <w:rsid w:val="007947B8"/>
    <w:rsid w:val="007A105F"/>
    <w:rsid w:val="007A68C9"/>
    <w:rsid w:val="007B4CBC"/>
    <w:rsid w:val="007B7434"/>
    <w:rsid w:val="007C2408"/>
    <w:rsid w:val="007D6064"/>
    <w:rsid w:val="007E2745"/>
    <w:rsid w:val="007E3083"/>
    <w:rsid w:val="007E38A6"/>
    <w:rsid w:val="007F319B"/>
    <w:rsid w:val="007F76E0"/>
    <w:rsid w:val="007F782C"/>
    <w:rsid w:val="00802F9B"/>
    <w:rsid w:val="008056CC"/>
    <w:rsid w:val="008108FA"/>
    <w:rsid w:val="00816A8E"/>
    <w:rsid w:val="00820032"/>
    <w:rsid w:val="008204E1"/>
    <w:rsid w:val="00843832"/>
    <w:rsid w:val="008567E1"/>
    <w:rsid w:val="00875F13"/>
    <w:rsid w:val="008A0136"/>
    <w:rsid w:val="008A3BF1"/>
    <w:rsid w:val="008C0F82"/>
    <w:rsid w:val="008C7B05"/>
    <w:rsid w:val="008F2031"/>
    <w:rsid w:val="008F46CC"/>
    <w:rsid w:val="00900E0C"/>
    <w:rsid w:val="00907FA1"/>
    <w:rsid w:val="00912317"/>
    <w:rsid w:val="0091413D"/>
    <w:rsid w:val="009144AD"/>
    <w:rsid w:val="0091632C"/>
    <w:rsid w:val="00917070"/>
    <w:rsid w:val="0092774F"/>
    <w:rsid w:val="00935A6D"/>
    <w:rsid w:val="0094280B"/>
    <w:rsid w:val="00944A06"/>
    <w:rsid w:val="009473FF"/>
    <w:rsid w:val="00952C93"/>
    <w:rsid w:val="009544B4"/>
    <w:rsid w:val="00955215"/>
    <w:rsid w:val="00987913"/>
    <w:rsid w:val="00990B0C"/>
    <w:rsid w:val="009915DB"/>
    <w:rsid w:val="009917BF"/>
    <w:rsid w:val="009A38AC"/>
    <w:rsid w:val="009C2EAE"/>
    <w:rsid w:val="009D3EEC"/>
    <w:rsid w:val="009E0F4C"/>
    <w:rsid w:val="00A00A5D"/>
    <w:rsid w:val="00A01934"/>
    <w:rsid w:val="00A05454"/>
    <w:rsid w:val="00A11CAE"/>
    <w:rsid w:val="00A37171"/>
    <w:rsid w:val="00A379CA"/>
    <w:rsid w:val="00A423C1"/>
    <w:rsid w:val="00A42C3A"/>
    <w:rsid w:val="00A45E06"/>
    <w:rsid w:val="00A52D03"/>
    <w:rsid w:val="00A534D3"/>
    <w:rsid w:val="00A62095"/>
    <w:rsid w:val="00A83047"/>
    <w:rsid w:val="00A841F7"/>
    <w:rsid w:val="00A84302"/>
    <w:rsid w:val="00AA0696"/>
    <w:rsid w:val="00AA1813"/>
    <w:rsid w:val="00AA50CD"/>
    <w:rsid w:val="00AA779E"/>
    <w:rsid w:val="00AB2ECE"/>
    <w:rsid w:val="00AC6BF5"/>
    <w:rsid w:val="00AD2BE4"/>
    <w:rsid w:val="00AE3F84"/>
    <w:rsid w:val="00AF035B"/>
    <w:rsid w:val="00AF1A31"/>
    <w:rsid w:val="00AF533F"/>
    <w:rsid w:val="00AF5595"/>
    <w:rsid w:val="00B208A3"/>
    <w:rsid w:val="00B34EDD"/>
    <w:rsid w:val="00B57147"/>
    <w:rsid w:val="00B650D8"/>
    <w:rsid w:val="00B670B9"/>
    <w:rsid w:val="00B76ED9"/>
    <w:rsid w:val="00B77A14"/>
    <w:rsid w:val="00B80C68"/>
    <w:rsid w:val="00B821B8"/>
    <w:rsid w:val="00B82DED"/>
    <w:rsid w:val="00B86283"/>
    <w:rsid w:val="00B86B67"/>
    <w:rsid w:val="00B87FED"/>
    <w:rsid w:val="00B909DD"/>
    <w:rsid w:val="00B921AE"/>
    <w:rsid w:val="00B944B3"/>
    <w:rsid w:val="00BA38C4"/>
    <w:rsid w:val="00BA4B5E"/>
    <w:rsid w:val="00BC2D3F"/>
    <w:rsid w:val="00BE2665"/>
    <w:rsid w:val="00BE2F5E"/>
    <w:rsid w:val="00BF13D3"/>
    <w:rsid w:val="00BF23F5"/>
    <w:rsid w:val="00C059F0"/>
    <w:rsid w:val="00C244E1"/>
    <w:rsid w:val="00C32887"/>
    <w:rsid w:val="00C3415E"/>
    <w:rsid w:val="00C4068D"/>
    <w:rsid w:val="00C77533"/>
    <w:rsid w:val="00C93FD2"/>
    <w:rsid w:val="00C94050"/>
    <w:rsid w:val="00C9569C"/>
    <w:rsid w:val="00CB49FA"/>
    <w:rsid w:val="00CB6E08"/>
    <w:rsid w:val="00CC60A8"/>
    <w:rsid w:val="00CD77B9"/>
    <w:rsid w:val="00CE671E"/>
    <w:rsid w:val="00D03BAA"/>
    <w:rsid w:val="00D05F1B"/>
    <w:rsid w:val="00D11CB2"/>
    <w:rsid w:val="00D2190C"/>
    <w:rsid w:val="00D23391"/>
    <w:rsid w:val="00D27675"/>
    <w:rsid w:val="00D30DBA"/>
    <w:rsid w:val="00D5655A"/>
    <w:rsid w:val="00D57A88"/>
    <w:rsid w:val="00D612B3"/>
    <w:rsid w:val="00D67BBD"/>
    <w:rsid w:val="00D82596"/>
    <w:rsid w:val="00D90A12"/>
    <w:rsid w:val="00D91CC3"/>
    <w:rsid w:val="00D9531C"/>
    <w:rsid w:val="00DA7559"/>
    <w:rsid w:val="00DB6484"/>
    <w:rsid w:val="00DC4D78"/>
    <w:rsid w:val="00DD55D5"/>
    <w:rsid w:val="00DE2E37"/>
    <w:rsid w:val="00DF6BCF"/>
    <w:rsid w:val="00E01EBC"/>
    <w:rsid w:val="00E13AB8"/>
    <w:rsid w:val="00E210B2"/>
    <w:rsid w:val="00E24CF2"/>
    <w:rsid w:val="00E41261"/>
    <w:rsid w:val="00E43BA1"/>
    <w:rsid w:val="00E46B95"/>
    <w:rsid w:val="00E52D6F"/>
    <w:rsid w:val="00E536DB"/>
    <w:rsid w:val="00E56E6E"/>
    <w:rsid w:val="00E602C6"/>
    <w:rsid w:val="00E760A1"/>
    <w:rsid w:val="00E91968"/>
    <w:rsid w:val="00E939A7"/>
    <w:rsid w:val="00EA1529"/>
    <w:rsid w:val="00EA4210"/>
    <w:rsid w:val="00EA5028"/>
    <w:rsid w:val="00EB4A73"/>
    <w:rsid w:val="00EB783B"/>
    <w:rsid w:val="00EB7FF1"/>
    <w:rsid w:val="00ED5556"/>
    <w:rsid w:val="00EE0151"/>
    <w:rsid w:val="00EE0BAD"/>
    <w:rsid w:val="00EE4088"/>
    <w:rsid w:val="00EE6222"/>
    <w:rsid w:val="00F00FD2"/>
    <w:rsid w:val="00F03EF1"/>
    <w:rsid w:val="00F053C4"/>
    <w:rsid w:val="00F12FF3"/>
    <w:rsid w:val="00F136EE"/>
    <w:rsid w:val="00F17532"/>
    <w:rsid w:val="00F176E9"/>
    <w:rsid w:val="00F27C69"/>
    <w:rsid w:val="00F345D1"/>
    <w:rsid w:val="00F347D2"/>
    <w:rsid w:val="00F57C79"/>
    <w:rsid w:val="00F653A9"/>
    <w:rsid w:val="00F70709"/>
    <w:rsid w:val="00F7543C"/>
    <w:rsid w:val="00F806CC"/>
    <w:rsid w:val="00F83C67"/>
    <w:rsid w:val="00FA3FB2"/>
    <w:rsid w:val="00FB7359"/>
    <w:rsid w:val="00FC0A96"/>
    <w:rsid w:val="00FD15FC"/>
    <w:rsid w:val="00FD2B29"/>
    <w:rsid w:val="00FE0D2B"/>
    <w:rsid w:val="00FF0AE5"/>
    <w:rsid w:val="01A01486"/>
    <w:rsid w:val="01AD53C7"/>
    <w:rsid w:val="02277F0F"/>
    <w:rsid w:val="03394C77"/>
    <w:rsid w:val="03A37B76"/>
    <w:rsid w:val="04E96140"/>
    <w:rsid w:val="05545847"/>
    <w:rsid w:val="055538AC"/>
    <w:rsid w:val="060F560F"/>
    <w:rsid w:val="06320A7B"/>
    <w:rsid w:val="063267FE"/>
    <w:rsid w:val="076D2606"/>
    <w:rsid w:val="09EC62E0"/>
    <w:rsid w:val="0B3F2AA2"/>
    <w:rsid w:val="0B512CA2"/>
    <w:rsid w:val="0BE22C6F"/>
    <w:rsid w:val="0C3C1C67"/>
    <w:rsid w:val="0CB674FF"/>
    <w:rsid w:val="0CC7668D"/>
    <w:rsid w:val="0D1B1FE2"/>
    <w:rsid w:val="0D327B56"/>
    <w:rsid w:val="0DCF4D99"/>
    <w:rsid w:val="0E595AF4"/>
    <w:rsid w:val="0E650C6E"/>
    <w:rsid w:val="0E827B44"/>
    <w:rsid w:val="0FC7622F"/>
    <w:rsid w:val="0FC76C65"/>
    <w:rsid w:val="0FE4608E"/>
    <w:rsid w:val="10EB2ED1"/>
    <w:rsid w:val="11216A59"/>
    <w:rsid w:val="115C18C9"/>
    <w:rsid w:val="11824588"/>
    <w:rsid w:val="126625F4"/>
    <w:rsid w:val="12E34033"/>
    <w:rsid w:val="132B0927"/>
    <w:rsid w:val="135F2F03"/>
    <w:rsid w:val="13F717A6"/>
    <w:rsid w:val="14860A0E"/>
    <w:rsid w:val="15E10A3D"/>
    <w:rsid w:val="17846349"/>
    <w:rsid w:val="178E71B8"/>
    <w:rsid w:val="17F12C9E"/>
    <w:rsid w:val="17F621A4"/>
    <w:rsid w:val="1805257B"/>
    <w:rsid w:val="18417FAA"/>
    <w:rsid w:val="18B26690"/>
    <w:rsid w:val="1B991E82"/>
    <w:rsid w:val="1BEF520A"/>
    <w:rsid w:val="1C2228A9"/>
    <w:rsid w:val="1C2F48B0"/>
    <w:rsid w:val="1D123108"/>
    <w:rsid w:val="1DEB77D7"/>
    <w:rsid w:val="1EFF50D5"/>
    <w:rsid w:val="1F39612C"/>
    <w:rsid w:val="1FC26CC5"/>
    <w:rsid w:val="20C16B85"/>
    <w:rsid w:val="20FB729F"/>
    <w:rsid w:val="22727E3E"/>
    <w:rsid w:val="22CD1AE9"/>
    <w:rsid w:val="23324E08"/>
    <w:rsid w:val="244D7EE2"/>
    <w:rsid w:val="2474465F"/>
    <w:rsid w:val="24C06FBD"/>
    <w:rsid w:val="25D32B31"/>
    <w:rsid w:val="260820B3"/>
    <w:rsid w:val="26AF3CBA"/>
    <w:rsid w:val="26C4155E"/>
    <w:rsid w:val="27481E31"/>
    <w:rsid w:val="274B1E2D"/>
    <w:rsid w:val="278466B9"/>
    <w:rsid w:val="27C55167"/>
    <w:rsid w:val="27F9050A"/>
    <w:rsid w:val="29316FB5"/>
    <w:rsid w:val="2AE205B9"/>
    <w:rsid w:val="2B1B06D5"/>
    <w:rsid w:val="2D0F6886"/>
    <w:rsid w:val="2D76352E"/>
    <w:rsid w:val="2E213A48"/>
    <w:rsid w:val="2F7D1C76"/>
    <w:rsid w:val="2F9F18CF"/>
    <w:rsid w:val="309071AB"/>
    <w:rsid w:val="30AF7BBA"/>
    <w:rsid w:val="3157004B"/>
    <w:rsid w:val="317D0846"/>
    <w:rsid w:val="31822A05"/>
    <w:rsid w:val="32C11878"/>
    <w:rsid w:val="32EA6A36"/>
    <w:rsid w:val="3302569C"/>
    <w:rsid w:val="33DB6264"/>
    <w:rsid w:val="33E90186"/>
    <w:rsid w:val="345213BD"/>
    <w:rsid w:val="34AE14E7"/>
    <w:rsid w:val="353C5AEC"/>
    <w:rsid w:val="36007381"/>
    <w:rsid w:val="36456A7F"/>
    <w:rsid w:val="36B36D9F"/>
    <w:rsid w:val="36FE5736"/>
    <w:rsid w:val="3770549F"/>
    <w:rsid w:val="37E04360"/>
    <w:rsid w:val="37EF2098"/>
    <w:rsid w:val="38122979"/>
    <w:rsid w:val="392A7BCD"/>
    <w:rsid w:val="3C58799C"/>
    <w:rsid w:val="3C8B095E"/>
    <w:rsid w:val="3D934B4E"/>
    <w:rsid w:val="3DFC2910"/>
    <w:rsid w:val="3EEA636F"/>
    <w:rsid w:val="3EFC6F4E"/>
    <w:rsid w:val="3F297781"/>
    <w:rsid w:val="3FAD6B2B"/>
    <w:rsid w:val="40392F73"/>
    <w:rsid w:val="40600540"/>
    <w:rsid w:val="40924C19"/>
    <w:rsid w:val="431E2467"/>
    <w:rsid w:val="438E3154"/>
    <w:rsid w:val="461F7E01"/>
    <w:rsid w:val="46904A0D"/>
    <w:rsid w:val="48A32E9F"/>
    <w:rsid w:val="4AFE624C"/>
    <w:rsid w:val="4CE0413D"/>
    <w:rsid w:val="4F890497"/>
    <w:rsid w:val="50875421"/>
    <w:rsid w:val="509628B2"/>
    <w:rsid w:val="51D154C7"/>
    <w:rsid w:val="526B0F40"/>
    <w:rsid w:val="53A50508"/>
    <w:rsid w:val="53D81337"/>
    <w:rsid w:val="53F51B7A"/>
    <w:rsid w:val="546C4FDB"/>
    <w:rsid w:val="54FD63AE"/>
    <w:rsid w:val="55491B8F"/>
    <w:rsid w:val="55FC72BC"/>
    <w:rsid w:val="5617763E"/>
    <w:rsid w:val="565C4E5A"/>
    <w:rsid w:val="566A6056"/>
    <w:rsid w:val="576D6444"/>
    <w:rsid w:val="58136A80"/>
    <w:rsid w:val="58B71AC4"/>
    <w:rsid w:val="58C02F54"/>
    <w:rsid w:val="59AE14A0"/>
    <w:rsid w:val="5A8172E2"/>
    <w:rsid w:val="5B7F7FF7"/>
    <w:rsid w:val="5BCA1924"/>
    <w:rsid w:val="5C9F1D86"/>
    <w:rsid w:val="5CCA77D9"/>
    <w:rsid w:val="5CF34595"/>
    <w:rsid w:val="5CFA698A"/>
    <w:rsid w:val="5DD804BE"/>
    <w:rsid w:val="5ED81EA2"/>
    <w:rsid w:val="5FBC4F3C"/>
    <w:rsid w:val="61161D6C"/>
    <w:rsid w:val="61170C9C"/>
    <w:rsid w:val="626E3BBE"/>
    <w:rsid w:val="639151A4"/>
    <w:rsid w:val="639B1BFA"/>
    <w:rsid w:val="63E8360E"/>
    <w:rsid w:val="642B32F3"/>
    <w:rsid w:val="66193829"/>
    <w:rsid w:val="66D2754F"/>
    <w:rsid w:val="67253A4C"/>
    <w:rsid w:val="677F584B"/>
    <w:rsid w:val="67C7793D"/>
    <w:rsid w:val="67E261CE"/>
    <w:rsid w:val="6837547E"/>
    <w:rsid w:val="68F90ED7"/>
    <w:rsid w:val="6A105DA2"/>
    <w:rsid w:val="6AD77762"/>
    <w:rsid w:val="6ADD236D"/>
    <w:rsid w:val="6B3E403C"/>
    <w:rsid w:val="6CC6298C"/>
    <w:rsid w:val="6D684637"/>
    <w:rsid w:val="6E793F3E"/>
    <w:rsid w:val="6E7B6273"/>
    <w:rsid w:val="71113C00"/>
    <w:rsid w:val="71A85FF5"/>
    <w:rsid w:val="7259527D"/>
    <w:rsid w:val="74B1467C"/>
    <w:rsid w:val="754E11B6"/>
    <w:rsid w:val="77DD4BF7"/>
    <w:rsid w:val="79915D91"/>
    <w:rsid w:val="79A65C48"/>
    <w:rsid w:val="79FD1FDB"/>
    <w:rsid w:val="7A833738"/>
    <w:rsid w:val="7AC55508"/>
    <w:rsid w:val="7B2B07B0"/>
    <w:rsid w:val="7BAD773B"/>
    <w:rsid w:val="7C0151CC"/>
    <w:rsid w:val="7D580F14"/>
    <w:rsid w:val="7D5E49B4"/>
    <w:rsid w:val="7DD763F9"/>
    <w:rsid w:val="7DD8609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22"/>
    <w:qFormat/>
    <w:uiPriority w:val="99"/>
    <w:pPr>
      <w:keepNext/>
      <w:keepLines/>
      <w:spacing w:before="260" w:after="260" w:line="416" w:lineRule="auto"/>
      <w:outlineLvl w:val="1"/>
    </w:pPr>
    <w:rPr>
      <w:rFonts w:ascii="Arial" w:hAnsi="Arial" w:eastAsia="黑体" w:cs="Arial"/>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6"/>
    <w:qFormat/>
    <w:uiPriority w:val="99"/>
    <w:pPr>
      <w:ind w:firstLine="830" w:firstLineChars="352"/>
    </w:pPr>
    <w:rPr>
      <w:rFonts w:ascii="仿宋_GB2312" w:eastAsia="仿宋_GB2312" w:cs="仿宋_GB2312"/>
      <w:sz w:val="32"/>
      <w:szCs w:val="32"/>
    </w:rPr>
  </w:style>
  <w:style w:type="paragraph" w:styleId="4">
    <w:name w:val="Plain Text"/>
    <w:basedOn w:val="1"/>
    <w:link w:val="15"/>
    <w:qFormat/>
    <w:uiPriority w:val="99"/>
    <w:rPr>
      <w:rFonts w:ascii="宋体" w:hAnsi="Courier New" w:cs="宋体"/>
    </w:rPr>
  </w:style>
  <w:style w:type="paragraph" w:styleId="5">
    <w:name w:val="Body Text Indent 2"/>
    <w:basedOn w:val="1"/>
    <w:link w:val="21"/>
    <w:qFormat/>
    <w:uiPriority w:val="99"/>
    <w:pPr>
      <w:spacing w:after="120" w:line="480" w:lineRule="auto"/>
      <w:ind w:left="420" w:leftChars="200"/>
    </w:p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qFormat/>
    <w:uiPriority w:val="99"/>
    <w:rPr>
      <w:color w:val="0000FF"/>
      <w:u w:val="single"/>
    </w:rPr>
  </w:style>
  <w:style w:type="character" w:customStyle="1" w:styleId="13">
    <w:name w:val="Heading 2 Char"/>
    <w:semiHidden/>
    <w:qFormat/>
    <w:locked/>
    <w:uiPriority w:val="99"/>
    <w:rPr>
      <w:rFonts w:ascii="Cambria" w:hAnsi="Cambria" w:eastAsia="宋体" w:cs="Cambria"/>
      <w:b/>
      <w:bCs/>
      <w:sz w:val="32"/>
      <w:szCs w:val="32"/>
    </w:rPr>
  </w:style>
  <w:style w:type="character" w:customStyle="1" w:styleId="14">
    <w:name w:val="Plain Text Char"/>
    <w:semiHidden/>
    <w:qFormat/>
    <w:uiPriority w:val="99"/>
    <w:rPr>
      <w:rFonts w:ascii="宋体" w:hAnsi="Courier New" w:cs="Courier New"/>
      <w:szCs w:val="21"/>
    </w:rPr>
  </w:style>
  <w:style w:type="character" w:customStyle="1" w:styleId="15">
    <w:name w:val="纯文本 Char"/>
    <w:link w:val="4"/>
    <w:semiHidden/>
    <w:qFormat/>
    <w:locked/>
    <w:uiPriority w:val="99"/>
    <w:rPr>
      <w:rFonts w:ascii="宋体" w:hAnsi="Courier New" w:cs="宋体"/>
      <w:sz w:val="21"/>
      <w:szCs w:val="21"/>
    </w:rPr>
  </w:style>
  <w:style w:type="character" w:customStyle="1" w:styleId="16">
    <w:name w:val="正文文本缩进 Char"/>
    <w:link w:val="3"/>
    <w:semiHidden/>
    <w:qFormat/>
    <w:locked/>
    <w:uiPriority w:val="99"/>
    <w:rPr>
      <w:sz w:val="21"/>
      <w:szCs w:val="21"/>
    </w:rPr>
  </w:style>
  <w:style w:type="character" w:customStyle="1" w:styleId="17">
    <w:name w:val="case31"/>
    <w:qFormat/>
    <w:uiPriority w:val="99"/>
    <w:rPr>
      <w:spacing w:val="390"/>
      <w:sz w:val="21"/>
      <w:szCs w:val="21"/>
    </w:rPr>
  </w:style>
  <w:style w:type="character" w:customStyle="1" w:styleId="18">
    <w:name w:val="页眉 Char"/>
    <w:link w:val="7"/>
    <w:semiHidden/>
    <w:qFormat/>
    <w:locked/>
    <w:uiPriority w:val="99"/>
    <w:rPr>
      <w:sz w:val="18"/>
      <w:szCs w:val="18"/>
    </w:rPr>
  </w:style>
  <w:style w:type="character" w:customStyle="1" w:styleId="19">
    <w:name w:val="页脚 Char"/>
    <w:link w:val="6"/>
    <w:qFormat/>
    <w:locked/>
    <w:uiPriority w:val="99"/>
    <w:rPr>
      <w:kern w:val="2"/>
      <w:sz w:val="18"/>
      <w:szCs w:val="18"/>
    </w:rPr>
  </w:style>
  <w:style w:type="paragraph" w:styleId="20">
    <w:name w:val="List Paragraph"/>
    <w:basedOn w:val="1"/>
    <w:qFormat/>
    <w:uiPriority w:val="99"/>
    <w:pPr>
      <w:ind w:firstLine="420" w:firstLineChars="200"/>
    </w:pPr>
  </w:style>
  <w:style w:type="character" w:customStyle="1" w:styleId="21">
    <w:name w:val="正文文本缩进 2 Char"/>
    <w:link w:val="5"/>
    <w:qFormat/>
    <w:locked/>
    <w:uiPriority w:val="99"/>
    <w:rPr>
      <w:kern w:val="2"/>
      <w:sz w:val="24"/>
      <w:szCs w:val="24"/>
    </w:rPr>
  </w:style>
  <w:style w:type="character" w:customStyle="1" w:styleId="22">
    <w:name w:val="标题 2 Char"/>
    <w:link w:val="2"/>
    <w:qFormat/>
    <w:locked/>
    <w:uiPriority w:val="99"/>
    <w:rPr>
      <w:rFonts w:ascii="Arial" w:hAnsi="Arial" w:eastAsia="黑体" w:cs="Arial"/>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541AC7-AE74-41F8-9BBC-303CD66C67C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328</Words>
  <Characters>1872</Characters>
  <Lines>15</Lines>
  <Paragraphs>4</Paragraphs>
  <TotalTime>3</TotalTime>
  <ScaleCrop>false</ScaleCrop>
  <LinksUpToDate>false</LinksUpToDate>
  <CharactersWithSpaces>2196</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2020-02-27T01:34:00Z</dcterms:created>
  <dc:creator>微软中国</dc:creator>
  <cp:lastModifiedBy>Administrator</cp:lastModifiedBy>
  <cp:lastPrinted>2020-02-27T01:46:00Z</cp:lastPrinted>
  <dcterms:modified xsi:type="dcterms:W3CDTF">2020-02-27T06:49:56Z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